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241EE" w14:textId="589E240E" w:rsidR="002F7BAC" w:rsidRPr="00867EB7" w:rsidRDefault="002F7BAC" w:rsidP="002F7BAC">
      <w:pPr>
        <w:ind w:left="3644" w:right="-7"/>
        <w:rPr>
          <w:b/>
          <w:bCs/>
        </w:rPr>
      </w:pPr>
      <w:r w:rsidRPr="00867EB7">
        <w:rPr>
          <w:b/>
          <w:bCs/>
        </w:rPr>
        <w:t xml:space="preserve">ДОГОВОР № </w:t>
      </w:r>
      <w:r w:rsidR="00EB1A73" w:rsidRPr="00867EB7">
        <w:rPr>
          <w:b/>
          <w:bCs/>
        </w:rPr>
        <w:t>________________</w:t>
      </w:r>
      <w:r w:rsidR="007603A6" w:rsidRPr="00867EB7">
        <w:rPr>
          <w:b/>
          <w:bCs/>
        </w:rPr>
        <w:t>Н</w:t>
      </w:r>
    </w:p>
    <w:p w14:paraId="78483BE5" w14:textId="77777777" w:rsidR="002F7BAC" w:rsidRPr="00867EB7" w:rsidRDefault="002F7BAC" w:rsidP="002F7BAC">
      <w:pPr>
        <w:tabs>
          <w:tab w:val="center" w:pos="4677"/>
          <w:tab w:val="left" w:pos="8445"/>
        </w:tabs>
        <w:ind w:right="-7"/>
      </w:pPr>
      <w:r w:rsidRPr="00867EB7">
        <w:rPr>
          <w:b/>
          <w:bCs/>
        </w:rPr>
        <w:tab/>
        <w:t xml:space="preserve">УЧАСТИЯ В ДОЛЕВОМ СТРОИТЕЛЬСТВЕ </w:t>
      </w:r>
      <w:r w:rsidRPr="00867EB7">
        <w:rPr>
          <w:b/>
          <w:bCs/>
        </w:rPr>
        <w:tab/>
      </w:r>
    </w:p>
    <w:p w14:paraId="062ECAE3" w14:textId="0792AB26" w:rsidR="002F7BAC" w:rsidRPr="00867EB7" w:rsidRDefault="002F7BAC" w:rsidP="002F7BAC">
      <w:pPr>
        <w:spacing w:before="220"/>
        <w:rPr>
          <w:b/>
          <w:bCs/>
        </w:rPr>
      </w:pPr>
      <w:r w:rsidRPr="00867EB7">
        <w:rPr>
          <w:b/>
          <w:bCs/>
        </w:rPr>
        <w:t xml:space="preserve">г. Санкт-Петербург </w:t>
      </w:r>
      <w:r w:rsidRPr="00867EB7">
        <w:rPr>
          <w:b/>
          <w:bCs/>
        </w:rPr>
        <w:tab/>
      </w:r>
      <w:r w:rsidRPr="00867EB7">
        <w:rPr>
          <w:b/>
          <w:bCs/>
        </w:rPr>
        <w:tab/>
      </w:r>
      <w:r w:rsidRPr="00867EB7">
        <w:rPr>
          <w:b/>
          <w:bCs/>
        </w:rPr>
        <w:tab/>
      </w:r>
      <w:r w:rsidRPr="00867EB7">
        <w:rPr>
          <w:b/>
          <w:bCs/>
        </w:rPr>
        <w:tab/>
      </w:r>
      <w:r w:rsidRPr="00867EB7">
        <w:rPr>
          <w:b/>
          <w:bCs/>
        </w:rPr>
        <w:tab/>
        <w:t xml:space="preserve">                                     </w:t>
      </w:r>
      <w:r w:rsidR="001D5569" w:rsidRPr="00867EB7">
        <w:rPr>
          <w:b/>
          <w:bCs/>
        </w:rPr>
        <w:t xml:space="preserve">           </w:t>
      </w:r>
      <w:r w:rsidRPr="00867EB7">
        <w:rPr>
          <w:b/>
          <w:bCs/>
        </w:rPr>
        <w:t xml:space="preserve">  «</w:t>
      </w:r>
      <w:r w:rsidR="00EB1A73" w:rsidRPr="00867EB7">
        <w:rPr>
          <w:b/>
          <w:bCs/>
        </w:rPr>
        <w:t>__</w:t>
      </w:r>
      <w:r w:rsidRPr="00867EB7">
        <w:rPr>
          <w:b/>
          <w:bCs/>
        </w:rPr>
        <w:t>»</w:t>
      </w:r>
      <w:r w:rsidR="00AC1E83" w:rsidRPr="00867EB7">
        <w:rPr>
          <w:b/>
          <w:bCs/>
        </w:rPr>
        <w:t xml:space="preserve"> </w:t>
      </w:r>
      <w:r w:rsidR="00EB1A73" w:rsidRPr="00867EB7">
        <w:rPr>
          <w:b/>
          <w:bCs/>
        </w:rPr>
        <w:t>_________</w:t>
      </w:r>
      <w:r w:rsidRPr="00867EB7">
        <w:rPr>
          <w:b/>
          <w:bCs/>
        </w:rPr>
        <w:t xml:space="preserve"> 20</w:t>
      </w:r>
      <w:r w:rsidR="007603A6" w:rsidRPr="00867EB7">
        <w:rPr>
          <w:b/>
          <w:bCs/>
        </w:rPr>
        <w:t>2_</w:t>
      </w:r>
      <w:r w:rsidRPr="00867EB7">
        <w:rPr>
          <w:b/>
          <w:bCs/>
        </w:rPr>
        <w:t xml:space="preserve"> года</w:t>
      </w:r>
    </w:p>
    <w:p w14:paraId="4C2A2255" w14:textId="77777777" w:rsidR="0091786C" w:rsidRPr="00867EB7" w:rsidRDefault="0091786C" w:rsidP="002F7BAC">
      <w:pPr>
        <w:ind w:firstLine="708"/>
        <w:jc w:val="both"/>
        <w:rPr>
          <w:b/>
          <w:bCs/>
        </w:rPr>
      </w:pPr>
    </w:p>
    <w:p w14:paraId="0773F5BE" w14:textId="7BFFD2A1" w:rsidR="000D5EC7" w:rsidRPr="00867EB7" w:rsidRDefault="00387921" w:rsidP="000D5EC7">
      <w:pPr>
        <w:ind w:firstLine="708"/>
        <w:jc w:val="both"/>
      </w:pPr>
      <w:r w:rsidRPr="00867EB7">
        <w:rPr>
          <w:b/>
          <w:bCs/>
        </w:rPr>
        <w:t xml:space="preserve">Общество с ограниченной ответственностью </w:t>
      </w:r>
      <w:r w:rsidR="007603A6" w:rsidRPr="00867EB7">
        <w:rPr>
          <w:b/>
          <w:bCs/>
        </w:rPr>
        <w:t>"Специализированный застройщик "</w:t>
      </w:r>
      <w:proofErr w:type="spellStart"/>
      <w:r w:rsidR="007603A6" w:rsidRPr="00867EB7">
        <w:rPr>
          <w:b/>
          <w:bCs/>
        </w:rPr>
        <w:t>Маркет</w:t>
      </w:r>
      <w:proofErr w:type="spellEnd"/>
      <w:r w:rsidR="007603A6" w:rsidRPr="00867EB7">
        <w:rPr>
          <w:b/>
          <w:bCs/>
        </w:rPr>
        <w:t>"</w:t>
      </w:r>
      <w:r w:rsidRPr="00867EB7">
        <w:rPr>
          <w:b/>
          <w:bCs/>
        </w:rPr>
        <w:t>,</w:t>
      </w:r>
      <w:r w:rsidRPr="00867EB7">
        <w:t xml:space="preserve"> состоящее на учете в Инспекции Федеральной налоговой службы по </w:t>
      </w:r>
      <w:r w:rsidR="00A62825" w:rsidRPr="00867EB7">
        <w:t>Выборгскому</w:t>
      </w:r>
      <w:r w:rsidRPr="00867EB7">
        <w:t xml:space="preserve"> району Ленинградской области с </w:t>
      </w:r>
      <w:r w:rsidR="007603A6" w:rsidRPr="00867EB7">
        <w:t>13</w:t>
      </w:r>
      <w:r w:rsidRPr="00867EB7">
        <w:t xml:space="preserve"> </w:t>
      </w:r>
      <w:r w:rsidR="007603A6" w:rsidRPr="00867EB7">
        <w:t>августа</w:t>
      </w:r>
      <w:r w:rsidRPr="00867EB7">
        <w:t xml:space="preserve"> 20</w:t>
      </w:r>
      <w:r w:rsidR="007603A6" w:rsidRPr="00867EB7">
        <w:t>02</w:t>
      </w:r>
      <w:r w:rsidRPr="00867EB7">
        <w:t xml:space="preserve"> года за Основным государственным регистрационным номером 1</w:t>
      </w:r>
      <w:r w:rsidR="007603A6" w:rsidRPr="00867EB7">
        <w:t>024700871898</w:t>
      </w:r>
      <w:r w:rsidRPr="00867EB7">
        <w:t xml:space="preserve">, о чем выдано </w:t>
      </w:r>
      <w:proofErr w:type="gramStart"/>
      <w:r w:rsidRPr="00867EB7">
        <w:t>Свидетельство</w:t>
      </w:r>
      <w:proofErr w:type="gramEnd"/>
      <w:r w:rsidRPr="00867EB7">
        <w:t xml:space="preserve"> о постановке на учет Российской организацией в налоговом органе по месте ее нахождения номер серии </w:t>
      </w:r>
      <w:r w:rsidR="007603A6" w:rsidRPr="00867EB7">
        <w:t>4704005651</w:t>
      </w:r>
      <w:r w:rsidRPr="00867EB7">
        <w:t xml:space="preserve">, расположенное по адресу: </w:t>
      </w:r>
      <w:r w:rsidR="007603A6" w:rsidRPr="00867EB7">
        <w:t>199040</w:t>
      </w:r>
      <w:r w:rsidRPr="00867EB7">
        <w:t xml:space="preserve">, </w:t>
      </w:r>
      <w:r w:rsidR="007603A6" w:rsidRPr="00867EB7">
        <w:t xml:space="preserve">г. Санкт-Петербург, пр-т Средний В.О., дом 4, литер А, </w:t>
      </w:r>
      <w:proofErr w:type="spellStart"/>
      <w:r w:rsidR="007603A6" w:rsidRPr="00867EB7">
        <w:t>пом</w:t>
      </w:r>
      <w:proofErr w:type="spellEnd"/>
      <w:r w:rsidR="007603A6" w:rsidRPr="00867EB7">
        <w:t>/ком 6-Н/151</w:t>
      </w:r>
      <w:r w:rsidRPr="00867EB7">
        <w:t>, ИНН</w:t>
      </w:r>
      <w:r w:rsidR="007603A6" w:rsidRPr="00867EB7">
        <w:t xml:space="preserve"> 4704005651</w:t>
      </w:r>
      <w:r w:rsidRPr="00867EB7">
        <w:t xml:space="preserve"> , КПП</w:t>
      </w:r>
      <w:r w:rsidR="001D5569" w:rsidRPr="00867EB7">
        <w:t xml:space="preserve"> 780101001</w:t>
      </w:r>
      <w:r w:rsidRPr="00867EB7">
        <w:t>,</w:t>
      </w:r>
      <w:r w:rsidR="00A62825" w:rsidRPr="00867EB7">
        <w:t xml:space="preserve"> </w:t>
      </w:r>
      <w:r w:rsidR="001D5569" w:rsidRPr="00867EB7">
        <w:t xml:space="preserve">ОГРН </w:t>
      </w:r>
      <w:r w:rsidR="001D5569" w:rsidRPr="00867EB7">
        <w:rPr>
          <w:szCs w:val="28"/>
        </w:rPr>
        <w:t>1024700871898,</w:t>
      </w:r>
      <w:r w:rsidRPr="00867EB7">
        <w:t xml:space="preserve"> именуемое в дальнейшем </w:t>
      </w:r>
      <w:r w:rsidRPr="00867EB7">
        <w:rPr>
          <w:b/>
          <w:bCs/>
        </w:rPr>
        <w:t>«Застройщик»</w:t>
      </w:r>
      <w:r w:rsidR="00864EB8" w:rsidRPr="00867EB7">
        <w:t xml:space="preserve">, в лице </w:t>
      </w:r>
      <w:r w:rsidRPr="00867EB7">
        <w:t xml:space="preserve"> генерального директора </w:t>
      </w:r>
      <w:proofErr w:type="spellStart"/>
      <w:r w:rsidRPr="00867EB7">
        <w:rPr>
          <w:b/>
          <w:bCs/>
        </w:rPr>
        <w:t>Ранкова</w:t>
      </w:r>
      <w:proofErr w:type="spellEnd"/>
      <w:r w:rsidRPr="00867EB7">
        <w:rPr>
          <w:b/>
          <w:bCs/>
        </w:rPr>
        <w:t xml:space="preserve"> </w:t>
      </w:r>
      <w:r w:rsidR="001D5569" w:rsidRPr="00867EB7">
        <w:rPr>
          <w:b/>
          <w:bCs/>
        </w:rPr>
        <w:t>Дмитрия Александровича</w:t>
      </w:r>
      <w:r w:rsidRPr="00867EB7">
        <w:t xml:space="preserve">, действующего на основании </w:t>
      </w:r>
      <w:r w:rsidR="001D5569" w:rsidRPr="00867EB7">
        <w:t>Устава</w:t>
      </w:r>
      <w:r w:rsidRPr="00867EB7">
        <w:t>,</w:t>
      </w:r>
      <w:r w:rsidR="000D5EC7" w:rsidRPr="00867EB7">
        <w:t xml:space="preserve"> с одной стороны, и</w:t>
      </w:r>
    </w:p>
    <w:p w14:paraId="06A72BDB" w14:textId="77777777" w:rsidR="002F7BAC" w:rsidRPr="00867EB7" w:rsidRDefault="00EB1A73" w:rsidP="002F7BAC">
      <w:pPr>
        <w:ind w:firstLine="708"/>
        <w:jc w:val="both"/>
      </w:pPr>
      <w:r w:rsidRPr="00867EB7">
        <w:rPr>
          <w:b/>
          <w:bCs/>
        </w:rPr>
        <w:t>Граждани</w:t>
      </w:r>
      <w:proofErr w:type="gramStart"/>
      <w:r w:rsidRPr="00867EB7">
        <w:rPr>
          <w:b/>
          <w:bCs/>
        </w:rPr>
        <w:t>н(</w:t>
      </w:r>
      <w:proofErr w:type="gramEnd"/>
      <w:r w:rsidRPr="00867EB7">
        <w:rPr>
          <w:b/>
          <w:bCs/>
        </w:rPr>
        <w:t>ка) РФ</w:t>
      </w:r>
      <w:r w:rsidRPr="00867EB7">
        <w:t xml:space="preserve"> </w:t>
      </w:r>
      <w:r w:rsidRPr="00867EB7">
        <w:rPr>
          <w:b/>
          <w:bCs/>
        </w:rPr>
        <w:t>__________________</w:t>
      </w:r>
      <w:r w:rsidRPr="00867EB7">
        <w:t>,  __________ года рождения, пол - ________, место рождения – ________________, именуемый(</w:t>
      </w:r>
      <w:proofErr w:type="spellStart"/>
      <w:r w:rsidRPr="00867EB7">
        <w:t>ая</w:t>
      </w:r>
      <w:proofErr w:type="spellEnd"/>
      <w:r w:rsidRPr="00867EB7">
        <w:t xml:space="preserve">) </w:t>
      </w:r>
      <w:r w:rsidR="002F7BAC" w:rsidRPr="00867EB7">
        <w:t xml:space="preserve">в дальнейшем </w:t>
      </w:r>
      <w:r w:rsidR="002F7BAC" w:rsidRPr="00867EB7">
        <w:rPr>
          <w:b/>
          <w:bCs/>
        </w:rPr>
        <w:t>«Участник долевого строительства»</w:t>
      </w:r>
      <w:r w:rsidR="002F7BAC" w:rsidRPr="00867EB7">
        <w:t xml:space="preserve">, с другой стороны,  совместно именуемые  </w:t>
      </w:r>
      <w:r w:rsidR="002F7BAC" w:rsidRPr="00867EB7">
        <w:rPr>
          <w:b/>
        </w:rPr>
        <w:t>«Стороны»</w:t>
      </w:r>
      <w:r w:rsidR="002F7BAC" w:rsidRPr="00867EB7">
        <w:t>, заключили настоящий договор  (далее – «Договор») о нижеследующем:</w:t>
      </w:r>
    </w:p>
    <w:p w14:paraId="564A1C04" w14:textId="77777777" w:rsidR="002F7BAC" w:rsidRPr="00867EB7" w:rsidRDefault="002F7BAC" w:rsidP="002F7BAC">
      <w:pPr>
        <w:spacing w:before="120"/>
        <w:jc w:val="center"/>
        <w:rPr>
          <w:b/>
          <w:bCs/>
        </w:rPr>
      </w:pPr>
      <w:r w:rsidRPr="00867EB7">
        <w:rPr>
          <w:b/>
          <w:bCs/>
        </w:rPr>
        <w:t>1. ПРЕДМЕТ ДОГОВОРА</w:t>
      </w:r>
    </w:p>
    <w:p w14:paraId="7421ACC7" w14:textId="5E9AD0E6" w:rsidR="002F7BAC" w:rsidRPr="00867EB7" w:rsidRDefault="002F7BAC" w:rsidP="002F7BAC">
      <w:pPr>
        <w:tabs>
          <w:tab w:val="left" w:pos="0"/>
        </w:tabs>
        <w:spacing w:before="120"/>
        <w:ind w:firstLine="709"/>
        <w:jc w:val="both"/>
      </w:pPr>
      <w:r w:rsidRPr="00867EB7">
        <w:t xml:space="preserve">1.1. В соответствии с Договором </w:t>
      </w:r>
      <w:r w:rsidRPr="00867EB7">
        <w:rPr>
          <w:b/>
          <w:bCs/>
        </w:rPr>
        <w:t>Застройщик</w:t>
      </w:r>
      <w:r w:rsidRPr="00867EB7">
        <w:t xml:space="preserve"> обязуется своими силами и с привлечением других лиц построить на земельном участке</w:t>
      </w:r>
      <w:r w:rsidR="00960CAE" w:rsidRPr="00867EB7">
        <w:t>, расположенном по</w:t>
      </w:r>
      <w:r w:rsidRPr="00867EB7">
        <w:t xml:space="preserve"> адресу: </w:t>
      </w:r>
      <w:r w:rsidRPr="00867EB7">
        <w:rPr>
          <w:b/>
          <w:bCs/>
        </w:rPr>
        <w:t>Ленинградская область,</w:t>
      </w:r>
      <w:r w:rsidR="001D5569" w:rsidRPr="00867EB7">
        <w:rPr>
          <w:b/>
          <w:bCs/>
        </w:rPr>
        <w:t xml:space="preserve"> Выборгский район,</w:t>
      </w:r>
      <w:r w:rsidRPr="00867EB7">
        <w:rPr>
          <w:b/>
          <w:bCs/>
        </w:rPr>
        <w:t xml:space="preserve"> </w:t>
      </w:r>
      <w:r w:rsidR="001D5569" w:rsidRPr="00867EB7">
        <w:rPr>
          <w:b/>
          <w:bCs/>
        </w:rPr>
        <w:t>город Выборг</w:t>
      </w:r>
      <w:r w:rsidRPr="00867EB7">
        <w:rPr>
          <w:b/>
          <w:bCs/>
        </w:rPr>
        <w:t xml:space="preserve">, </w:t>
      </w:r>
      <w:r w:rsidR="001D5569" w:rsidRPr="00867EB7">
        <w:rPr>
          <w:b/>
          <w:bCs/>
        </w:rPr>
        <w:t>ул. Некрасова, дом 17</w:t>
      </w:r>
      <w:r w:rsidRPr="00867EB7">
        <w:rPr>
          <w:b/>
          <w:bCs/>
        </w:rPr>
        <w:t>, кадастровый номер</w:t>
      </w:r>
      <w:r w:rsidR="001D5569" w:rsidRPr="00867EB7">
        <w:rPr>
          <w:b/>
          <w:bCs/>
        </w:rPr>
        <w:t xml:space="preserve"> 47:01:0107005:50</w:t>
      </w:r>
      <w:r w:rsidRPr="00867EB7">
        <w:t>, многоквартирны</w:t>
      </w:r>
      <w:r w:rsidR="001D5569" w:rsidRPr="00867EB7">
        <w:t>й</w:t>
      </w:r>
      <w:r w:rsidRPr="00867EB7">
        <w:t xml:space="preserve"> жил</w:t>
      </w:r>
      <w:r w:rsidR="001D5569" w:rsidRPr="00867EB7">
        <w:t>ой</w:t>
      </w:r>
      <w:r w:rsidRPr="00867EB7">
        <w:t xml:space="preserve"> дом с</w:t>
      </w:r>
      <w:r w:rsidR="001D5569" w:rsidRPr="00867EB7">
        <w:t>о встроенными помещениями</w:t>
      </w:r>
      <w:r w:rsidRPr="00867EB7">
        <w:t xml:space="preserve">. После получения разрешения на ввод многоквартирного </w:t>
      </w:r>
      <w:r w:rsidR="00821B1F" w:rsidRPr="00867EB7">
        <w:t>жилого дома</w:t>
      </w:r>
      <w:r w:rsidRPr="00867EB7">
        <w:t xml:space="preserve"> в эксплуатацию </w:t>
      </w:r>
      <w:r w:rsidRPr="00867EB7">
        <w:rPr>
          <w:b/>
          <w:bCs/>
        </w:rPr>
        <w:t>Застройщик</w:t>
      </w:r>
      <w:r w:rsidRPr="00867EB7">
        <w:t xml:space="preserve"> обязуется передать </w:t>
      </w:r>
      <w:r w:rsidRPr="00867EB7">
        <w:rPr>
          <w:b/>
          <w:bCs/>
        </w:rPr>
        <w:t>Участнику долевого строительства</w:t>
      </w:r>
      <w:r w:rsidRPr="00867EB7">
        <w:t xml:space="preserve"> объект долевого строительства, определенный Договором, а </w:t>
      </w:r>
      <w:r w:rsidRPr="00867EB7">
        <w:rPr>
          <w:b/>
          <w:bCs/>
        </w:rPr>
        <w:t>Участник долевого строительства</w:t>
      </w:r>
      <w:r w:rsidRPr="00867EB7">
        <w:t xml:space="preserve"> обязуется уплатить за него обусловленную по Договору цену </w:t>
      </w:r>
      <w:r w:rsidR="00821B1F" w:rsidRPr="00867EB7">
        <w:t>и принять</w:t>
      </w:r>
      <w:r w:rsidRPr="00867EB7">
        <w:t xml:space="preserve"> его в собственность.   </w:t>
      </w:r>
      <w:bookmarkStart w:id="0" w:name="_GoBack"/>
      <w:bookmarkEnd w:id="0"/>
    </w:p>
    <w:p w14:paraId="4AEE3AA4" w14:textId="77777777" w:rsidR="002F7BAC" w:rsidRPr="00867EB7" w:rsidRDefault="002F7BAC" w:rsidP="002F7BAC">
      <w:pPr>
        <w:ind w:firstLine="540"/>
        <w:jc w:val="both"/>
      </w:pPr>
      <w:r w:rsidRPr="00867EB7">
        <w:t xml:space="preserve"> Указанный в настоящем Договоре адрес является строительным адресом жилого дома, которому после завершения строительства будет присвоен полицейский адрес.</w:t>
      </w:r>
    </w:p>
    <w:p w14:paraId="304C723B" w14:textId="2692EBCB" w:rsidR="002F7BAC" w:rsidRPr="00867EB7" w:rsidRDefault="002F7BAC" w:rsidP="002F7BAC">
      <w:pPr>
        <w:tabs>
          <w:tab w:val="left" w:pos="690"/>
        </w:tabs>
        <w:spacing w:before="120"/>
      </w:pPr>
      <w:r w:rsidRPr="00867EB7">
        <w:tab/>
        <w:t xml:space="preserve">1.2. </w:t>
      </w:r>
      <w:r w:rsidRPr="00867EB7">
        <w:rPr>
          <w:b/>
          <w:bCs/>
        </w:rPr>
        <w:t>Застройщик</w:t>
      </w:r>
      <w:r w:rsidRPr="00867EB7">
        <w:t xml:space="preserve"> осуществляет строительство </w:t>
      </w:r>
      <w:r w:rsidR="00A62825" w:rsidRPr="00867EB7">
        <w:t>многоквартирного жилого дома со встроенными помещениями</w:t>
      </w:r>
      <w:r w:rsidRPr="00867EB7">
        <w:t xml:space="preserve"> на основании: </w:t>
      </w:r>
    </w:p>
    <w:p w14:paraId="7FC7144D" w14:textId="5D7A60DB" w:rsidR="002F7BAC" w:rsidRPr="00867EB7" w:rsidRDefault="002F7BAC" w:rsidP="002F7BAC">
      <w:pPr>
        <w:ind w:firstLine="567"/>
      </w:pPr>
      <w:r w:rsidRPr="00867EB7">
        <w:t>- Положительное заключение негосударственной экспертизы №</w:t>
      </w:r>
      <w:r w:rsidR="00A62825" w:rsidRPr="00867EB7">
        <w:t>47-2-1-3-018284-2021</w:t>
      </w:r>
      <w:r w:rsidRPr="00867EB7">
        <w:t xml:space="preserve"> от </w:t>
      </w:r>
      <w:r w:rsidR="00A62825" w:rsidRPr="00867EB7">
        <w:t>14</w:t>
      </w:r>
      <w:r w:rsidRPr="00867EB7">
        <w:t>.0</w:t>
      </w:r>
      <w:r w:rsidR="00A62825" w:rsidRPr="00867EB7">
        <w:t>4</w:t>
      </w:r>
      <w:r w:rsidRPr="00867EB7">
        <w:t>.20</w:t>
      </w:r>
      <w:r w:rsidR="00A62825" w:rsidRPr="00867EB7">
        <w:t xml:space="preserve">21 </w:t>
      </w:r>
      <w:r w:rsidRPr="00867EB7">
        <w:t xml:space="preserve">г., выданное </w:t>
      </w:r>
      <w:r w:rsidR="00A62825" w:rsidRPr="00867EB7">
        <w:t>Акционерным обществом «ЛОЭКСП»;</w:t>
      </w:r>
    </w:p>
    <w:p w14:paraId="1362CA22" w14:textId="3D454F80" w:rsidR="002F7BAC" w:rsidRPr="00867EB7" w:rsidRDefault="002F7BAC" w:rsidP="002F7BAC">
      <w:pPr>
        <w:ind w:firstLine="567"/>
      </w:pPr>
      <w:r w:rsidRPr="00867EB7">
        <w:t xml:space="preserve">- </w:t>
      </w:r>
      <w:r w:rsidR="00A62825" w:rsidRPr="00867EB7">
        <w:t>договор аренды земельного участка №142-2011 от 14.11.2021 года, номер регистрационной записи:</w:t>
      </w:r>
      <w:r w:rsidRPr="00867EB7">
        <w:t xml:space="preserve"> 47-47</w:t>
      </w:r>
      <w:r w:rsidR="00B01C5E" w:rsidRPr="00867EB7">
        <w:t>-15/096/2011-499</w:t>
      </w:r>
      <w:r w:rsidRPr="00867EB7">
        <w:t xml:space="preserve"> от </w:t>
      </w:r>
      <w:r w:rsidR="00B01C5E" w:rsidRPr="00867EB7">
        <w:t>26</w:t>
      </w:r>
      <w:r w:rsidRPr="00867EB7">
        <w:t>.1</w:t>
      </w:r>
      <w:r w:rsidR="00B01C5E" w:rsidRPr="00867EB7">
        <w:t>2</w:t>
      </w:r>
      <w:r w:rsidRPr="00867EB7">
        <w:t>.201</w:t>
      </w:r>
      <w:r w:rsidR="00B01C5E" w:rsidRPr="00867EB7">
        <w:t>1</w:t>
      </w:r>
      <w:r w:rsidRPr="00867EB7">
        <w:t xml:space="preserve"> года</w:t>
      </w:r>
    </w:p>
    <w:p w14:paraId="2707C695" w14:textId="36F665A4" w:rsidR="00B01C5E" w:rsidRPr="00867EB7" w:rsidRDefault="00B01C5E" w:rsidP="002F7BAC">
      <w:pPr>
        <w:ind w:firstLine="567"/>
      </w:pPr>
      <w:r w:rsidRPr="00867EB7">
        <w:t>- договор №1 уступки прав и обязанностей по договору аренды земельного участка от 14.03.2016 года, номер регистрационной записи: 47-47/015-47/015/009/2016-1647/1 от 25.04.2016 года</w:t>
      </w:r>
    </w:p>
    <w:p w14:paraId="4FF12D14" w14:textId="5095EE7D" w:rsidR="002F7BAC" w:rsidRPr="00867EB7" w:rsidRDefault="002F7BAC" w:rsidP="002F7BAC">
      <w:pPr>
        <w:ind w:firstLine="567"/>
      </w:pPr>
      <w:r w:rsidRPr="00867EB7">
        <w:t>- проектная декларация размещена в сети интернет по адресу</w:t>
      </w:r>
      <w:r w:rsidR="00B01C5E" w:rsidRPr="00867EB7">
        <w:t>:</w:t>
      </w:r>
      <w:r w:rsidRPr="00867EB7">
        <w:t xml:space="preserve"> </w:t>
      </w:r>
      <w:hyperlink r:id="rId8" w:history="1">
        <w:proofErr w:type="spellStart"/>
        <w:r w:rsidR="00A62825" w:rsidRPr="00867EB7">
          <w:rPr>
            <w:rStyle w:val="ab"/>
            <w:color w:val="auto"/>
          </w:rPr>
          <w:t>наш</w:t>
        </w:r>
        <w:proofErr w:type="gramStart"/>
        <w:r w:rsidR="00A62825" w:rsidRPr="00867EB7">
          <w:rPr>
            <w:rStyle w:val="ab"/>
            <w:color w:val="auto"/>
          </w:rPr>
          <w:t>.д</w:t>
        </w:r>
        <w:proofErr w:type="gramEnd"/>
        <w:r w:rsidR="00A62825" w:rsidRPr="00867EB7">
          <w:rPr>
            <w:rStyle w:val="ab"/>
            <w:color w:val="auto"/>
          </w:rPr>
          <w:t>ом.рф</w:t>
        </w:r>
        <w:proofErr w:type="spellEnd"/>
      </w:hyperlink>
    </w:p>
    <w:p w14:paraId="725B30FA" w14:textId="5DAF327A" w:rsidR="002F7BAC" w:rsidRPr="00867EB7" w:rsidRDefault="002F7BAC" w:rsidP="002F7BAC">
      <w:pPr>
        <w:ind w:firstLine="567"/>
      </w:pPr>
      <w:r w:rsidRPr="00867EB7">
        <w:t>- Разрешения на строительство № 47-</w:t>
      </w:r>
      <w:r w:rsidRPr="00867EB7">
        <w:rPr>
          <w:lang w:val="en-US"/>
        </w:rPr>
        <w:t>RU</w:t>
      </w:r>
      <w:r w:rsidR="00A62825" w:rsidRPr="00867EB7">
        <w:t>47505101-043К-2021</w:t>
      </w:r>
      <w:r w:rsidRPr="00867EB7">
        <w:t xml:space="preserve">, выданного Комитетом государственного строительного надзора и государственной экспертизы Ленинградской области от </w:t>
      </w:r>
      <w:r w:rsidR="00A62825" w:rsidRPr="00867EB7">
        <w:t>17.05.2021</w:t>
      </w:r>
      <w:r w:rsidRPr="00867EB7">
        <w:t xml:space="preserve"> года.</w:t>
      </w:r>
    </w:p>
    <w:p w14:paraId="2F72E96C" w14:textId="77777777" w:rsidR="002F7BAC" w:rsidRPr="00867EB7" w:rsidRDefault="002F7BAC" w:rsidP="002F7BAC">
      <w:pPr>
        <w:ind w:firstLine="567"/>
        <w:jc w:val="both"/>
      </w:pPr>
    </w:p>
    <w:p w14:paraId="66719EC9" w14:textId="77777777" w:rsidR="002F7BAC" w:rsidRPr="00867EB7" w:rsidRDefault="002F7BAC" w:rsidP="00BD1A1F">
      <w:pPr>
        <w:tabs>
          <w:tab w:val="left" w:pos="709"/>
        </w:tabs>
        <w:jc w:val="both"/>
      </w:pPr>
      <w:r w:rsidRPr="00867EB7">
        <w:t xml:space="preserve">              1.3.</w:t>
      </w:r>
      <w:r w:rsidRPr="00867EB7">
        <w:rPr>
          <w:b/>
        </w:rPr>
        <w:t xml:space="preserve"> Стороны</w:t>
      </w:r>
      <w:r w:rsidRPr="00867EB7">
        <w:t xml:space="preserve"> пришли к соглашению о том, что Объектом долевого строительства является </w:t>
      </w:r>
      <w:r w:rsidR="00EB1A73" w:rsidRPr="00867EB7">
        <w:t>______________</w:t>
      </w:r>
      <w:r w:rsidRPr="00867EB7">
        <w:t xml:space="preserve">: </w:t>
      </w:r>
    </w:p>
    <w:tbl>
      <w:tblPr>
        <w:tblpPr w:leftFromText="180" w:rightFromText="180" w:vertAnchor="text" w:horzAnchor="margin" w:tblpY="9"/>
        <w:tblW w:w="10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1"/>
        <w:gridCol w:w="5564"/>
      </w:tblGrid>
      <w:tr w:rsidR="00D762A6" w:rsidRPr="00867EB7" w14:paraId="633D909B" w14:textId="77777777" w:rsidTr="0091786C">
        <w:trPr>
          <w:trHeight w:val="192"/>
        </w:trPr>
        <w:tc>
          <w:tcPr>
            <w:tcW w:w="4531" w:type="dxa"/>
            <w:tcBorders>
              <w:top w:val="single" w:sz="4" w:space="0" w:color="000000"/>
              <w:left w:val="single" w:sz="4" w:space="0" w:color="000000"/>
              <w:bottom w:val="single" w:sz="4" w:space="0" w:color="000000"/>
              <w:right w:val="single" w:sz="4" w:space="0" w:color="000000"/>
            </w:tcBorders>
            <w:hideMark/>
          </w:tcPr>
          <w:p w14:paraId="2FE57AF5" w14:textId="77777777" w:rsidR="00D762A6" w:rsidRPr="00867EB7" w:rsidRDefault="00D762A6">
            <w:pPr>
              <w:jc w:val="both"/>
            </w:pPr>
            <w:r w:rsidRPr="00867EB7">
              <w:t>Вид объекта капитального строительства</w:t>
            </w:r>
          </w:p>
        </w:tc>
        <w:tc>
          <w:tcPr>
            <w:tcW w:w="5564" w:type="dxa"/>
            <w:tcBorders>
              <w:top w:val="single" w:sz="4" w:space="0" w:color="000000"/>
              <w:left w:val="single" w:sz="4" w:space="0" w:color="000000"/>
              <w:bottom w:val="single" w:sz="4" w:space="0" w:color="000000"/>
              <w:right w:val="single" w:sz="4" w:space="0" w:color="000000"/>
            </w:tcBorders>
            <w:hideMark/>
          </w:tcPr>
          <w:p w14:paraId="11AADF1A" w14:textId="2904EE90" w:rsidR="00D762A6" w:rsidRPr="00867EB7" w:rsidRDefault="00A62825">
            <w:pPr>
              <w:jc w:val="center"/>
            </w:pPr>
            <w:r w:rsidRPr="00867EB7">
              <w:rPr>
                <w:b/>
              </w:rPr>
              <w:t>Многоквартирный дом</w:t>
            </w:r>
            <w:r w:rsidR="00A9263B" w:rsidRPr="00867EB7">
              <w:rPr>
                <w:b/>
              </w:rPr>
              <w:t xml:space="preserve"> </w:t>
            </w:r>
          </w:p>
        </w:tc>
      </w:tr>
      <w:tr w:rsidR="00D762A6" w:rsidRPr="00867EB7" w14:paraId="09B25898" w14:textId="77777777" w:rsidTr="0091786C">
        <w:trPr>
          <w:trHeight w:val="192"/>
        </w:trPr>
        <w:tc>
          <w:tcPr>
            <w:tcW w:w="4531" w:type="dxa"/>
            <w:tcBorders>
              <w:top w:val="single" w:sz="4" w:space="0" w:color="000000"/>
              <w:left w:val="single" w:sz="4" w:space="0" w:color="000000"/>
              <w:bottom w:val="single" w:sz="4" w:space="0" w:color="000000"/>
              <w:right w:val="single" w:sz="4" w:space="0" w:color="000000"/>
            </w:tcBorders>
            <w:hideMark/>
          </w:tcPr>
          <w:p w14:paraId="4BE171EF" w14:textId="77777777" w:rsidR="00D762A6" w:rsidRPr="00867EB7" w:rsidRDefault="00D762A6">
            <w:pPr>
              <w:jc w:val="both"/>
            </w:pPr>
            <w:r w:rsidRPr="00867EB7">
              <w:rPr>
                <w:color w:val="000000"/>
                <w:shd w:val="clear" w:color="auto" w:fill="FFFFFF"/>
              </w:rPr>
              <w:t>Назначение объекта капитального строительства</w:t>
            </w:r>
          </w:p>
        </w:tc>
        <w:tc>
          <w:tcPr>
            <w:tcW w:w="5564" w:type="dxa"/>
            <w:tcBorders>
              <w:top w:val="single" w:sz="4" w:space="0" w:color="000000"/>
              <w:left w:val="single" w:sz="4" w:space="0" w:color="000000"/>
              <w:bottom w:val="single" w:sz="4" w:space="0" w:color="000000"/>
              <w:right w:val="single" w:sz="4" w:space="0" w:color="000000"/>
            </w:tcBorders>
            <w:hideMark/>
          </w:tcPr>
          <w:p w14:paraId="22DCBFAF" w14:textId="77777777" w:rsidR="00D762A6" w:rsidRPr="00867EB7" w:rsidRDefault="001A65F7">
            <w:pPr>
              <w:jc w:val="center"/>
            </w:pPr>
            <w:r w:rsidRPr="00867EB7">
              <w:t>жилой</w:t>
            </w:r>
          </w:p>
        </w:tc>
      </w:tr>
      <w:tr w:rsidR="00D762A6" w:rsidRPr="00867EB7" w14:paraId="63E5AAF8" w14:textId="77777777" w:rsidTr="0091786C">
        <w:trPr>
          <w:trHeight w:val="192"/>
        </w:trPr>
        <w:tc>
          <w:tcPr>
            <w:tcW w:w="4531" w:type="dxa"/>
            <w:tcBorders>
              <w:top w:val="single" w:sz="4" w:space="0" w:color="000000"/>
              <w:left w:val="single" w:sz="4" w:space="0" w:color="000000"/>
              <w:bottom w:val="single" w:sz="4" w:space="0" w:color="000000"/>
              <w:right w:val="single" w:sz="4" w:space="0" w:color="000000"/>
            </w:tcBorders>
            <w:hideMark/>
          </w:tcPr>
          <w:p w14:paraId="19FD85A7" w14:textId="77777777" w:rsidR="00D762A6" w:rsidRPr="00867EB7" w:rsidRDefault="00D762A6">
            <w:pPr>
              <w:jc w:val="both"/>
            </w:pPr>
            <w:r w:rsidRPr="00867EB7">
              <w:t>Количество этажей</w:t>
            </w:r>
          </w:p>
        </w:tc>
        <w:tc>
          <w:tcPr>
            <w:tcW w:w="5564" w:type="dxa"/>
            <w:tcBorders>
              <w:top w:val="single" w:sz="4" w:space="0" w:color="000000"/>
              <w:left w:val="single" w:sz="4" w:space="0" w:color="000000"/>
              <w:bottom w:val="single" w:sz="4" w:space="0" w:color="000000"/>
              <w:right w:val="single" w:sz="4" w:space="0" w:color="000000"/>
            </w:tcBorders>
            <w:hideMark/>
          </w:tcPr>
          <w:p w14:paraId="2DFD279E" w14:textId="7CA027CB" w:rsidR="00D762A6" w:rsidRPr="00867EB7" w:rsidRDefault="00A62825">
            <w:pPr>
              <w:jc w:val="center"/>
            </w:pPr>
            <w:r w:rsidRPr="00867EB7">
              <w:t>6</w:t>
            </w:r>
          </w:p>
        </w:tc>
      </w:tr>
      <w:tr w:rsidR="00D762A6" w:rsidRPr="00867EB7" w14:paraId="4145FB20" w14:textId="77777777" w:rsidTr="0091786C">
        <w:trPr>
          <w:trHeight w:val="192"/>
        </w:trPr>
        <w:tc>
          <w:tcPr>
            <w:tcW w:w="4531" w:type="dxa"/>
            <w:tcBorders>
              <w:top w:val="single" w:sz="4" w:space="0" w:color="000000"/>
              <w:left w:val="single" w:sz="4" w:space="0" w:color="000000"/>
              <w:bottom w:val="single" w:sz="4" w:space="0" w:color="000000"/>
              <w:right w:val="single" w:sz="4" w:space="0" w:color="000000"/>
            </w:tcBorders>
            <w:hideMark/>
          </w:tcPr>
          <w:p w14:paraId="7CDCCC60" w14:textId="77777777" w:rsidR="00D762A6" w:rsidRPr="00867EB7" w:rsidRDefault="00D762A6">
            <w:pPr>
              <w:jc w:val="both"/>
            </w:pPr>
            <w:r w:rsidRPr="00867EB7">
              <w:t>Общая площадь многоквартирного дома</w:t>
            </w:r>
          </w:p>
        </w:tc>
        <w:tc>
          <w:tcPr>
            <w:tcW w:w="5564" w:type="dxa"/>
            <w:tcBorders>
              <w:top w:val="single" w:sz="4" w:space="0" w:color="000000"/>
              <w:left w:val="single" w:sz="4" w:space="0" w:color="000000"/>
              <w:bottom w:val="single" w:sz="4" w:space="0" w:color="000000"/>
              <w:right w:val="single" w:sz="4" w:space="0" w:color="000000"/>
            </w:tcBorders>
            <w:hideMark/>
          </w:tcPr>
          <w:p w14:paraId="3D996860" w14:textId="31B45EDE" w:rsidR="00D762A6" w:rsidRPr="00867EB7" w:rsidRDefault="00A62825">
            <w:pPr>
              <w:jc w:val="center"/>
            </w:pPr>
            <w:r w:rsidRPr="00867EB7">
              <w:t>2911,91</w:t>
            </w:r>
            <w:r w:rsidR="00407406" w:rsidRPr="00867EB7">
              <w:t xml:space="preserve"> </w:t>
            </w:r>
            <w:r w:rsidR="00D762A6" w:rsidRPr="00867EB7">
              <w:t>м²</w:t>
            </w:r>
          </w:p>
        </w:tc>
      </w:tr>
      <w:tr w:rsidR="00D762A6" w:rsidRPr="00867EB7" w14:paraId="20E73139" w14:textId="77777777" w:rsidTr="0091786C">
        <w:trPr>
          <w:trHeight w:val="192"/>
        </w:trPr>
        <w:tc>
          <w:tcPr>
            <w:tcW w:w="4531" w:type="dxa"/>
            <w:tcBorders>
              <w:top w:val="single" w:sz="4" w:space="0" w:color="000000"/>
              <w:left w:val="single" w:sz="4" w:space="0" w:color="000000"/>
              <w:bottom w:val="single" w:sz="4" w:space="0" w:color="000000"/>
              <w:right w:val="single" w:sz="4" w:space="0" w:color="000000"/>
            </w:tcBorders>
            <w:hideMark/>
          </w:tcPr>
          <w:p w14:paraId="34BFC2B5" w14:textId="77777777" w:rsidR="00D762A6" w:rsidRPr="00867EB7" w:rsidRDefault="00D762A6">
            <w:pPr>
              <w:jc w:val="both"/>
            </w:pPr>
            <w:r w:rsidRPr="00867EB7">
              <w:t>Этаж, на котором расположена Квартира</w:t>
            </w:r>
          </w:p>
        </w:tc>
        <w:tc>
          <w:tcPr>
            <w:tcW w:w="5564" w:type="dxa"/>
            <w:tcBorders>
              <w:top w:val="single" w:sz="4" w:space="0" w:color="000000"/>
              <w:left w:val="single" w:sz="4" w:space="0" w:color="000000"/>
              <w:bottom w:val="single" w:sz="4" w:space="0" w:color="000000"/>
              <w:right w:val="single" w:sz="4" w:space="0" w:color="000000"/>
            </w:tcBorders>
          </w:tcPr>
          <w:p w14:paraId="3B9D698E" w14:textId="77777777" w:rsidR="00D762A6" w:rsidRPr="00867EB7" w:rsidRDefault="00EB1A73">
            <w:pPr>
              <w:jc w:val="center"/>
            </w:pPr>
            <w:r w:rsidRPr="00867EB7">
              <w:t>__</w:t>
            </w:r>
          </w:p>
        </w:tc>
      </w:tr>
      <w:tr w:rsidR="00D762A6" w:rsidRPr="00867EB7" w14:paraId="2C311A59" w14:textId="77777777" w:rsidTr="0091786C">
        <w:trPr>
          <w:trHeight w:val="192"/>
        </w:trPr>
        <w:tc>
          <w:tcPr>
            <w:tcW w:w="4531" w:type="dxa"/>
            <w:tcBorders>
              <w:top w:val="single" w:sz="4" w:space="0" w:color="000000"/>
              <w:left w:val="single" w:sz="4" w:space="0" w:color="000000"/>
              <w:bottom w:val="single" w:sz="4" w:space="0" w:color="000000"/>
              <w:right w:val="single" w:sz="4" w:space="0" w:color="000000"/>
            </w:tcBorders>
            <w:hideMark/>
          </w:tcPr>
          <w:p w14:paraId="605819DE" w14:textId="77777777" w:rsidR="00D762A6" w:rsidRPr="00867EB7" w:rsidRDefault="00D762A6">
            <w:pPr>
              <w:jc w:val="both"/>
            </w:pPr>
            <w:r w:rsidRPr="00867EB7">
              <w:t>Строительные оси</w:t>
            </w:r>
          </w:p>
        </w:tc>
        <w:tc>
          <w:tcPr>
            <w:tcW w:w="5564" w:type="dxa"/>
            <w:tcBorders>
              <w:top w:val="single" w:sz="4" w:space="0" w:color="000000"/>
              <w:left w:val="single" w:sz="4" w:space="0" w:color="000000"/>
              <w:bottom w:val="single" w:sz="4" w:space="0" w:color="000000"/>
              <w:right w:val="single" w:sz="4" w:space="0" w:color="000000"/>
            </w:tcBorders>
          </w:tcPr>
          <w:p w14:paraId="2EE54266" w14:textId="77777777" w:rsidR="00D762A6" w:rsidRPr="00867EB7" w:rsidRDefault="00EB1A73">
            <w:pPr>
              <w:jc w:val="center"/>
            </w:pPr>
            <w:r w:rsidRPr="00867EB7">
              <w:t>_____</w:t>
            </w:r>
          </w:p>
        </w:tc>
      </w:tr>
      <w:tr w:rsidR="00D762A6" w:rsidRPr="00867EB7" w14:paraId="2E520D41" w14:textId="77777777" w:rsidTr="0091786C">
        <w:trPr>
          <w:trHeight w:val="192"/>
        </w:trPr>
        <w:tc>
          <w:tcPr>
            <w:tcW w:w="4531" w:type="dxa"/>
            <w:tcBorders>
              <w:top w:val="single" w:sz="4" w:space="0" w:color="000000"/>
              <w:left w:val="single" w:sz="4" w:space="0" w:color="000000"/>
              <w:bottom w:val="single" w:sz="4" w:space="0" w:color="000000"/>
              <w:right w:val="single" w:sz="4" w:space="0" w:color="000000"/>
            </w:tcBorders>
            <w:hideMark/>
          </w:tcPr>
          <w:p w14:paraId="72CC9342" w14:textId="77777777" w:rsidR="00D762A6" w:rsidRPr="00867EB7" w:rsidRDefault="00D762A6">
            <w:pPr>
              <w:jc w:val="both"/>
            </w:pPr>
            <w:r w:rsidRPr="00867EB7">
              <w:t>Тип Квартиры</w:t>
            </w:r>
          </w:p>
        </w:tc>
        <w:tc>
          <w:tcPr>
            <w:tcW w:w="5564" w:type="dxa"/>
            <w:tcBorders>
              <w:top w:val="single" w:sz="4" w:space="0" w:color="000000"/>
              <w:left w:val="single" w:sz="4" w:space="0" w:color="000000"/>
              <w:bottom w:val="single" w:sz="4" w:space="0" w:color="000000"/>
              <w:right w:val="single" w:sz="4" w:space="0" w:color="000000"/>
            </w:tcBorders>
          </w:tcPr>
          <w:p w14:paraId="2D3A3D65" w14:textId="77777777" w:rsidR="00D762A6" w:rsidRPr="00867EB7" w:rsidRDefault="00EB1A73">
            <w:pPr>
              <w:jc w:val="center"/>
            </w:pPr>
            <w:r w:rsidRPr="00867EB7">
              <w:t>_____</w:t>
            </w:r>
          </w:p>
        </w:tc>
      </w:tr>
      <w:tr w:rsidR="00D762A6" w:rsidRPr="00867EB7" w14:paraId="0D9CB590" w14:textId="77777777" w:rsidTr="0091786C">
        <w:trPr>
          <w:trHeight w:val="192"/>
        </w:trPr>
        <w:tc>
          <w:tcPr>
            <w:tcW w:w="4531" w:type="dxa"/>
            <w:tcBorders>
              <w:top w:val="single" w:sz="4" w:space="0" w:color="000000"/>
              <w:left w:val="single" w:sz="4" w:space="0" w:color="000000"/>
              <w:bottom w:val="single" w:sz="4" w:space="0" w:color="000000"/>
              <w:right w:val="single" w:sz="4" w:space="0" w:color="000000"/>
            </w:tcBorders>
            <w:hideMark/>
          </w:tcPr>
          <w:p w14:paraId="1CD34DFB" w14:textId="77777777" w:rsidR="00D762A6" w:rsidRPr="00867EB7" w:rsidRDefault="00D762A6">
            <w:pPr>
              <w:jc w:val="both"/>
            </w:pPr>
            <w:r w:rsidRPr="00867EB7">
              <w:t>Общая площадь</w:t>
            </w:r>
          </w:p>
        </w:tc>
        <w:tc>
          <w:tcPr>
            <w:tcW w:w="5564" w:type="dxa"/>
            <w:tcBorders>
              <w:top w:val="single" w:sz="4" w:space="0" w:color="000000"/>
              <w:left w:val="single" w:sz="4" w:space="0" w:color="000000"/>
              <w:bottom w:val="single" w:sz="4" w:space="0" w:color="000000"/>
              <w:right w:val="single" w:sz="4" w:space="0" w:color="000000"/>
            </w:tcBorders>
          </w:tcPr>
          <w:p w14:paraId="71636814" w14:textId="77777777" w:rsidR="00D762A6" w:rsidRPr="00867EB7" w:rsidRDefault="00EB1A73">
            <w:pPr>
              <w:jc w:val="center"/>
            </w:pPr>
            <w:r w:rsidRPr="00867EB7">
              <w:t>________</w:t>
            </w:r>
          </w:p>
        </w:tc>
      </w:tr>
      <w:tr w:rsidR="00D762A6" w:rsidRPr="00867EB7" w14:paraId="09BC007D" w14:textId="77777777" w:rsidTr="0091786C">
        <w:trPr>
          <w:trHeight w:val="192"/>
        </w:trPr>
        <w:tc>
          <w:tcPr>
            <w:tcW w:w="4531" w:type="dxa"/>
            <w:tcBorders>
              <w:top w:val="single" w:sz="4" w:space="0" w:color="000000"/>
              <w:left w:val="single" w:sz="4" w:space="0" w:color="000000"/>
              <w:bottom w:val="single" w:sz="4" w:space="0" w:color="000000"/>
              <w:right w:val="single" w:sz="4" w:space="0" w:color="000000"/>
            </w:tcBorders>
            <w:hideMark/>
          </w:tcPr>
          <w:p w14:paraId="4FEE172C" w14:textId="77777777" w:rsidR="00D762A6" w:rsidRPr="00867EB7" w:rsidRDefault="00D762A6">
            <w:pPr>
              <w:jc w:val="both"/>
            </w:pPr>
            <w:r w:rsidRPr="00867EB7">
              <w:t>Жилая площадь</w:t>
            </w:r>
          </w:p>
        </w:tc>
        <w:tc>
          <w:tcPr>
            <w:tcW w:w="5564" w:type="dxa"/>
            <w:tcBorders>
              <w:top w:val="single" w:sz="4" w:space="0" w:color="000000"/>
              <w:left w:val="single" w:sz="4" w:space="0" w:color="000000"/>
              <w:bottom w:val="single" w:sz="4" w:space="0" w:color="000000"/>
              <w:right w:val="single" w:sz="4" w:space="0" w:color="000000"/>
            </w:tcBorders>
          </w:tcPr>
          <w:p w14:paraId="7BFBE639" w14:textId="77777777" w:rsidR="00D762A6" w:rsidRPr="00867EB7" w:rsidRDefault="00EB1A73">
            <w:pPr>
              <w:jc w:val="center"/>
            </w:pPr>
            <w:r w:rsidRPr="00867EB7">
              <w:t>______</w:t>
            </w:r>
          </w:p>
        </w:tc>
      </w:tr>
      <w:tr w:rsidR="00D762A6" w:rsidRPr="00867EB7" w14:paraId="297307F1" w14:textId="77777777" w:rsidTr="0091786C">
        <w:trPr>
          <w:trHeight w:val="364"/>
        </w:trPr>
        <w:tc>
          <w:tcPr>
            <w:tcW w:w="4531" w:type="dxa"/>
            <w:tcBorders>
              <w:top w:val="single" w:sz="4" w:space="0" w:color="000000"/>
              <w:left w:val="single" w:sz="4" w:space="0" w:color="000000"/>
              <w:bottom w:val="single" w:sz="4" w:space="0" w:color="000000"/>
              <w:right w:val="single" w:sz="4" w:space="0" w:color="000000"/>
            </w:tcBorders>
            <w:hideMark/>
          </w:tcPr>
          <w:p w14:paraId="0C6B5E8E" w14:textId="77777777" w:rsidR="00D762A6" w:rsidRPr="00867EB7" w:rsidRDefault="00D762A6">
            <w:r w:rsidRPr="00867EB7">
              <w:t>Материал наружных стен</w:t>
            </w:r>
          </w:p>
        </w:tc>
        <w:tc>
          <w:tcPr>
            <w:tcW w:w="5564" w:type="dxa"/>
            <w:tcBorders>
              <w:top w:val="single" w:sz="4" w:space="0" w:color="000000"/>
              <w:left w:val="single" w:sz="4" w:space="0" w:color="000000"/>
              <w:bottom w:val="single" w:sz="4" w:space="0" w:color="000000"/>
              <w:right w:val="single" w:sz="4" w:space="0" w:color="000000"/>
            </w:tcBorders>
            <w:hideMark/>
          </w:tcPr>
          <w:p w14:paraId="0E172855" w14:textId="18248D1E" w:rsidR="00D762A6" w:rsidRPr="00867EB7" w:rsidRDefault="00D762A6">
            <w:pPr>
              <w:jc w:val="center"/>
            </w:pPr>
            <w:r w:rsidRPr="00867EB7">
              <w:t xml:space="preserve">Монолитный железобетонный каркас и стены из мелкоштучных каменных материалов </w:t>
            </w:r>
            <w:r w:rsidR="00A62825" w:rsidRPr="00867EB7">
              <w:t>(кирпич, керамические камни,</w:t>
            </w:r>
            <w:r w:rsidR="00E434AA" w:rsidRPr="00867EB7">
              <w:t xml:space="preserve"> </w:t>
            </w:r>
            <w:r w:rsidR="00A62825" w:rsidRPr="00867EB7">
              <w:t>блоки и др.)</w:t>
            </w:r>
          </w:p>
        </w:tc>
      </w:tr>
      <w:tr w:rsidR="00D762A6" w:rsidRPr="00867EB7" w14:paraId="1C75578E" w14:textId="77777777" w:rsidTr="0091786C">
        <w:trPr>
          <w:trHeight w:val="192"/>
        </w:trPr>
        <w:tc>
          <w:tcPr>
            <w:tcW w:w="4531" w:type="dxa"/>
            <w:tcBorders>
              <w:top w:val="single" w:sz="4" w:space="0" w:color="000000"/>
              <w:left w:val="single" w:sz="4" w:space="0" w:color="000000"/>
              <w:bottom w:val="single" w:sz="4" w:space="0" w:color="000000"/>
              <w:right w:val="single" w:sz="4" w:space="0" w:color="000000"/>
            </w:tcBorders>
            <w:hideMark/>
          </w:tcPr>
          <w:p w14:paraId="3D0471D5" w14:textId="77777777" w:rsidR="00D762A6" w:rsidRPr="00867EB7" w:rsidRDefault="00D762A6">
            <w:pPr>
              <w:jc w:val="both"/>
            </w:pPr>
            <w:r w:rsidRPr="00867EB7">
              <w:t>Материал поэтажных перекрытий</w:t>
            </w:r>
          </w:p>
        </w:tc>
        <w:tc>
          <w:tcPr>
            <w:tcW w:w="5564" w:type="dxa"/>
            <w:tcBorders>
              <w:top w:val="single" w:sz="4" w:space="0" w:color="000000"/>
              <w:left w:val="single" w:sz="4" w:space="0" w:color="000000"/>
              <w:bottom w:val="single" w:sz="4" w:space="0" w:color="000000"/>
              <w:right w:val="single" w:sz="4" w:space="0" w:color="000000"/>
            </w:tcBorders>
            <w:hideMark/>
          </w:tcPr>
          <w:p w14:paraId="6E8FC494" w14:textId="77777777" w:rsidR="00D762A6" w:rsidRPr="00867EB7" w:rsidRDefault="00D762A6">
            <w:pPr>
              <w:jc w:val="center"/>
            </w:pPr>
            <w:r w:rsidRPr="00867EB7">
              <w:t>Монолитный железобетон</w:t>
            </w:r>
          </w:p>
        </w:tc>
      </w:tr>
      <w:tr w:rsidR="00D762A6" w:rsidRPr="00867EB7" w14:paraId="2DFA5943" w14:textId="77777777" w:rsidTr="0091786C">
        <w:trPr>
          <w:trHeight w:val="192"/>
        </w:trPr>
        <w:tc>
          <w:tcPr>
            <w:tcW w:w="4531" w:type="dxa"/>
            <w:tcBorders>
              <w:top w:val="single" w:sz="4" w:space="0" w:color="000000"/>
              <w:left w:val="single" w:sz="4" w:space="0" w:color="000000"/>
              <w:bottom w:val="single" w:sz="4" w:space="0" w:color="000000"/>
              <w:right w:val="single" w:sz="4" w:space="0" w:color="000000"/>
            </w:tcBorders>
            <w:hideMark/>
          </w:tcPr>
          <w:p w14:paraId="5CACAABE" w14:textId="77777777" w:rsidR="00D762A6" w:rsidRPr="00867EB7" w:rsidRDefault="00D762A6">
            <w:pPr>
              <w:jc w:val="both"/>
            </w:pPr>
            <w:r w:rsidRPr="00867EB7">
              <w:t xml:space="preserve">Класс </w:t>
            </w:r>
            <w:proofErr w:type="spellStart"/>
            <w:r w:rsidRPr="00867EB7">
              <w:t>энергоэффективности</w:t>
            </w:r>
            <w:proofErr w:type="spellEnd"/>
          </w:p>
        </w:tc>
        <w:tc>
          <w:tcPr>
            <w:tcW w:w="5564" w:type="dxa"/>
            <w:tcBorders>
              <w:top w:val="single" w:sz="4" w:space="0" w:color="000000"/>
              <w:left w:val="single" w:sz="4" w:space="0" w:color="000000"/>
              <w:bottom w:val="single" w:sz="4" w:space="0" w:color="000000"/>
              <w:right w:val="single" w:sz="4" w:space="0" w:color="000000"/>
            </w:tcBorders>
            <w:hideMark/>
          </w:tcPr>
          <w:p w14:paraId="671F11CA" w14:textId="77777777" w:rsidR="00D762A6" w:rsidRPr="00867EB7" w:rsidRDefault="00D762A6">
            <w:pPr>
              <w:jc w:val="center"/>
            </w:pPr>
            <w:r w:rsidRPr="00867EB7">
              <w:t>"В"</w:t>
            </w:r>
            <w:r w:rsidRPr="00867EB7">
              <w:rPr>
                <w:rStyle w:val="apple-converted-space"/>
                <w:rFonts w:ascii="Arial" w:eastAsia="Calibri" w:hAnsi="Arial" w:cs="Arial"/>
                <w:color w:val="000000"/>
                <w:shd w:val="clear" w:color="auto" w:fill="FFFFFF"/>
              </w:rPr>
              <w:t> </w:t>
            </w:r>
            <w:r w:rsidRPr="00867EB7">
              <w:t xml:space="preserve">Высокий </w:t>
            </w:r>
          </w:p>
        </w:tc>
      </w:tr>
      <w:tr w:rsidR="00D762A6" w:rsidRPr="00867EB7" w14:paraId="0476C413" w14:textId="77777777" w:rsidTr="0091786C">
        <w:trPr>
          <w:trHeight w:val="192"/>
        </w:trPr>
        <w:tc>
          <w:tcPr>
            <w:tcW w:w="4531" w:type="dxa"/>
            <w:tcBorders>
              <w:top w:val="single" w:sz="4" w:space="0" w:color="000000"/>
              <w:left w:val="single" w:sz="4" w:space="0" w:color="000000"/>
              <w:bottom w:val="single" w:sz="4" w:space="0" w:color="000000"/>
              <w:right w:val="single" w:sz="4" w:space="0" w:color="000000"/>
            </w:tcBorders>
            <w:hideMark/>
          </w:tcPr>
          <w:p w14:paraId="783F21E0" w14:textId="77777777" w:rsidR="00D762A6" w:rsidRPr="00867EB7" w:rsidRDefault="00D762A6">
            <w:pPr>
              <w:jc w:val="both"/>
            </w:pPr>
            <w:r w:rsidRPr="00867EB7">
              <w:t>Класс сейсмостойкости</w:t>
            </w:r>
          </w:p>
        </w:tc>
        <w:tc>
          <w:tcPr>
            <w:tcW w:w="5564" w:type="dxa"/>
            <w:tcBorders>
              <w:top w:val="single" w:sz="4" w:space="0" w:color="000000"/>
              <w:left w:val="single" w:sz="4" w:space="0" w:color="000000"/>
              <w:bottom w:val="single" w:sz="4" w:space="0" w:color="000000"/>
              <w:right w:val="single" w:sz="4" w:space="0" w:color="000000"/>
            </w:tcBorders>
            <w:hideMark/>
          </w:tcPr>
          <w:p w14:paraId="2903739B" w14:textId="1075B721" w:rsidR="00D762A6" w:rsidRPr="00867EB7" w:rsidRDefault="00E434AA">
            <w:pPr>
              <w:jc w:val="center"/>
            </w:pPr>
            <w:r w:rsidRPr="00867EB7">
              <w:t>Нет данных</w:t>
            </w:r>
          </w:p>
        </w:tc>
      </w:tr>
      <w:tr w:rsidR="00D762A6" w:rsidRPr="00867EB7" w14:paraId="3836B4E4" w14:textId="77777777" w:rsidTr="0091786C">
        <w:trPr>
          <w:trHeight w:val="192"/>
        </w:trPr>
        <w:tc>
          <w:tcPr>
            <w:tcW w:w="4531" w:type="dxa"/>
            <w:tcBorders>
              <w:top w:val="single" w:sz="4" w:space="0" w:color="000000"/>
              <w:left w:val="single" w:sz="4" w:space="0" w:color="000000"/>
              <w:bottom w:val="single" w:sz="4" w:space="0" w:color="000000"/>
              <w:right w:val="single" w:sz="4" w:space="0" w:color="000000"/>
            </w:tcBorders>
            <w:hideMark/>
          </w:tcPr>
          <w:p w14:paraId="5B4CBA4F" w14:textId="77777777" w:rsidR="00D762A6" w:rsidRPr="00867EB7" w:rsidRDefault="00D762A6">
            <w:pPr>
              <w:jc w:val="both"/>
            </w:pPr>
            <w:r w:rsidRPr="00867EB7">
              <w:t>Площадь балкона с коэффициентом 0,3</w:t>
            </w:r>
          </w:p>
        </w:tc>
        <w:tc>
          <w:tcPr>
            <w:tcW w:w="5564" w:type="dxa"/>
            <w:tcBorders>
              <w:top w:val="single" w:sz="4" w:space="0" w:color="000000"/>
              <w:left w:val="single" w:sz="4" w:space="0" w:color="000000"/>
              <w:bottom w:val="single" w:sz="4" w:space="0" w:color="000000"/>
              <w:right w:val="single" w:sz="4" w:space="0" w:color="000000"/>
            </w:tcBorders>
          </w:tcPr>
          <w:p w14:paraId="29944563" w14:textId="77777777" w:rsidR="00D762A6" w:rsidRPr="00867EB7" w:rsidRDefault="00EB1A73">
            <w:pPr>
              <w:jc w:val="center"/>
            </w:pPr>
            <w:r w:rsidRPr="00867EB7">
              <w:t>___________</w:t>
            </w:r>
          </w:p>
        </w:tc>
      </w:tr>
      <w:tr w:rsidR="00D762A6" w:rsidRPr="00867EB7" w14:paraId="3B441F62" w14:textId="77777777" w:rsidTr="0091786C">
        <w:trPr>
          <w:trHeight w:val="192"/>
        </w:trPr>
        <w:tc>
          <w:tcPr>
            <w:tcW w:w="4531" w:type="dxa"/>
            <w:tcBorders>
              <w:top w:val="single" w:sz="4" w:space="0" w:color="000000"/>
              <w:left w:val="single" w:sz="4" w:space="0" w:color="000000"/>
              <w:bottom w:val="single" w:sz="4" w:space="0" w:color="000000"/>
              <w:right w:val="single" w:sz="4" w:space="0" w:color="000000"/>
            </w:tcBorders>
            <w:hideMark/>
          </w:tcPr>
          <w:p w14:paraId="25C66513" w14:textId="77777777" w:rsidR="00D762A6" w:rsidRPr="00867EB7" w:rsidRDefault="00D762A6">
            <w:pPr>
              <w:jc w:val="both"/>
            </w:pPr>
            <w:r w:rsidRPr="00867EB7">
              <w:t>Площадь лоджии с коэффициентом 0,5</w:t>
            </w:r>
          </w:p>
        </w:tc>
        <w:tc>
          <w:tcPr>
            <w:tcW w:w="5564" w:type="dxa"/>
            <w:tcBorders>
              <w:top w:val="single" w:sz="4" w:space="0" w:color="000000"/>
              <w:left w:val="single" w:sz="4" w:space="0" w:color="000000"/>
              <w:bottom w:val="single" w:sz="4" w:space="0" w:color="000000"/>
              <w:right w:val="single" w:sz="4" w:space="0" w:color="000000"/>
            </w:tcBorders>
          </w:tcPr>
          <w:p w14:paraId="47204000" w14:textId="77777777" w:rsidR="00D762A6" w:rsidRPr="00867EB7" w:rsidRDefault="00EB1A73">
            <w:pPr>
              <w:jc w:val="center"/>
            </w:pPr>
            <w:r w:rsidRPr="00867EB7">
              <w:t>____________</w:t>
            </w:r>
          </w:p>
        </w:tc>
      </w:tr>
      <w:tr w:rsidR="00D762A6" w:rsidRPr="00867EB7" w14:paraId="06F5E3CF" w14:textId="77777777" w:rsidTr="0091786C">
        <w:trPr>
          <w:trHeight w:val="192"/>
        </w:trPr>
        <w:tc>
          <w:tcPr>
            <w:tcW w:w="4531" w:type="dxa"/>
            <w:tcBorders>
              <w:top w:val="single" w:sz="4" w:space="0" w:color="000000"/>
              <w:left w:val="single" w:sz="4" w:space="0" w:color="000000"/>
              <w:bottom w:val="single" w:sz="4" w:space="0" w:color="000000"/>
              <w:right w:val="single" w:sz="4" w:space="0" w:color="000000"/>
            </w:tcBorders>
            <w:hideMark/>
          </w:tcPr>
          <w:p w14:paraId="3F74D535" w14:textId="77777777" w:rsidR="00D762A6" w:rsidRPr="00867EB7" w:rsidRDefault="00D762A6">
            <w:r w:rsidRPr="00867EB7">
              <w:t>Общая приведенная площадь</w:t>
            </w:r>
          </w:p>
        </w:tc>
        <w:tc>
          <w:tcPr>
            <w:tcW w:w="5564" w:type="dxa"/>
            <w:tcBorders>
              <w:top w:val="single" w:sz="4" w:space="0" w:color="000000"/>
              <w:left w:val="single" w:sz="4" w:space="0" w:color="000000"/>
              <w:bottom w:val="single" w:sz="4" w:space="0" w:color="000000"/>
              <w:right w:val="single" w:sz="4" w:space="0" w:color="000000"/>
            </w:tcBorders>
          </w:tcPr>
          <w:p w14:paraId="00242D99" w14:textId="77777777" w:rsidR="00D762A6" w:rsidRPr="00867EB7" w:rsidRDefault="00EB1A73">
            <w:pPr>
              <w:jc w:val="center"/>
            </w:pPr>
            <w:r w:rsidRPr="00867EB7">
              <w:t>_______________</w:t>
            </w:r>
          </w:p>
        </w:tc>
      </w:tr>
    </w:tbl>
    <w:p w14:paraId="22312989" w14:textId="77777777" w:rsidR="00252C8C" w:rsidRPr="00867EB7" w:rsidRDefault="002F7BAC" w:rsidP="001E1258">
      <w:pPr>
        <w:jc w:val="both"/>
        <w:rPr>
          <w:rFonts w:eastAsia="Calibri"/>
        </w:rPr>
      </w:pPr>
      <w:r w:rsidRPr="00867EB7">
        <w:t xml:space="preserve">с предварительным </w:t>
      </w:r>
      <w:r w:rsidR="00821B1F" w:rsidRPr="00867EB7">
        <w:t>номером квартиры</w:t>
      </w:r>
      <w:r w:rsidRPr="00867EB7">
        <w:t xml:space="preserve"> - </w:t>
      </w:r>
      <w:r w:rsidRPr="00867EB7">
        <w:rPr>
          <w:b/>
        </w:rPr>
        <w:t>№</w:t>
      </w:r>
      <w:r w:rsidR="00EB1A73" w:rsidRPr="00867EB7">
        <w:rPr>
          <w:b/>
        </w:rPr>
        <w:t>____</w:t>
      </w:r>
      <w:r w:rsidRPr="00867EB7">
        <w:t xml:space="preserve"> (далее - «Квартира»)</w:t>
      </w:r>
      <w:r w:rsidR="00252C8C" w:rsidRPr="00867EB7">
        <w:t xml:space="preserve">. </w:t>
      </w:r>
      <w:r w:rsidR="00252C8C" w:rsidRPr="00867EB7">
        <w:rPr>
          <w:rFonts w:eastAsia="Calibri"/>
        </w:rPr>
        <w:t xml:space="preserve"> План Квартиры, отображающий в графической форме расположение друг по отношению к другу частей Квартиры, местоположение Квартиры на этаже многоквартирного дома, содержится в Приложении №1, являющемся неотъемлемой частью Договора.</w:t>
      </w:r>
    </w:p>
    <w:p w14:paraId="53132A80" w14:textId="77777777" w:rsidR="002F7BAC" w:rsidRPr="00867EB7" w:rsidRDefault="00534B35" w:rsidP="00534B35">
      <w:pPr>
        <w:ind w:firstLine="709"/>
        <w:jc w:val="both"/>
      </w:pPr>
      <w:r w:rsidRPr="00867EB7">
        <w:t xml:space="preserve">1.4. По взаимному соглашению Сторон, квартира передается Участнику долевого строительства с выполнением следующих работ: стяжка пола (кроме </w:t>
      </w:r>
      <w:proofErr w:type="spellStart"/>
      <w:r w:rsidRPr="00867EB7">
        <w:t>сан</w:t>
      </w:r>
      <w:proofErr w:type="gramStart"/>
      <w:r w:rsidRPr="00867EB7">
        <w:t>.у</w:t>
      </w:r>
      <w:proofErr w:type="gramEnd"/>
      <w:r w:rsidRPr="00867EB7">
        <w:t>злов</w:t>
      </w:r>
      <w:proofErr w:type="spellEnd"/>
      <w:r w:rsidRPr="00867EB7">
        <w:t>), электрической разводкой до места электрического внутриквартирного щита и оконечных электрических устройств, установкой окон, входной двери и отопительных приборов установленного Застройщиком образца.</w:t>
      </w:r>
    </w:p>
    <w:p w14:paraId="215254DE" w14:textId="77777777" w:rsidR="005B7CE0" w:rsidRPr="00867EB7" w:rsidRDefault="005B7CE0" w:rsidP="002F7BAC">
      <w:pPr>
        <w:jc w:val="both"/>
      </w:pPr>
    </w:p>
    <w:p w14:paraId="6E8E9B11" w14:textId="77777777" w:rsidR="00252C8C" w:rsidRPr="00867EB7" w:rsidRDefault="00252C8C" w:rsidP="002F7BAC">
      <w:pPr>
        <w:jc w:val="both"/>
      </w:pPr>
    </w:p>
    <w:p w14:paraId="6FDFD3E2" w14:textId="77777777" w:rsidR="005270C5" w:rsidRPr="00867EB7" w:rsidRDefault="005270C5" w:rsidP="00D762A6">
      <w:pPr>
        <w:rPr>
          <w:rFonts w:eastAsia="Calibri"/>
        </w:rPr>
      </w:pPr>
    </w:p>
    <w:p w14:paraId="706EEBE9" w14:textId="0EFF1EBE" w:rsidR="009A4971" w:rsidRPr="00867EB7" w:rsidRDefault="009A4971" w:rsidP="009A4971">
      <w:pPr>
        <w:ind w:firstLine="709"/>
        <w:jc w:val="both"/>
      </w:pPr>
      <w:r w:rsidRPr="00867EB7">
        <w:t>Квартира передается Участнику долевого строительства без ванны, раковины, мойки, унитаза, смесителей, электроплиты, межкомнатных дверей, без перетирки железобетонных поверхностей, без разводки горячего и холодного водоснабжения, без осветительных приборов, без установки подоконников, без отделки оконных и дверных откосов. Полы в сан</w:t>
      </w:r>
      <w:proofErr w:type="gramStart"/>
      <w:r w:rsidRPr="00867EB7">
        <w:t>.</w:t>
      </w:r>
      <w:proofErr w:type="gramEnd"/>
      <w:r w:rsidRPr="00867EB7">
        <w:t xml:space="preserve"> </w:t>
      </w:r>
      <w:proofErr w:type="gramStart"/>
      <w:r w:rsidRPr="00867EB7">
        <w:t>у</w:t>
      </w:r>
      <w:proofErr w:type="gramEnd"/>
      <w:r w:rsidRPr="00867EB7">
        <w:t xml:space="preserve">злах, лоджиях (балконах) – без стяжки. </w:t>
      </w:r>
    </w:p>
    <w:p w14:paraId="6A5D420D" w14:textId="5D50B424" w:rsidR="002F7BAC" w:rsidRPr="00867EB7" w:rsidRDefault="002F7BAC" w:rsidP="002F7BAC">
      <w:pPr>
        <w:ind w:firstLine="709"/>
        <w:jc w:val="both"/>
      </w:pPr>
      <w:r w:rsidRPr="00867EB7">
        <w:t xml:space="preserve">1.5. </w:t>
      </w:r>
      <w:proofErr w:type="gramStart"/>
      <w:r w:rsidRPr="00867EB7">
        <w:t>По окончании строительства</w:t>
      </w:r>
      <w:r w:rsidRPr="00867EB7">
        <w:rPr>
          <w:b/>
          <w:bCs/>
        </w:rPr>
        <w:t xml:space="preserve"> </w:t>
      </w:r>
      <w:r w:rsidR="00A9263B" w:rsidRPr="00867EB7">
        <w:t>многоквартирного жилого дома</w:t>
      </w:r>
      <w:r w:rsidRPr="00867EB7">
        <w:t xml:space="preserve"> и получения </w:t>
      </w:r>
      <w:r w:rsidRPr="00867EB7">
        <w:rPr>
          <w:b/>
          <w:bCs/>
        </w:rPr>
        <w:t xml:space="preserve">Застройщиком </w:t>
      </w:r>
      <w:r w:rsidRPr="00867EB7">
        <w:t xml:space="preserve">разрешения на ввод жилого дома в эксплуатацию, </w:t>
      </w:r>
      <w:r w:rsidR="00A9263B" w:rsidRPr="00867EB7">
        <w:rPr>
          <w:b/>
          <w:bCs/>
        </w:rPr>
        <w:t>Застройщик</w:t>
      </w:r>
      <w:r w:rsidRPr="00867EB7">
        <w:t xml:space="preserve"> передает </w:t>
      </w:r>
      <w:r w:rsidRPr="00867EB7">
        <w:rPr>
          <w:b/>
          <w:bCs/>
        </w:rPr>
        <w:t>Участнику долевого строительства</w:t>
      </w:r>
      <w:r w:rsidRPr="00867EB7">
        <w:t xml:space="preserve"> Квартиру по Акту приема-передачи в срок до </w:t>
      </w:r>
      <w:r w:rsidRPr="00867EB7">
        <w:rPr>
          <w:b/>
          <w:bCs/>
        </w:rPr>
        <w:t>30.</w:t>
      </w:r>
      <w:r w:rsidR="0019577F" w:rsidRPr="00867EB7">
        <w:rPr>
          <w:b/>
          <w:bCs/>
        </w:rPr>
        <w:t>04</w:t>
      </w:r>
      <w:r w:rsidRPr="00867EB7">
        <w:rPr>
          <w:b/>
          <w:bCs/>
        </w:rPr>
        <w:t>.20</w:t>
      </w:r>
      <w:r w:rsidR="00A9263B" w:rsidRPr="00867EB7">
        <w:rPr>
          <w:b/>
          <w:bCs/>
        </w:rPr>
        <w:t>2</w:t>
      </w:r>
      <w:r w:rsidR="0019577F" w:rsidRPr="00867EB7">
        <w:rPr>
          <w:b/>
          <w:bCs/>
        </w:rPr>
        <w:t>4</w:t>
      </w:r>
      <w:r w:rsidRPr="00867EB7">
        <w:rPr>
          <w:b/>
          <w:bCs/>
        </w:rPr>
        <w:t xml:space="preserve"> года</w:t>
      </w:r>
      <w:r w:rsidR="00B05B73" w:rsidRPr="00867EB7">
        <w:rPr>
          <w:b/>
          <w:bCs/>
        </w:rPr>
        <w:t>,</w:t>
      </w:r>
      <w:r w:rsidRPr="00867EB7">
        <w:rPr>
          <w:b/>
          <w:bCs/>
        </w:rPr>
        <w:t xml:space="preserve"> </w:t>
      </w:r>
      <w:r w:rsidRPr="00867EB7">
        <w:t>для регистрации, в установленном действующим законодательством РФ порядке, права собственности</w:t>
      </w:r>
      <w:r w:rsidRPr="00867EB7">
        <w:rPr>
          <w:b/>
          <w:bCs/>
        </w:rPr>
        <w:t xml:space="preserve"> Участника долевого строительства</w:t>
      </w:r>
      <w:r w:rsidRPr="00867EB7">
        <w:t xml:space="preserve"> на Квартиру</w:t>
      </w:r>
      <w:r w:rsidRPr="00867EB7">
        <w:rPr>
          <w:b/>
          <w:bCs/>
        </w:rPr>
        <w:t>.</w:t>
      </w:r>
      <w:proofErr w:type="gramEnd"/>
      <w:r w:rsidRPr="00867EB7">
        <w:rPr>
          <w:b/>
          <w:bCs/>
          <w:color w:val="FF0000"/>
        </w:rPr>
        <w:t xml:space="preserve"> </w:t>
      </w:r>
      <w:r w:rsidRPr="00867EB7">
        <w:t xml:space="preserve">При этом </w:t>
      </w:r>
      <w:r w:rsidRPr="00867EB7">
        <w:rPr>
          <w:b/>
        </w:rPr>
        <w:t>Стороны</w:t>
      </w:r>
      <w:r w:rsidRPr="00867EB7">
        <w:t xml:space="preserve"> договора согласились, что передача Квартиры может быть осуществлена досрочно, но не ранее дня получения </w:t>
      </w:r>
      <w:r w:rsidRPr="00867EB7">
        <w:rPr>
          <w:b/>
        </w:rPr>
        <w:t>Застройщиком</w:t>
      </w:r>
      <w:r w:rsidRPr="00867EB7">
        <w:t xml:space="preserve"> разрешения на ввод Многоквартирного дома в эксплуатацию.</w:t>
      </w:r>
    </w:p>
    <w:p w14:paraId="16BBE908" w14:textId="77777777" w:rsidR="002F7BAC" w:rsidRPr="00867EB7" w:rsidRDefault="002F7BAC" w:rsidP="002F7BAC">
      <w:pPr>
        <w:ind w:firstLine="709"/>
        <w:jc w:val="both"/>
        <w:rPr>
          <w:b/>
          <w:bCs/>
        </w:rPr>
      </w:pPr>
      <w:r w:rsidRPr="00867EB7">
        <w:t xml:space="preserve">1.6. </w:t>
      </w:r>
      <w:r w:rsidRPr="00867EB7">
        <w:rPr>
          <w:b/>
          <w:bCs/>
        </w:rPr>
        <w:t>Застройщик</w:t>
      </w:r>
      <w:r w:rsidRPr="00867EB7">
        <w:t xml:space="preserve"> гарантирует, что передаваемая </w:t>
      </w:r>
      <w:r w:rsidRPr="00867EB7">
        <w:rPr>
          <w:b/>
          <w:bCs/>
        </w:rPr>
        <w:t>Участнику долевого строительства</w:t>
      </w:r>
      <w:r w:rsidR="00A9263B" w:rsidRPr="00867EB7">
        <w:t xml:space="preserve"> Квартира</w:t>
      </w:r>
      <w:r w:rsidRPr="00867EB7">
        <w:t xml:space="preserve"> на момент заключения Договора не принадлежит третьим лицам, не отчуждена, не заложена, в споре и под запретом (арестом) не состоит.</w:t>
      </w:r>
      <w:r w:rsidRPr="00867EB7">
        <w:rPr>
          <w:b/>
          <w:bCs/>
        </w:rPr>
        <w:t xml:space="preserve"> </w:t>
      </w:r>
    </w:p>
    <w:p w14:paraId="41E7987F" w14:textId="77777777" w:rsidR="002F7BAC" w:rsidRPr="00867EB7" w:rsidRDefault="002F7BAC" w:rsidP="002F7BAC">
      <w:pPr>
        <w:tabs>
          <w:tab w:val="left" w:pos="4320"/>
        </w:tabs>
        <w:jc w:val="both"/>
        <w:rPr>
          <w:b/>
          <w:bCs/>
        </w:rPr>
      </w:pPr>
      <w:r w:rsidRPr="00867EB7">
        <w:rPr>
          <w:b/>
          <w:bCs/>
        </w:rPr>
        <w:tab/>
      </w:r>
    </w:p>
    <w:p w14:paraId="6CD209A4" w14:textId="77777777" w:rsidR="002F7BAC" w:rsidRPr="00867EB7" w:rsidRDefault="002F7BAC" w:rsidP="002F7BAC">
      <w:pPr>
        <w:spacing w:before="120"/>
        <w:jc w:val="center"/>
        <w:rPr>
          <w:b/>
          <w:bCs/>
        </w:rPr>
      </w:pPr>
      <w:r w:rsidRPr="00867EB7">
        <w:rPr>
          <w:b/>
          <w:bCs/>
        </w:rPr>
        <w:t>2. ЦЕНА КВАРТИРЫ, ПОРЯДОК И СРОКИ ЕЕ ОПЛАТЫ</w:t>
      </w:r>
    </w:p>
    <w:p w14:paraId="50C8B9AF" w14:textId="77777777" w:rsidR="002F7BAC" w:rsidRPr="00867EB7" w:rsidRDefault="002F7BAC" w:rsidP="00BD1A1F">
      <w:pPr>
        <w:spacing w:before="120"/>
        <w:rPr>
          <w:b/>
          <w:bCs/>
        </w:rPr>
      </w:pPr>
    </w:p>
    <w:p w14:paraId="3F885800" w14:textId="16B20077" w:rsidR="002F7BAC" w:rsidRPr="00867EB7" w:rsidRDefault="002F7BAC" w:rsidP="002F7BAC">
      <w:pPr>
        <w:ind w:firstLine="709"/>
        <w:jc w:val="both"/>
      </w:pPr>
      <w:r w:rsidRPr="00867EB7">
        <w:t xml:space="preserve">2.1. Цена Квартиры </w:t>
      </w:r>
      <w:r w:rsidR="00A9263B" w:rsidRPr="00867EB7">
        <w:t>составляет</w:t>
      </w:r>
      <w:proofErr w:type="gramStart"/>
      <w:r w:rsidR="00A9263B" w:rsidRPr="00867EB7">
        <w:rPr>
          <w:b/>
        </w:rPr>
        <w:t xml:space="preserve"> </w:t>
      </w:r>
      <w:r w:rsidR="00EB1A73" w:rsidRPr="00867EB7">
        <w:rPr>
          <w:b/>
          <w:bCs/>
        </w:rPr>
        <w:t>___________</w:t>
      </w:r>
      <w:r w:rsidR="00652341" w:rsidRPr="00867EB7">
        <w:rPr>
          <w:b/>
          <w:bCs/>
        </w:rPr>
        <w:t xml:space="preserve"> (</w:t>
      </w:r>
      <w:r w:rsidR="00EB1A73" w:rsidRPr="00867EB7">
        <w:rPr>
          <w:b/>
          <w:bCs/>
        </w:rPr>
        <w:t>________________________</w:t>
      </w:r>
      <w:r w:rsidR="00652341" w:rsidRPr="00867EB7">
        <w:rPr>
          <w:b/>
          <w:bCs/>
        </w:rPr>
        <w:t xml:space="preserve">) </w:t>
      </w:r>
      <w:proofErr w:type="gramEnd"/>
      <w:r w:rsidR="00E434AA" w:rsidRPr="00867EB7">
        <w:rPr>
          <w:bCs/>
        </w:rPr>
        <w:t>рублей</w:t>
      </w:r>
      <w:r w:rsidR="00E434AA" w:rsidRPr="00867EB7">
        <w:rPr>
          <w:b/>
          <w:bCs/>
        </w:rPr>
        <w:t xml:space="preserve"> (</w:t>
      </w:r>
      <w:r w:rsidRPr="00867EB7">
        <w:t xml:space="preserve">НДС не облагается). </w:t>
      </w:r>
    </w:p>
    <w:p w14:paraId="6CA4C147" w14:textId="7CBFA168" w:rsidR="002F7BAC" w:rsidRPr="00867EB7" w:rsidRDefault="002F7BAC" w:rsidP="002F7BAC">
      <w:pPr>
        <w:jc w:val="both"/>
        <w:rPr>
          <w:color w:val="000000"/>
        </w:rPr>
      </w:pPr>
      <w:r w:rsidRPr="00867EB7">
        <w:rPr>
          <w:color w:val="000000"/>
        </w:rPr>
        <w:t xml:space="preserve">Цена Квартиры определяется исходя из расчетной площади Квартиры: общая приведенная площадь Квартиры – </w:t>
      </w:r>
      <w:r w:rsidR="00EB1A73" w:rsidRPr="00867EB7">
        <w:rPr>
          <w:b/>
        </w:rPr>
        <w:t>________</w:t>
      </w:r>
      <w:r w:rsidRPr="00867EB7">
        <w:rPr>
          <w:b/>
        </w:rPr>
        <w:t xml:space="preserve"> </w:t>
      </w:r>
      <w:proofErr w:type="spellStart"/>
      <w:r w:rsidRPr="00867EB7">
        <w:rPr>
          <w:color w:val="000000"/>
        </w:rPr>
        <w:t>кв.м</w:t>
      </w:r>
      <w:proofErr w:type="spellEnd"/>
      <w:r w:rsidRPr="00867EB7">
        <w:rPr>
          <w:color w:val="000000"/>
        </w:rPr>
        <w:t xml:space="preserve">., состоящая из суммы </w:t>
      </w:r>
      <w:r w:rsidR="00E434AA" w:rsidRPr="00867EB7">
        <w:rPr>
          <w:color w:val="000000"/>
        </w:rPr>
        <w:t>общей площади квартиры и площади балконов (лоджии),</w:t>
      </w:r>
      <w:r w:rsidRPr="00867EB7">
        <w:rPr>
          <w:color w:val="000000"/>
        </w:rPr>
        <w:t xml:space="preserve"> принятой с понижающими коэффициентами 0,3(0,5).</w:t>
      </w:r>
    </w:p>
    <w:p w14:paraId="0797B35D" w14:textId="384A2942" w:rsidR="002F7BAC" w:rsidRPr="00867EB7" w:rsidRDefault="002F7BAC" w:rsidP="002F7BAC">
      <w:pPr>
        <w:ind w:firstLine="567"/>
        <w:jc w:val="both"/>
        <w:rPr>
          <w:color w:val="000000"/>
        </w:rPr>
      </w:pPr>
      <w:r w:rsidRPr="00867EB7">
        <w:rPr>
          <w:color w:val="000000"/>
        </w:rPr>
        <w:t>Окончательная цена Квартиры определяется после внесения</w:t>
      </w:r>
      <w:r w:rsidRPr="00867EB7">
        <w:rPr>
          <w:b/>
          <w:bCs/>
          <w:color w:val="000000"/>
        </w:rPr>
        <w:t xml:space="preserve"> Участником долевого строительства</w:t>
      </w:r>
      <w:r w:rsidRPr="00867EB7">
        <w:rPr>
          <w:color w:val="000000"/>
        </w:rPr>
        <w:t xml:space="preserve"> денежных сре</w:t>
      </w:r>
      <w:proofErr w:type="gramStart"/>
      <w:r w:rsidRPr="00867EB7">
        <w:rPr>
          <w:color w:val="000000"/>
        </w:rPr>
        <w:t>дств в п</w:t>
      </w:r>
      <w:proofErr w:type="gramEnd"/>
      <w:r w:rsidRPr="00867EB7">
        <w:rPr>
          <w:color w:val="000000"/>
        </w:rPr>
        <w:t>орядке, предусмотренном п. 2.</w:t>
      </w:r>
      <w:r w:rsidR="00D0183D" w:rsidRPr="00867EB7">
        <w:rPr>
          <w:color w:val="000000"/>
        </w:rPr>
        <w:t>3</w:t>
      </w:r>
      <w:r w:rsidRPr="00867EB7">
        <w:rPr>
          <w:color w:val="000000"/>
        </w:rPr>
        <w:t xml:space="preserve">. Договора </w:t>
      </w:r>
      <w:r w:rsidR="00A9263B" w:rsidRPr="00867EB7">
        <w:rPr>
          <w:color w:val="000000"/>
        </w:rPr>
        <w:t>и на</w:t>
      </w:r>
      <w:r w:rsidRPr="00867EB7">
        <w:rPr>
          <w:color w:val="000000"/>
        </w:rPr>
        <w:t xml:space="preserve"> основании данных технической инвентаризации многоквартирного жилого дома к моменту его ввода в эксплуатацию. </w:t>
      </w:r>
    </w:p>
    <w:p w14:paraId="61C89FEB" w14:textId="77777777" w:rsidR="002F7BAC" w:rsidRPr="00867EB7" w:rsidRDefault="002F7BAC" w:rsidP="002F7BAC">
      <w:pPr>
        <w:ind w:firstLine="567"/>
        <w:jc w:val="both"/>
        <w:rPr>
          <w:b/>
          <w:bCs/>
          <w:color w:val="000000"/>
        </w:rPr>
      </w:pPr>
      <w:r w:rsidRPr="00867EB7">
        <w:rPr>
          <w:color w:val="000000"/>
        </w:rPr>
        <w:t>При расхождении фактической площади Квартиры</w:t>
      </w:r>
      <w:r w:rsidRPr="00867EB7">
        <w:rPr>
          <w:b/>
          <w:bCs/>
          <w:color w:val="000000"/>
        </w:rPr>
        <w:t xml:space="preserve"> </w:t>
      </w:r>
      <w:r w:rsidRPr="00867EB7">
        <w:rPr>
          <w:color w:val="000000"/>
        </w:rPr>
        <w:t xml:space="preserve">и площади балконов (лоджий) от проектной площади на 2 (два) и более процентов, </w:t>
      </w:r>
      <w:r w:rsidRPr="00867EB7">
        <w:rPr>
          <w:b/>
          <w:color w:val="000000"/>
        </w:rPr>
        <w:t>Стороны</w:t>
      </w:r>
      <w:r w:rsidRPr="00867EB7">
        <w:rPr>
          <w:color w:val="000000"/>
        </w:rPr>
        <w:t xml:space="preserve"> составляют акт сверки расчетов. В случае</w:t>
      </w:r>
      <w:proofErr w:type="gramStart"/>
      <w:r w:rsidRPr="00867EB7">
        <w:rPr>
          <w:color w:val="000000"/>
        </w:rPr>
        <w:t>,</w:t>
      </w:r>
      <w:proofErr w:type="gramEnd"/>
      <w:r w:rsidRPr="00867EB7">
        <w:rPr>
          <w:color w:val="000000"/>
        </w:rPr>
        <w:t xml:space="preserve"> если фактическая площадь Квартиры и площадь балконов (лоджий) окажется меньше проектной площади на 2 (два) и более процентов, то </w:t>
      </w:r>
      <w:r w:rsidRPr="00867EB7">
        <w:rPr>
          <w:b/>
          <w:bCs/>
          <w:color w:val="000000"/>
        </w:rPr>
        <w:t xml:space="preserve">Застройщик </w:t>
      </w:r>
      <w:r w:rsidRPr="00867EB7">
        <w:rPr>
          <w:color w:val="000000"/>
        </w:rPr>
        <w:t xml:space="preserve">производит возврат </w:t>
      </w:r>
      <w:r w:rsidRPr="00867EB7">
        <w:rPr>
          <w:b/>
          <w:bCs/>
          <w:color w:val="000000"/>
        </w:rPr>
        <w:t xml:space="preserve">Участнику долевого строительства </w:t>
      </w:r>
      <w:r w:rsidRPr="00867EB7">
        <w:rPr>
          <w:color w:val="000000"/>
        </w:rPr>
        <w:t>излишне оплаченной суммы за недостающую площадь Квартиры</w:t>
      </w:r>
      <w:r w:rsidRPr="00867EB7">
        <w:rPr>
          <w:b/>
          <w:bCs/>
          <w:color w:val="000000"/>
        </w:rPr>
        <w:t xml:space="preserve"> </w:t>
      </w:r>
      <w:r w:rsidRPr="00867EB7">
        <w:rPr>
          <w:color w:val="000000"/>
        </w:rPr>
        <w:t>и площадь балконов (лоджий)</w:t>
      </w:r>
      <w:r w:rsidRPr="00867EB7">
        <w:rPr>
          <w:b/>
          <w:bCs/>
          <w:color w:val="000000"/>
        </w:rPr>
        <w:t>,</w:t>
      </w:r>
      <w:r w:rsidRPr="00867EB7">
        <w:rPr>
          <w:color w:val="000000"/>
        </w:rPr>
        <w:t xml:space="preserve"> а в случае, если фактическая площадь Квартиры и площадь балконов (лоджий) окажется больше проектной площади на 2 (два) и более процентов, то </w:t>
      </w:r>
      <w:r w:rsidRPr="00867EB7">
        <w:rPr>
          <w:b/>
          <w:bCs/>
          <w:color w:val="000000"/>
        </w:rPr>
        <w:t xml:space="preserve">Участник долевого строительства </w:t>
      </w:r>
      <w:r w:rsidRPr="00867EB7">
        <w:rPr>
          <w:color w:val="000000"/>
        </w:rPr>
        <w:t>производит оплату дополнительной площади Квартиры и площади балконов (лоджий)</w:t>
      </w:r>
      <w:r w:rsidRPr="00867EB7">
        <w:rPr>
          <w:b/>
          <w:bCs/>
          <w:color w:val="000000"/>
        </w:rPr>
        <w:t xml:space="preserve">. </w:t>
      </w:r>
    </w:p>
    <w:p w14:paraId="68ABEFDB" w14:textId="51B7F3B2" w:rsidR="002F7BAC" w:rsidRPr="00867EB7" w:rsidRDefault="002F7BAC" w:rsidP="002F7BAC">
      <w:pPr>
        <w:ind w:firstLine="567"/>
        <w:jc w:val="both"/>
        <w:rPr>
          <w:color w:val="000000"/>
        </w:rPr>
      </w:pPr>
      <w:r w:rsidRPr="00867EB7">
        <w:rPr>
          <w:color w:val="000000"/>
        </w:rPr>
        <w:t>Сроки возврата или доплаты устанавливаются в акте сверки расчетов, но не могут быть более одного месяца с момента составления акта приема-передачи. Суммы возврата или доплаты определяются исходя из цены одного квадратного метра, указанной в пункте 2.</w:t>
      </w:r>
      <w:r w:rsidR="00E434AA" w:rsidRPr="00867EB7">
        <w:rPr>
          <w:color w:val="000000"/>
        </w:rPr>
        <w:t>2</w:t>
      </w:r>
      <w:r w:rsidRPr="00867EB7">
        <w:rPr>
          <w:color w:val="000000"/>
        </w:rPr>
        <w:t xml:space="preserve"> Договора.</w:t>
      </w:r>
    </w:p>
    <w:p w14:paraId="261311A3" w14:textId="190CCC15" w:rsidR="00E434AA" w:rsidRPr="00867EB7" w:rsidRDefault="00E434AA" w:rsidP="00E434AA">
      <w:pPr>
        <w:pStyle w:val="3"/>
        <w:tabs>
          <w:tab w:val="left" w:pos="709"/>
          <w:tab w:val="left" w:pos="6804"/>
        </w:tabs>
        <w:spacing w:after="0"/>
        <w:jc w:val="both"/>
        <w:rPr>
          <w:color w:val="000000"/>
        </w:rPr>
      </w:pPr>
      <w:r w:rsidRPr="00867EB7">
        <w:rPr>
          <w:color w:val="000000"/>
          <w:sz w:val="20"/>
          <w:szCs w:val="20"/>
        </w:rPr>
        <w:t xml:space="preserve">              2.2. Цена одного квадратного метра расчетной площади Квартиры на момент заключения Договора составляет</w:t>
      </w:r>
      <w:proofErr w:type="gramStart"/>
      <w:r w:rsidRPr="00867EB7">
        <w:rPr>
          <w:color w:val="000000"/>
          <w:sz w:val="20"/>
          <w:szCs w:val="20"/>
        </w:rPr>
        <w:t xml:space="preserve">  </w:t>
      </w:r>
      <w:r w:rsidRPr="00867EB7">
        <w:rPr>
          <w:b/>
          <w:bCs/>
          <w:color w:val="000000"/>
          <w:sz w:val="20"/>
          <w:szCs w:val="20"/>
        </w:rPr>
        <w:t xml:space="preserve">________ (___________ ) </w:t>
      </w:r>
      <w:proofErr w:type="gramEnd"/>
      <w:r w:rsidRPr="00867EB7">
        <w:rPr>
          <w:bCs/>
          <w:color w:val="000000"/>
          <w:sz w:val="20"/>
          <w:szCs w:val="20"/>
        </w:rPr>
        <w:t>рублей.</w:t>
      </w:r>
    </w:p>
    <w:p w14:paraId="022D315E" w14:textId="7DDCE92A" w:rsidR="00E434AA" w:rsidRPr="00867EB7" w:rsidRDefault="002F7BAC" w:rsidP="00E434AA">
      <w:pPr>
        <w:ind w:firstLine="709"/>
        <w:jc w:val="both"/>
        <w:rPr>
          <w:noProof/>
        </w:rPr>
      </w:pPr>
      <w:r w:rsidRPr="00867EB7">
        <w:rPr>
          <w:color w:val="000000"/>
        </w:rPr>
        <w:t>2.</w:t>
      </w:r>
      <w:r w:rsidR="00E434AA" w:rsidRPr="00867EB7">
        <w:rPr>
          <w:color w:val="000000"/>
        </w:rPr>
        <w:t>3</w:t>
      </w:r>
      <w:r w:rsidRPr="00867EB7">
        <w:rPr>
          <w:color w:val="000000"/>
        </w:rPr>
        <w:t xml:space="preserve">. </w:t>
      </w:r>
      <w:r w:rsidR="00E434AA" w:rsidRPr="00867EB7">
        <w:rPr>
          <w:noProof/>
        </w:rPr>
        <w:t xml:space="preserve">Оплата по настоящему Договору производится в порядке, установленном статьей 15.4 </w:t>
      </w:r>
      <w:r w:rsidR="00E434AA" w:rsidRPr="00867EB7">
        <w:t xml:space="preserve">Закона о Долевом Участии, при этом: </w:t>
      </w:r>
    </w:p>
    <w:p w14:paraId="1ACB853E" w14:textId="77777777" w:rsidR="00E434AA" w:rsidRPr="00867EB7" w:rsidRDefault="00E434AA" w:rsidP="00E434AA">
      <w:pPr>
        <w:ind w:firstLine="709"/>
        <w:jc w:val="both"/>
        <w:rPr>
          <w:noProof/>
        </w:rPr>
      </w:pPr>
      <w:r w:rsidRPr="00867EB7">
        <w:rPr>
          <w:noProof/>
        </w:rPr>
        <w:t>Депонентом будет являться Участник;</w:t>
      </w:r>
    </w:p>
    <w:p w14:paraId="0CC367CE" w14:textId="5F2778FD" w:rsidR="00E434AA" w:rsidRPr="00867EB7" w:rsidRDefault="00E434AA" w:rsidP="00D0183D">
      <w:pPr>
        <w:ind w:firstLine="709"/>
        <w:rPr>
          <w:noProof/>
        </w:rPr>
      </w:pPr>
      <w:r w:rsidRPr="00867EB7">
        <w:rPr>
          <w:noProof/>
        </w:rPr>
        <w:t xml:space="preserve">Уполномоченным банком (эскроу-агентом) - </w:t>
      </w:r>
      <w:r w:rsidR="00D0183D" w:rsidRPr="00867EB7">
        <w:rPr>
          <w:noProof/>
        </w:rPr>
        <w:t>Северо-Западный Банк ПАО Сбербанк</w:t>
      </w:r>
      <w:r w:rsidRPr="00867EB7">
        <w:rPr>
          <w:noProof/>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 </w:t>
      </w:r>
      <w:r w:rsidR="00D0183D" w:rsidRPr="00867EB7">
        <w:rPr>
          <w:noProof/>
        </w:rPr>
        <w:t>__________</w:t>
      </w:r>
      <w:r w:rsidRPr="00867EB7">
        <w:rPr>
          <w:noProof/>
        </w:rPr>
        <w:t>от </w:t>
      </w:r>
      <w:r w:rsidR="00D0183D" w:rsidRPr="00867EB7">
        <w:rPr>
          <w:noProof/>
        </w:rPr>
        <w:t>__________</w:t>
      </w:r>
      <w:r w:rsidRPr="00867EB7">
        <w:rPr>
          <w:noProof/>
        </w:rPr>
        <w:t xml:space="preserve">, адрес: г. Москва, </w:t>
      </w:r>
      <w:r w:rsidR="00D0183D" w:rsidRPr="00867EB7">
        <w:rPr>
          <w:noProof/>
        </w:rPr>
        <w:t>_____________</w:t>
      </w:r>
      <w:r w:rsidRPr="00867EB7">
        <w:rPr>
          <w:noProof/>
        </w:rPr>
        <w:t xml:space="preserve">, кор/счет № </w:t>
      </w:r>
      <w:r w:rsidR="00D0183D" w:rsidRPr="00867EB7">
        <w:rPr>
          <w:noProof/>
        </w:rPr>
        <w:t>______________________</w:t>
      </w:r>
      <w:r w:rsidRPr="00867EB7">
        <w:rPr>
          <w:noProof/>
        </w:rPr>
        <w:t xml:space="preserve"> в ГУ Банка России по ЦФО, ИНН </w:t>
      </w:r>
      <w:r w:rsidR="00D0183D" w:rsidRPr="00867EB7">
        <w:rPr>
          <w:noProof/>
        </w:rPr>
        <w:t>__________</w:t>
      </w:r>
      <w:r w:rsidRPr="00867EB7">
        <w:rPr>
          <w:noProof/>
        </w:rPr>
        <w:t xml:space="preserve">, ОГРН </w:t>
      </w:r>
      <w:r w:rsidR="00D0183D" w:rsidRPr="00867EB7">
        <w:rPr>
          <w:noProof/>
        </w:rPr>
        <w:t>_______________</w:t>
      </w:r>
      <w:r w:rsidRPr="00867EB7">
        <w:rPr>
          <w:noProof/>
        </w:rPr>
        <w:t xml:space="preserve">, БИК </w:t>
      </w:r>
      <w:r w:rsidR="00D0183D" w:rsidRPr="00867EB7">
        <w:rPr>
          <w:noProof/>
        </w:rPr>
        <w:t>_________________</w:t>
      </w:r>
      <w:r w:rsidRPr="00867EB7">
        <w:rPr>
          <w:noProof/>
        </w:rPr>
        <w:t>, адрес электронной почты</w:t>
      </w:r>
      <w:proofErr w:type="gramStart"/>
      <w:r w:rsidRPr="00867EB7">
        <w:rPr>
          <w:noProof/>
        </w:rPr>
        <w:t>:</w:t>
      </w:r>
      <w:r w:rsidRPr="00867EB7">
        <w:t xml:space="preserve">  </w:t>
      </w:r>
      <w:hyperlink r:id="rId9" w:history="1">
        <w:r w:rsidR="00D0183D" w:rsidRPr="00867EB7">
          <w:rPr>
            <w:rStyle w:val="ab"/>
            <w:rFonts w:eastAsia="Calibri"/>
            <w:noProof/>
          </w:rPr>
          <w:t>_______________--</w:t>
        </w:r>
      </w:hyperlink>
      <w:r w:rsidRPr="00867EB7">
        <w:rPr>
          <w:noProof/>
        </w:rPr>
        <w:t xml:space="preserve"> , </w:t>
      </w:r>
      <w:proofErr w:type="gramEnd"/>
      <w:r w:rsidRPr="00867EB7">
        <w:rPr>
          <w:noProof/>
        </w:rPr>
        <w:t xml:space="preserve">Телефон </w:t>
      </w:r>
      <w:r w:rsidR="00D0183D" w:rsidRPr="00867EB7">
        <w:rPr>
          <w:noProof/>
        </w:rPr>
        <w:t>____________</w:t>
      </w:r>
    </w:p>
    <w:p w14:paraId="3F7210DE" w14:textId="77777777" w:rsidR="00E434AA" w:rsidRPr="00867EB7" w:rsidRDefault="00E434AA" w:rsidP="00E434AA">
      <w:pPr>
        <w:ind w:firstLine="709"/>
        <w:jc w:val="both"/>
        <w:rPr>
          <w:noProof/>
        </w:rPr>
      </w:pPr>
      <w:r w:rsidRPr="00867EB7">
        <w:rPr>
          <w:noProof/>
        </w:rPr>
        <w:t>Бенефициаром – Застройщик;</w:t>
      </w:r>
    </w:p>
    <w:p w14:paraId="15FDF5FC" w14:textId="77777777" w:rsidR="00E434AA" w:rsidRPr="00867EB7" w:rsidRDefault="00E434AA" w:rsidP="00E434AA">
      <w:pPr>
        <w:ind w:firstLine="709"/>
        <w:jc w:val="both"/>
        <w:rPr>
          <w:noProof/>
        </w:rPr>
      </w:pPr>
      <w:r w:rsidRPr="00867EB7">
        <w:rPr>
          <w:noProof/>
        </w:rPr>
        <w:t>Депонируемая сумма равна Цене Объекта, согласованной Сторонами в пункте 2.1 Договора;</w:t>
      </w:r>
    </w:p>
    <w:p w14:paraId="4AD27626" w14:textId="7E6106DE" w:rsidR="00E434AA" w:rsidRPr="00867EB7" w:rsidRDefault="00E434AA" w:rsidP="00E434AA">
      <w:pPr>
        <w:ind w:firstLine="709"/>
        <w:rPr>
          <w:noProof/>
        </w:rPr>
      </w:pPr>
      <w:r w:rsidRPr="00867EB7">
        <w:rPr>
          <w:noProof/>
        </w:rPr>
        <w:t xml:space="preserve">Срок условного депонирования: по </w:t>
      </w:r>
      <w:r w:rsidR="008A28A1" w:rsidRPr="00867EB7">
        <w:rPr>
          <w:color w:val="000000" w:themeColor="text1"/>
        </w:rPr>
        <w:t>______________года</w:t>
      </w:r>
      <w:r w:rsidRPr="00867EB7">
        <w:rPr>
          <w:noProof/>
        </w:rPr>
        <w:t>. включительно. В случае увеличения фактического срока передачи Объекта по сравнению со сроком, предусмотренным в п. 1.</w:t>
      </w:r>
      <w:r w:rsidR="008A28A1" w:rsidRPr="00867EB7">
        <w:rPr>
          <w:noProof/>
        </w:rPr>
        <w:t>5</w:t>
      </w:r>
      <w:r w:rsidRPr="00867EB7">
        <w:rPr>
          <w:noProof/>
        </w:rPr>
        <w:t xml:space="preserve">. настоящего Договора, срок условного депонирования продлевается в порядке и на условиях, предусмотренных договором счета эскроу, заключенного </w:t>
      </w:r>
      <w:r w:rsidRPr="00867EB7">
        <w:rPr>
          <w:b/>
          <w:noProof/>
        </w:rPr>
        <w:t>Застройщком</w:t>
      </w:r>
      <w:r w:rsidRPr="00867EB7">
        <w:rPr>
          <w:noProof/>
        </w:rPr>
        <w:t xml:space="preserve">, </w:t>
      </w:r>
      <w:r w:rsidRPr="00867EB7">
        <w:rPr>
          <w:b/>
        </w:rPr>
        <w:t>Участником долевого строительства</w:t>
      </w:r>
      <w:r w:rsidRPr="00867EB7">
        <w:rPr>
          <w:noProof/>
        </w:rPr>
        <w:t xml:space="preserve"> и Уполномоченным банком, на основании уведомления </w:t>
      </w:r>
      <w:r w:rsidRPr="00867EB7">
        <w:rPr>
          <w:b/>
          <w:noProof/>
        </w:rPr>
        <w:t>Застройщика</w:t>
      </w:r>
      <w:r w:rsidRPr="00867EB7">
        <w:rPr>
          <w:noProof/>
        </w:rPr>
        <w:t>, направляемого Уполномоченному банку. В любом случае срок условного депонирования не может превышать более чем на шесть месяцев срок ввода в эксплуатацию гостиницы.</w:t>
      </w:r>
    </w:p>
    <w:p w14:paraId="070B7317" w14:textId="4AC50076" w:rsidR="00E434AA" w:rsidRPr="00867EB7" w:rsidRDefault="00E434AA" w:rsidP="00E434AA">
      <w:pPr>
        <w:ind w:firstLine="709"/>
        <w:rPr>
          <w:noProof/>
        </w:rPr>
      </w:pPr>
      <w:r w:rsidRPr="00867EB7">
        <w:rPr>
          <w:noProof/>
        </w:rPr>
        <w:t xml:space="preserve">2.3.1. В целях исполнения обязательства по внесению денежных средств на счет </w:t>
      </w:r>
      <w:r w:rsidRPr="00867EB7">
        <w:rPr>
          <w:b/>
          <w:bCs/>
          <w:noProof/>
        </w:rPr>
        <w:t xml:space="preserve">эскроу, </w:t>
      </w:r>
      <w:r w:rsidRPr="00867EB7">
        <w:rPr>
          <w:noProof/>
        </w:rPr>
        <w:t>открываемый Участником долевого строительства в соответствии с п. 2.</w:t>
      </w:r>
      <w:r w:rsidR="008D16E9" w:rsidRPr="00867EB7">
        <w:rPr>
          <w:noProof/>
        </w:rPr>
        <w:t>3</w:t>
      </w:r>
      <w:r w:rsidRPr="00867EB7">
        <w:rPr>
          <w:noProof/>
        </w:rPr>
        <w:t xml:space="preserve">. Договора, Участник долевого строительства обязуется  в течении 5 (пяти) рабочих дней с даты подписания Договора открыть безотзывный покрытый аккредитив, исполняемый без акцепта плательщика (далее аккредитив), на сумму в размере  ___________(__________) рублей 00 копеек, в </w:t>
      </w:r>
      <w:r w:rsidR="008D16E9" w:rsidRPr="00867EB7">
        <w:rPr>
          <w:noProof/>
        </w:rPr>
        <w:t xml:space="preserve">Северо-Западном Банке ПАО Сбербанк </w:t>
      </w:r>
      <w:r w:rsidRPr="00867EB7">
        <w:rPr>
          <w:noProof/>
        </w:rPr>
        <w:t>со следующими условиями раскрытия и оплаты:</w:t>
      </w:r>
    </w:p>
    <w:p w14:paraId="5D4AE051" w14:textId="77777777" w:rsidR="00E434AA" w:rsidRPr="00867EB7" w:rsidRDefault="00E434AA" w:rsidP="00E434AA">
      <w:pPr>
        <w:pStyle w:val="af0"/>
        <w:numPr>
          <w:ilvl w:val="0"/>
          <w:numId w:val="6"/>
        </w:numPr>
        <w:rPr>
          <w:noProof/>
        </w:rPr>
      </w:pPr>
      <w:r w:rsidRPr="00867EB7">
        <w:rPr>
          <w:noProof/>
        </w:rPr>
        <w:t>Вид аккредитива: покрытый, безотзывный;</w:t>
      </w:r>
    </w:p>
    <w:p w14:paraId="1C8C6EA7" w14:textId="77777777" w:rsidR="00E434AA" w:rsidRPr="00867EB7" w:rsidRDefault="00E434AA" w:rsidP="00E434AA">
      <w:pPr>
        <w:pStyle w:val="af0"/>
        <w:numPr>
          <w:ilvl w:val="0"/>
          <w:numId w:val="6"/>
        </w:numPr>
        <w:rPr>
          <w:noProof/>
        </w:rPr>
      </w:pPr>
      <w:r w:rsidRPr="00867EB7">
        <w:rPr>
          <w:noProof/>
        </w:rPr>
        <w:t>Плательщик: ФИО;</w:t>
      </w:r>
    </w:p>
    <w:p w14:paraId="527DAD5F" w14:textId="7AD262E4" w:rsidR="00E434AA" w:rsidRPr="00867EB7" w:rsidRDefault="00E434AA" w:rsidP="00E434AA">
      <w:pPr>
        <w:pStyle w:val="af0"/>
        <w:numPr>
          <w:ilvl w:val="0"/>
          <w:numId w:val="6"/>
        </w:numPr>
        <w:rPr>
          <w:noProof/>
        </w:rPr>
      </w:pPr>
      <w:r w:rsidRPr="00867EB7">
        <w:rPr>
          <w:noProof/>
        </w:rPr>
        <w:t xml:space="preserve">Банк-эмитент: </w:t>
      </w:r>
      <w:r w:rsidR="008D16E9" w:rsidRPr="00867EB7">
        <w:rPr>
          <w:noProof/>
        </w:rPr>
        <w:t>П</w:t>
      </w:r>
      <w:r w:rsidRPr="00867EB7">
        <w:rPr>
          <w:noProof/>
        </w:rPr>
        <w:t>АО «</w:t>
      </w:r>
      <w:r w:rsidR="008D16E9" w:rsidRPr="00867EB7">
        <w:rPr>
          <w:noProof/>
        </w:rPr>
        <w:t>Сбербанк</w:t>
      </w:r>
      <w:r w:rsidRPr="00867EB7">
        <w:rPr>
          <w:noProof/>
        </w:rPr>
        <w:t>»;</w:t>
      </w:r>
    </w:p>
    <w:p w14:paraId="3A70F1E6" w14:textId="4BE2588D" w:rsidR="00E434AA" w:rsidRPr="00867EB7" w:rsidRDefault="00E434AA" w:rsidP="00E434AA">
      <w:pPr>
        <w:pStyle w:val="af0"/>
        <w:numPr>
          <w:ilvl w:val="0"/>
          <w:numId w:val="6"/>
        </w:numPr>
        <w:rPr>
          <w:noProof/>
        </w:rPr>
      </w:pPr>
      <w:r w:rsidRPr="00867EB7">
        <w:rPr>
          <w:noProof/>
        </w:rPr>
        <w:t xml:space="preserve">Банк Получателя: </w:t>
      </w:r>
      <w:r w:rsidR="008D16E9" w:rsidRPr="00867EB7">
        <w:rPr>
          <w:noProof/>
        </w:rPr>
        <w:t>ПАО «Сбербанк»</w:t>
      </w:r>
      <w:r w:rsidRPr="00867EB7">
        <w:rPr>
          <w:noProof/>
        </w:rPr>
        <w:t>;</w:t>
      </w:r>
    </w:p>
    <w:p w14:paraId="19FCDCF9" w14:textId="38603472" w:rsidR="00E434AA" w:rsidRPr="00867EB7" w:rsidRDefault="00E434AA" w:rsidP="00E434AA">
      <w:pPr>
        <w:pStyle w:val="af0"/>
        <w:numPr>
          <w:ilvl w:val="0"/>
          <w:numId w:val="6"/>
        </w:numPr>
        <w:rPr>
          <w:noProof/>
        </w:rPr>
      </w:pPr>
      <w:r w:rsidRPr="00867EB7">
        <w:rPr>
          <w:noProof/>
        </w:rPr>
        <w:t xml:space="preserve">Исполняющий банк: </w:t>
      </w:r>
      <w:r w:rsidR="008D16E9" w:rsidRPr="00867EB7">
        <w:rPr>
          <w:noProof/>
        </w:rPr>
        <w:t>ПАО «Сбербанк»;</w:t>
      </w:r>
    </w:p>
    <w:p w14:paraId="14B5FCD3" w14:textId="77777777" w:rsidR="00E434AA" w:rsidRPr="00867EB7" w:rsidRDefault="00E434AA" w:rsidP="00E434AA">
      <w:pPr>
        <w:pStyle w:val="af0"/>
        <w:numPr>
          <w:ilvl w:val="0"/>
          <w:numId w:val="6"/>
        </w:numPr>
        <w:rPr>
          <w:noProof/>
        </w:rPr>
      </w:pPr>
      <w:r w:rsidRPr="00867EB7">
        <w:rPr>
          <w:noProof/>
        </w:rPr>
        <w:t>Получатель: ФИО;</w:t>
      </w:r>
    </w:p>
    <w:p w14:paraId="24B0DF41" w14:textId="2CBF4525" w:rsidR="00E434AA" w:rsidRPr="00867EB7" w:rsidRDefault="00E434AA" w:rsidP="00E434AA">
      <w:pPr>
        <w:pStyle w:val="af0"/>
        <w:numPr>
          <w:ilvl w:val="0"/>
          <w:numId w:val="6"/>
        </w:numPr>
        <w:rPr>
          <w:noProof/>
        </w:rPr>
      </w:pPr>
      <w:r w:rsidRPr="00867EB7">
        <w:rPr>
          <w:noProof/>
        </w:rPr>
        <w:lastRenderedPageBreak/>
        <w:t xml:space="preserve">Расчетный счет: </w:t>
      </w:r>
      <w:r w:rsidRPr="00867EB7">
        <w:rPr>
          <w:b/>
          <w:bCs/>
          <w:noProof/>
        </w:rPr>
        <w:t>счет эскроу открываемый Участником долевого строительства в соответствии с п.2.</w:t>
      </w:r>
      <w:r w:rsidR="008D16E9" w:rsidRPr="00867EB7">
        <w:rPr>
          <w:b/>
          <w:bCs/>
          <w:noProof/>
        </w:rPr>
        <w:t>3</w:t>
      </w:r>
      <w:r w:rsidRPr="00867EB7">
        <w:rPr>
          <w:b/>
          <w:bCs/>
          <w:noProof/>
        </w:rPr>
        <w:t>. Договора;</w:t>
      </w:r>
    </w:p>
    <w:p w14:paraId="307187B9" w14:textId="77777777" w:rsidR="00E434AA" w:rsidRPr="00867EB7" w:rsidRDefault="00E434AA" w:rsidP="00E434AA">
      <w:pPr>
        <w:pStyle w:val="af0"/>
        <w:numPr>
          <w:ilvl w:val="0"/>
          <w:numId w:val="6"/>
        </w:numPr>
        <w:rPr>
          <w:noProof/>
        </w:rPr>
      </w:pPr>
      <w:r w:rsidRPr="00867EB7">
        <w:rPr>
          <w:noProof/>
        </w:rPr>
        <w:t>Срок действия аккредитива: 180 (сто восемьдесят) календарных дней с даты открытия.</w:t>
      </w:r>
    </w:p>
    <w:p w14:paraId="0E708626" w14:textId="45270001" w:rsidR="00E434AA" w:rsidRPr="00867EB7" w:rsidRDefault="00E434AA" w:rsidP="00E434AA">
      <w:pPr>
        <w:ind w:firstLine="709"/>
        <w:jc w:val="both"/>
        <w:rPr>
          <w:noProof/>
        </w:rPr>
      </w:pPr>
      <w:r w:rsidRPr="00867EB7">
        <w:rPr>
          <w:noProof/>
        </w:rPr>
        <w:t xml:space="preserve">2.4. Обязанность </w:t>
      </w:r>
      <w:r w:rsidRPr="00867EB7">
        <w:rPr>
          <w:b/>
        </w:rPr>
        <w:t>Участника долевого строительства</w:t>
      </w:r>
      <w:r w:rsidRPr="00867EB7">
        <w:rPr>
          <w:noProof/>
        </w:rPr>
        <w:t xml:space="preserve"> по уплате Цены Объекта считается исполненной с момента поступления денежных средств на открытый в уполномоченном банке счет эскроу.</w:t>
      </w:r>
    </w:p>
    <w:p w14:paraId="0DD70D4A" w14:textId="7286BDE9" w:rsidR="00E434AA" w:rsidRPr="00867EB7" w:rsidRDefault="00E434AA" w:rsidP="00E434AA">
      <w:pPr>
        <w:pStyle w:val="ae"/>
        <w:tabs>
          <w:tab w:val="left" w:pos="1276"/>
        </w:tabs>
        <w:ind w:firstLine="709"/>
        <w:rPr>
          <w:i/>
          <w:iCs/>
        </w:rPr>
      </w:pPr>
      <w:r w:rsidRPr="00867EB7">
        <w:t xml:space="preserve">2.5. Стороны определили, что при осуществлении расчетов по настоящему Договору в платежных документах о перечислении сумм должно быть указано: </w:t>
      </w:r>
      <w:r w:rsidRPr="00867EB7">
        <w:rPr>
          <w:i/>
          <w:iCs/>
        </w:rPr>
        <w:t xml:space="preserve">«Оплата по Дог. № </w:t>
      </w:r>
      <w:r w:rsidRPr="00867EB7">
        <w:t>[●]</w:t>
      </w:r>
      <w:r w:rsidRPr="00867EB7">
        <w:rPr>
          <w:i/>
          <w:iCs/>
        </w:rPr>
        <w:t xml:space="preserve"> участия в долевом </w:t>
      </w:r>
      <w:proofErr w:type="spellStart"/>
      <w:r w:rsidRPr="00867EB7">
        <w:rPr>
          <w:i/>
          <w:iCs/>
        </w:rPr>
        <w:t>стр-ве</w:t>
      </w:r>
      <w:proofErr w:type="spellEnd"/>
      <w:r w:rsidRPr="00867EB7">
        <w:rPr>
          <w:i/>
          <w:iCs/>
        </w:rPr>
        <w:t xml:space="preserve"> от </w:t>
      </w:r>
      <w:r w:rsidRPr="00867EB7">
        <w:t>[●]</w:t>
      </w:r>
      <w:r w:rsidRPr="00867EB7">
        <w:rPr>
          <w:i/>
          <w:iCs/>
        </w:rPr>
        <w:t xml:space="preserve"> г. за </w:t>
      </w:r>
      <w:proofErr w:type="gramStart"/>
      <w:r w:rsidRPr="00867EB7">
        <w:rPr>
          <w:i/>
          <w:iCs/>
        </w:rPr>
        <w:t>нежилое</w:t>
      </w:r>
      <w:proofErr w:type="gramEnd"/>
      <w:r w:rsidRPr="00867EB7">
        <w:rPr>
          <w:i/>
          <w:iCs/>
        </w:rPr>
        <w:t xml:space="preserve"> пом. </w:t>
      </w:r>
      <w:proofErr w:type="spellStart"/>
      <w:r w:rsidRPr="00867EB7">
        <w:rPr>
          <w:i/>
          <w:iCs/>
        </w:rPr>
        <w:t>усл</w:t>
      </w:r>
      <w:proofErr w:type="spellEnd"/>
      <w:r w:rsidRPr="00867EB7">
        <w:rPr>
          <w:i/>
          <w:iCs/>
        </w:rPr>
        <w:t>. ном.</w:t>
      </w:r>
      <w:r w:rsidRPr="00867EB7">
        <w:t xml:space="preserve"> [●]</w:t>
      </w:r>
      <w:r w:rsidRPr="00867EB7">
        <w:rPr>
          <w:i/>
          <w:iCs/>
        </w:rPr>
        <w:t>, НДС не облагается».</w:t>
      </w:r>
    </w:p>
    <w:p w14:paraId="0E258D2D" w14:textId="0F880A26" w:rsidR="00E434AA" w:rsidRPr="00867EB7" w:rsidRDefault="008D16E9" w:rsidP="008D16E9">
      <w:pPr>
        <w:pStyle w:val="ae"/>
        <w:overflowPunct w:val="0"/>
        <w:autoSpaceDE w:val="0"/>
        <w:autoSpaceDN w:val="0"/>
        <w:adjustRightInd w:val="0"/>
        <w:spacing w:after="0"/>
        <w:ind w:left="1211"/>
        <w:jc w:val="both"/>
      </w:pPr>
      <w:r w:rsidRPr="00867EB7">
        <w:rPr>
          <w:b/>
        </w:rPr>
        <w:t xml:space="preserve">2.6. </w:t>
      </w:r>
      <w:r w:rsidR="00E434AA" w:rsidRPr="00867EB7">
        <w:rPr>
          <w:b/>
        </w:rPr>
        <w:t>Участник долевого строительства</w:t>
      </w:r>
      <w:r w:rsidR="00E434AA" w:rsidRPr="00867EB7">
        <w:t xml:space="preserve"> не имеет права осуществлять любые платежи по Договору до</w:t>
      </w:r>
      <w:r w:rsidRPr="00867EB7">
        <w:t xml:space="preserve"> </w:t>
      </w:r>
      <w:r w:rsidR="00E434AA" w:rsidRPr="00867EB7">
        <w:t xml:space="preserve">даты государственной регистрации настоящего Договора. </w:t>
      </w:r>
      <w:proofErr w:type="gramStart"/>
      <w:r w:rsidR="00E434AA" w:rsidRPr="00867EB7">
        <w:t xml:space="preserve">В случае оплаты </w:t>
      </w:r>
      <w:r w:rsidR="00E434AA" w:rsidRPr="00867EB7">
        <w:rPr>
          <w:b/>
        </w:rPr>
        <w:t>Участником долевого строительства</w:t>
      </w:r>
      <w:r w:rsidR="00E434AA" w:rsidRPr="00867EB7">
        <w:t xml:space="preserve"> Цены Объекта или части Цены Объекта до даты государственной регистрации настоящего Договора, </w:t>
      </w:r>
      <w:r w:rsidR="00E434AA" w:rsidRPr="00867EB7">
        <w:rPr>
          <w:b/>
        </w:rPr>
        <w:t>Участник долевого строительства</w:t>
      </w:r>
      <w:r w:rsidR="00E434AA" w:rsidRPr="00867EB7">
        <w:t xml:space="preserve"> возмещает </w:t>
      </w:r>
      <w:r w:rsidR="00E434AA" w:rsidRPr="00867EB7">
        <w:rPr>
          <w:b/>
        </w:rPr>
        <w:t>Застройщику</w:t>
      </w:r>
      <w:r w:rsidR="00E434AA" w:rsidRPr="00867EB7">
        <w:t xml:space="preserve"> (должностному лицу Застройщика) расходы на уплату административных штрафов, связанных с нарушением порядка привлечения денежных средств </w:t>
      </w:r>
      <w:r w:rsidR="00E434AA" w:rsidRPr="00867EB7">
        <w:rPr>
          <w:b/>
        </w:rPr>
        <w:t>Участника долевого строительства</w:t>
      </w:r>
      <w:r w:rsidR="00E434AA" w:rsidRPr="00867EB7">
        <w:t xml:space="preserve">, предусмотренного Законом о Долевом Участии на основании письменного требования </w:t>
      </w:r>
      <w:r w:rsidR="00E434AA" w:rsidRPr="00867EB7">
        <w:rPr>
          <w:b/>
        </w:rPr>
        <w:t>Застройщика</w:t>
      </w:r>
      <w:r w:rsidR="00E434AA" w:rsidRPr="00867EB7">
        <w:t xml:space="preserve"> в срок не позднее 3 (трех) рабочих дней с</w:t>
      </w:r>
      <w:proofErr w:type="gramEnd"/>
      <w:r w:rsidR="00E434AA" w:rsidRPr="00867EB7">
        <w:t xml:space="preserve"> даты получения указанного требования.</w:t>
      </w:r>
    </w:p>
    <w:p w14:paraId="51A5C127" w14:textId="62A7E0D7" w:rsidR="00E434AA" w:rsidRPr="00867EB7" w:rsidRDefault="00E434AA" w:rsidP="00E434AA">
      <w:pPr>
        <w:pStyle w:val="ae"/>
        <w:numPr>
          <w:ilvl w:val="1"/>
          <w:numId w:val="4"/>
        </w:numPr>
        <w:spacing w:after="0"/>
        <w:ind w:left="0" w:firstLine="709"/>
        <w:jc w:val="both"/>
      </w:pPr>
      <w:r w:rsidRPr="00867EB7">
        <w:t xml:space="preserve">С целью подтверждения регистрации настоящего Договора, а также подтверждения возможности осуществления платежа в счет оплаты Цены Объекта на счет </w:t>
      </w:r>
      <w:proofErr w:type="spellStart"/>
      <w:r w:rsidRPr="00867EB7">
        <w:t>эскроу</w:t>
      </w:r>
      <w:proofErr w:type="spellEnd"/>
      <w:r w:rsidRPr="00867EB7">
        <w:t xml:space="preserve"> </w:t>
      </w:r>
      <w:r w:rsidRPr="00867EB7">
        <w:rPr>
          <w:b/>
        </w:rPr>
        <w:t>Застройщик</w:t>
      </w:r>
      <w:r w:rsidRPr="00867EB7">
        <w:t xml:space="preserve"> или </w:t>
      </w:r>
      <w:r w:rsidRPr="00867EB7">
        <w:rPr>
          <w:b/>
        </w:rPr>
        <w:t>Участник долевого строительства</w:t>
      </w:r>
      <w:r w:rsidRPr="00867EB7">
        <w:t xml:space="preserve"> вправе направить в Уполномоченный банк на адрес электронной почты</w:t>
      </w:r>
      <w:proofErr w:type="gramStart"/>
      <w:r w:rsidRPr="00867EB7">
        <w:t xml:space="preserve">: </w:t>
      </w:r>
      <w:r w:rsidR="008A28A1" w:rsidRPr="00867EB7">
        <w:t>_____________</w:t>
      </w:r>
      <w:r w:rsidRPr="00867EB7">
        <w:t>:</w:t>
      </w:r>
      <w:proofErr w:type="gramEnd"/>
    </w:p>
    <w:p w14:paraId="5EEFCBC9" w14:textId="77777777" w:rsidR="00E434AA" w:rsidRPr="00867EB7" w:rsidRDefault="00E434AA" w:rsidP="00E434AA">
      <w:pPr>
        <w:pStyle w:val="ae"/>
        <w:tabs>
          <w:tab w:val="left" w:pos="1134"/>
        </w:tabs>
        <w:ind w:firstLine="709"/>
        <w:rPr>
          <w:iCs/>
          <w:u w:val="single"/>
        </w:rPr>
      </w:pPr>
      <w:r w:rsidRPr="00867EB7">
        <w:rPr>
          <w:iCs/>
          <w:u w:val="single"/>
        </w:rPr>
        <w:t>- сканированную копию настоящего Договора в электронном виде с отметкой Органа регистрации прав о государственной регистрации Договора;</w:t>
      </w:r>
    </w:p>
    <w:p w14:paraId="3069B6F6" w14:textId="77777777" w:rsidR="00E434AA" w:rsidRPr="00867EB7" w:rsidRDefault="00E434AA" w:rsidP="00E434AA">
      <w:pPr>
        <w:pStyle w:val="ae"/>
        <w:tabs>
          <w:tab w:val="left" w:pos="1134"/>
        </w:tabs>
        <w:ind w:firstLine="709"/>
        <w:rPr>
          <w:iCs/>
          <w:u w:val="single"/>
        </w:rPr>
      </w:pPr>
      <w:r w:rsidRPr="00867EB7">
        <w:rPr>
          <w:iCs/>
          <w:u w:val="single"/>
        </w:rPr>
        <w:t>или</w:t>
      </w:r>
    </w:p>
    <w:p w14:paraId="629CC625" w14:textId="77777777" w:rsidR="00E434AA" w:rsidRPr="00867EB7" w:rsidRDefault="00E434AA" w:rsidP="00E434AA">
      <w:pPr>
        <w:ind w:firstLine="709"/>
        <w:rPr>
          <w:rFonts w:eastAsia="Calibri"/>
          <w:iCs/>
          <w:u w:val="single"/>
        </w:rPr>
      </w:pPr>
      <w:r w:rsidRPr="00867EB7">
        <w:rPr>
          <w:rFonts w:eastAsia="Calibri"/>
          <w:iCs/>
          <w:u w:val="single"/>
        </w:rPr>
        <w:t>-настоящий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336A5DEC" w14:textId="0189D176" w:rsidR="00E434AA" w:rsidRPr="00867EB7" w:rsidRDefault="008D16E9" w:rsidP="008D16E9">
      <w:pPr>
        <w:pStyle w:val="ae"/>
        <w:overflowPunct w:val="0"/>
        <w:autoSpaceDE w:val="0"/>
        <w:autoSpaceDN w:val="0"/>
        <w:adjustRightInd w:val="0"/>
        <w:spacing w:after="0"/>
        <w:ind w:left="709"/>
      </w:pPr>
      <w:proofErr w:type="gramStart"/>
      <w:r w:rsidRPr="00867EB7">
        <w:t>2.8.</w:t>
      </w:r>
      <w:r w:rsidR="00E434AA" w:rsidRPr="00867EB7">
        <w:t xml:space="preserve">В случае отказа Уполномоченного банка от заключения договора счета </w:t>
      </w:r>
      <w:proofErr w:type="spellStart"/>
      <w:r w:rsidR="00E434AA" w:rsidRPr="00867EB7">
        <w:t>эскроу</w:t>
      </w:r>
      <w:proofErr w:type="spellEnd"/>
      <w:r w:rsidR="00E434AA" w:rsidRPr="00867EB7">
        <w:t xml:space="preserve"> с </w:t>
      </w:r>
      <w:r w:rsidR="00E434AA" w:rsidRPr="00867EB7">
        <w:rPr>
          <w:b/>
        </w:rPr>
        <w:t>Участником</w:t>
      </w:r>
      <w:r w:rsidRPr="00867EB7">
        <w:rPr>
          <w:b/>
        </w:rPr>
        <w:t xml:space="preserve"> </w:t>
      </w:r>
      <w:r w:rsidR="00E434AA" w:rsidRPr="00867EB7">
        <w:rPr>
          <w:b/>
        </w:rPr>
        <w:t>долевого строительства</w:t>
      </w:r>
      <w:r w:rsidR="00E434AA" w:rsidRPr="00867EB7">
        <w:t xml:space="preserve">, расторжения уполномоченным банком договора счета </w:t>
      </w:r>
      <w:proofErr w:type="spellStart"/>
      <w:r w:rsidR="00E434AA" w:rsidRPr="00867EB7">
        <w:t>эскроу</w:t>
      </w:r>
      <w:proofErr w:type="spellEnd"/>
      <w:r w:rsidR="00E434AA" w:rsidRPr="00867EB7">
        <w:t xml:space="preserve"> с </w:t>
      </w:r>
      <w:r w:rsidR="00E434AA" w:rsidRPr="00867EB7">
        <w:rPr>
          <w:b/>
        </w:rPr>
        <w:t>Участником долевого строительства</w:t>
      </w:r>
      <w:r w:rsidR="00E434AA" w:rsidRPr="00867EB7">
        <w:t xml:space="preserve">, по основаниям, указанным в </w:t>
      </w:r>
      <w:hyperlink r:id="rId10" w:history="1">
        <w:r w:rsidR="00E434AA" w:rsidRPr="00867EB7">
          <w:t>пункте 5.2 статьи 7</w:t>
        </w:r>
      </w:hyperlink>
      <w:r w:rsidR="00E434AA" w:rsidRPr="00867EB7">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w:t>
      </w:r>
      <w:r w:rsidR="00E434AA" w:rsidRPr="00867EB7">
        <w:rPr>
          <w:b/>
        </w:rPr>
        <w:t>Застройщик</w:t>
      </w:r>
      <w:r w:rsidR="00E434AA" w:rsidRPr="00867EB7">
        <w:t xml:space="preserve"> может в одностороннем порядке отказаться от</w:t>
      </w:r>
      <w:proofErr w:type="gramEnd"/>
      <w:r w:rsidR="00E434AA" w:rsidRPr="00867EB7">
        <w:t xml:space="preserve"> исполнения настоящего Договора в порядке, предусмотренном </w:t>
      </w:r>
      <w:hyperlink r:id="rId11" w:history="1">
        <w:r w:rsidR="00E434AA" w:rsidRPr="00867EB7">
          <w:t>частями 3</w:t>
        </w:r>
      </w:hyperlink>
      <w:r w:rsidR="00E434AA" w:rsidRPr="00867EB7">
        <w:t xml:space="preserve"> и </w:t>
      </w:r>
      <w:hyperlink r:id="rId12" w:history="1">
        <w:r w:rsidR="00E434AA" w:rsidRPr="00867EB7">
          <w:t>4 статьи 9</w:t>
        </w:r>
      </w:hyperlink>
      <w:r w:rsidR="00E434AA" w:rsidRPr="00867EB7">
        <w:t xml:space="preserve"> Закона о Долевом Участии.</w:t>
      </w:r>
    </w:p>
    <w:p w14:paraId="1A1C6FAD" w14:textId="5E9839D9" w:rsidR="002F7BAC" w:rsidRPr="00867EB7" w:rsidRDefault="002F7BAC" w:rsidP="00E434AA">
      <w:pPr>
        <w:tabs>
          <w:tab w:val="left" w:pos="709"/>
        </w:tabs>
        <w:jc w:val="both"/>
      </w:pPr>
      <w:r w:rsidRPr="00867EB7">
        <w:rPr>
          <w:color w:val="000000"/>
        </w:rPr>
        <w:t xml:space="preserve">              </w:t>
      </w:r>
      <w:r w:rsidRPr="00867EB7">
        <w:t>2.</w:t>
      </w:r>
      <w:r w:rsidR="008D16E9" w:rsidRPr="00867EB7">
        <w:t>9</w:t>
      </w:r>
      <w:r w:rsidRPr="00867EB7">
        <w:t xml:space="preserve">. Расходы, связанные с государственной регистрацией права собственности </w:t>
      </w:r>
      <w:r w:rsidRPr="00867EB7">
        <w:rPr>
          <w:b/>
          <w:bCs/>
        </w:rPr>
        <w:t xml:space="preserve">Участника долевого строительства </w:t>
      </w:r>
      <w:r w:rsidRPr="00867EB7">
        <w:t xml:space="preserve">на Квартиру, в цену Договора не входят и полностью возлагаются на </w:t>
      </w:r>
      <w:r w:rsidRPr="00867EB7">
        <w:rPr>
          <w:b/>
          <w:bCs/>
        </w:rPr>
        <w:t xml:space="preserve">Участника долевого строительства, </w:t>
      </w:r>
      <w:r w:rsidRPr="00867EB7">
        <w:t xml:space="preserve">за исключением выполнения </w:t>
      </w:r>
      <w:r w:rsidRPr="00867EB7">
        <w:rPr>
          <w:b/>
          <w:bCs/>
        </w:rPr>
        <w:t>Участником долевого строительства</w:t>
      </w:r>
      <w:r w:rsidRPr="00867EB7">
        <w:t xml:space="preserve"> п.3.2.4 Договора. </w:t>
      </w:r>
    </w:p>
    <w:p w14:paraId="4FF50EAC" w14:textId="77777777" w:rsidR="002F7BAC" w:rsidRPr="00867EB7" w:rsidRDefault="002F7BAC" w:rsidP="002F7BAC">
      <w:pPr>
        <w:jc w:val="both"/>
      </w:pPr>
    </w:p>
    <w:p w14:paraId="0740B9A0" w14:textId="77777777" w:rsidR="002F7BAC" w:rsidRPr="00867EB7" w:rsidRDefault="002F7BAC" w:rsidP="002F7BAC">
      <w:pPr>
        <w:jc w:val="center"/>
        <w:rPr>
          <w:b/>
          <w:bCs/>
        </w:rPr>
      </w:pPr>
      <w:r w:rsidRPr="00867EB7">
        <w:rPr>
          <w:b/>
          <w:bCs/>
        </w:rPr>
        <w:t>3. ОБЯЗАННОСТИ СТОРОН</w:t>
      </w:r>
    </w:p>
    <w:p w14:paraId="591DDA22" w14:textId="77777777" w:rsidR="002F7BAC" w:rsidRPr="00867EB7" w:rsidRDefault="002F7BAC" w:rsidP="002F7BAC">
      <w:pPr>
        <w:jc w:val="center"/>
      </w:pPr>
    </w:p>
    <w:p w14:paraId="69462E3B" w14:textId="77777777" w:rsidR="002F7BAC" w:rsidRPr="00867EB7" w:rsidRDefault="002F7BAC" w:rsidP="002F7BAC">
      <w:pPr>
        <w:ind w:firstLine="709"/>
        <w:jc w:val="both"/>
        <w:rPr>
          <w:b/>
          <w:bCs/>
        </w:rPr>
      </w:pPr>
      <w:r w:rsidRPr="00867EB7">
        <w:rPr>
          <w:b/>
          <w:bCs/>
        </w:rPr>
        <w:t>3.1. Застройщик обязуется:</w:t>
      </w:r>
    </w:p>
    <w:p w14:paraId="44686C25" w14:textId="77777777" w:rsidR="002F7BAC" w:rsidRPr="00867EB7" w:rsidRDefault="002F7BAC" w:rsidP="002F7BAC">
      <w:pPr>
        <w:ind w:firstLine="709"/>
        <w:jc w:val="both"/>
      </w:pPr>
      <w:r w:rsidRPr="00867EB7">
        <w:t xml:space="preserve">3.1.1. </w:t>
      </w:r>
      <w:r w:rsidRPr="00867EB7">
        <w:rPr>
          <w:b/>
          <w:bCs/>
        </w:rPr>
        <w:t>Застройщик</w:t>
      </w:r>
      <w:r w:rsidRPr="00867EB7">
        <w:t xml:space="preserve"> обязан осуществлять строительство Многоквартирного жилого дома в соответствии с проектной документацией, градостроительными нормами, а также обеспечить ввод дома в эксплуатацию. </w:t>
      </w:r>
    </w:p>
    <w:p w14:paraId="750991B1" w14:textId="78101E77" w:rsidR="002F7BAC" w:rsidRPr="00867EB7" w:rsidRDefault="002F7BAC" w:rsidP="002F7BAC">
      <w:pPr>
        <w:ind w:firstLine="709"/>
        <w:jc w:val="both"/>
      </w:pPr>
      <w:r w:rsidRPr="00867EB7">
        <w:t xml:space="preserve">3.1.2. По окончании строительства и получения разрешения на ввод жилого дома в </w:t>
      </w:r>
      <w:r w:rsidR="00D463E6" w:rsidRPr="00867EB7">
        <w:t>эксплуатацию Застройщик</w:t>
      </w:r>
      <w:r w:rsidRPr="00867EB7">
        <w:t xml:space="preserve"> обязуется произвести совместно с </w:t>
      </w:r>
      <w:r w:rsidRPr="00867EB7">
        <w:rPr>
          <w:b/>
          <w:bCs/>
        </w:rPr>
        <w:t>Участником долевого строительства</w:t>
      </w:r>
      <w:r w:rsidRPr="00867EB7">
        <w:t xml:space="preserve"> проверку Квартиры на предмет ее соответствия условиям Договора и передать </w:t>
      </w:r>
      <w:r w:rsidRPr="00867EB7">
        <w:rPr>
          <w:b/>
          <w:bCs/>
        </w:rPr>
        <w:t>Участнику долевого строительства</w:t>
      </w:r>
      <w:r w:rsidRPr="00867EB7">
        <w:t xml:space="preserve"> Квартиру по Акту приема-передачи в срок, установленный п.1.5 Договора.</w:t>
      </w:r>
    </w:p>
    <w:p w14:paraId="0B2733BB" w14:textId="47B0FE96" w:rsidR="002F7BAC" w:rsidRPr="00867EB7" w:rsidRDefault="002F7BAC" w:rsidP="002F7BAC">
      <w:pPr>
        <w:ind w:firstLine="709"/>
        <w:jc w:val="both"/>
      </w:pPr>
      <w:r w:rsidRPr="00867EB7">
        <w:t xml:space="preserve">3.1.3. Предоставить </w:t>
      </w:r>
      <w:r w:rsidR="003B0CB5" w:rsidRPr="00867EB7">
        <w:t xml:space="preserve">в </w:t>
      </w:r>
      <w:r w:rsidRPr="00867EB7">
        <w:t xml:space="preserve">орган, осуществляющий государственную регистрацию </w:t>
      </w:r>
      <w:r w:rsidR="00D463E6" w:rsidRPr="00867EB7">
        <w:t>недвижимости документы</w:t>
      </w:r>
      <w:r w:rsidRPr="00867EB7">
        <w:t xml:space="preserve"> </w:t>
      </w:r>
      <w:r w:rsidRPr="00867EB7">
        <w:rPr>
          <w:b/>
          <w:bCs/>
        </w:rPr>
        <w:t>Застройщика</w:t>
      </w:r>
      <w:r w:rsidRPr="00867EB7">
        <w:t xml:space="preserve">, необходимые для государственной регистрации Договора, а </w:t>
      </w:r>
      <w:r w:rsidR="00D463E6" w:rsidRPr="00867EB7">
        <w:t>также права</w:t>
      </w:r>
      <w:r w:rsidRPr="00867EB7">
        <w:t xml:space="preserve"> собственности </w:t>
      </w:r>
      <w:r w:rsidRPr="00867EB7">
        <w:rPr>
          <w:b/>
          <w:bCs/>
        </w:rPr>
        <w:t xml:space="preserve">Участника долевого строительства </w:t>
      </w:r>
      <w:r w:rsidRPr="00867EB7">
        <w:t>на Квартиру.</w:t>
      </w:r>
    </w:p>
    <w:p w14:paraId="79F84D4B" w14:textId="77777777" w:rsidR="002F7BAC" w:rsidRPr="00867EB7" w:rsidRDefault="002F7BAC" w:rsidP="002F7BAC">
      <w:pPr>
        <w:ind w:firstLine="709"/>
        <w:jc w:val="both"/>
      </w:pPr>
      <w:r w:rsidRPr="00867EB7">
        <w:t xml:space="preserve">3.1.4. Передать </w:t>
      </w:r>
      <w:r w:rsidRPr="00867EB7">
        <w:rPr>
          <w:b/>
          <w:bCs/>
        </w:rPr>
        <w:t>Участнику долевого строительства</w:t>
      </w:r>
      <w:r w:rsidRPr="00867EB7">
        <w:t xml:space="preserve"> Квартиру, соответствующую условиям, указанным в п.п.1.3., 1.4. Договора, с учетом данных первичной технической инвентаризации многоквартирного дома. </w:t>
      </w:r>
    </w:p>
    <w:p w14:paraId="45BA3793" w14:textId="77777777" w:rsidR="002F7BAC" w:rsidRPr="00867EB7" w:rsidRDefault="002F7BAC" w:rsidP="002F7BAC">
      <w:pPr>
        <w:ind w:firstLine="709"/>
        <w:jc w:val="both"/>
        <w:rPr>
          <w:b/>
        </w:rPr>
      </w:pPr>
      <w:r w:rsidRPr="00867EB7">
        <w:t xml:space="preserve">3.1.5. В случае продления сроков строительства жилого дома </w:t>
      </w:r>
      <w:r w:rsidRPr="00867EB7">
        <w:rPr>
          <w:b/>
        </w:rPr>
        <w:t>Застройщик</w:t>
      </w:r>
      <w:r w:rsidRPr="00867EB7">
        <w:t xml:space="preserve"> обязуется подписать с Участником долевого строительства дополнительное соглашение к настоящему </w:t>
      </w:r>
      <w:r w:rsidRPr="00867EB7">
        <w:rPr>
          <w:b/>
        </w:rPr>
        <w:t>Договору</w:t>
      </w:r>
    </w:p>
    <w:p w14:paraId="13F2C9AA" w14:textId="77777777" w:rsidR="002F7BAC" w:rsidRPr="00867EB7" w:rsidRDefault="002F7BAC" w:rsidP="002F7BAC">
      <w:pPr>
        <w:ind w:firstLine="709"/>
        <w:jc w:val="both"/>
      </w:pPr>
      <w:r w:rsidRPr="00867EB7">
        <w:rPr>
          <w:b/>
          <w:bCs/>
        </w:rPr>
        <w:t>3.2. Участник долевого строительства обязуется:</w:t>
      </w:r>
    </w:p>
    <w:p w14:paraId="642F2844" w14:textId="77777777" w:rsidR="002F7BAC" w:rsidRPr="00867EB7" w:rsidRDefault="002F7BAC" w:rsidP="002F7BAC">
      <w:pPr>
        <w:ind w:firstLine="709"/>
        <w:jc w:val="both"/>
      </w:pPr>
      <w:r w:rsidRPr="00867EB7">
        <w:t xml:space="preserve">3.2.1. Внести денежные средства в полном объеме в порядке, в размерах и в сроки, установленные Договором. </w:t>
      </w:r>
    </w:p>
    <w:p w14:paraId="0028AAAC" w14:textId="77777777" w:rsidR="002F7BAC" w:rsidRPr="00867EB7" w:rsidRDefault="002F7BAC" w:rsidP="002F7BAC">
      <w:pPr>
        <w:ind w:firstLine="709"/>
        <w:jc w:val="both"/>
      </w:pPr>
      <w:r w:rsidRPr="00867EB7">
        <w:t xml:space="preserve">3.2.2. </w:t>
      </w:r>
      <w:r w:rsidRPr="00867EB7">
        <w:rPr>
          <w:b/>
          <w:bCs/>
          <w:color w:val="000000"/>
        </w:rPr>
        <w:t>Участник долевого строительства</w:t>
      </w:r>
      <w:r w:rsidRPr="00867EB7">
        <w:rPr>
          <w:color w:val="000000"/>
        </w:rPr>
        <w:t xml:space="preserve"> обязуется после </w:t>
      </w:r>
      <w:r w:rsidRPr="00867EB7">
        <w:t xml:space="preserve">его уведомления телефонограммой или </w:t>
      </w:r>
      <w:r w:rsidRPr="00867EB7">
        <w:rPr>
          <w:color w:val="000000"/>
        </w:rPr>
        <w:t xml:space="preserve">получения уведомления по почте заказным письмом, либо вручения </w:t>
      </w:r>
      <w:r w:rsidRPr="00867EB7">
        <w:rPr>
          <w:b/>
          <w:bCs/>
          <w:color w:val="000000"/>
        </w:rPr>
        <w:t>Участнику долевого строительства</w:t>
      </w:r>
      <w:r w:rsidRPr="00867EB7">
        <w:rPr>
          <w:color w:val="000000"/>
        </w:rPr>
        <w:t xml:space="preserve"> уведомления лично под расписку, о готовности проведения проверки, указанной в пункте 3.1.2. Договора, в течение четырнадцати дней или в срок, указанный в уведомлении, произвести совместно с </w:t>
      </w:r>
      <w:r w:rsidRPr="00867EB7">
        <w:rPr>
          <w:b/>
          <w:bCs/>
          <w:color w:val="000000"/>
        </w:rPr>
        <w:t xml:space="preserve">Застройщиком </w:t>
      </w:r>
      <w:r w:rsidRPr="00867EB7">
        <w:rPr>
          <w:color w:val="000000"/>
        </w:rPr>
        <w:t>проверку Квартиры на предмет соответствия ее условиям Договора, и принять Квартиру по Акту приема-передачи, после чего ответственность за ее сохранность и бремя расходов по ее содержанию возлагается на</w:t>
      </w:r>
      <w:r w:rsidRPr="00867EB7">
        <w:rPr>
          <w:b/>
          <w:bCs/>
          <w:color w:val="000000"/>
        </w:rPr>
        <w:t xml:space="preserve"> Участника долевого строительства.</w:t>
      </w:r>
    </w:p>
    <w:p w14:paraId="33284687" w14:textId="77777777" w:rsidR="002F7BAC" w:rsidRPr="00867EB7" w:rsidRDefault="002F7BAC" w:rsidP="002F7BAC">
      <w:pPr>
        <w:ind w:firstLine="709"/>
        <w:jc w:val="both"/>
        <w:rPr>
          <w:color w:val="000000"/>
        </w:rPr>
      </w:pPr>
      <w:r w:rsidRPr="00867EB7">
        <w:rPr>
          <w:b/>
          <w:bCs/>
          <w:color w:val="000000"/>
        </w:rPr>
        <w:t xml:space="preserve"> </w:t>
      </w:r>
      <w:r w:rsidRPr="00867EB7">
        <w:rPr>
          <w:color w:val="000000"/>
        </w:rPr>
        <w:t xml:space="preserve">При уклонении </w:t>
      </w:r>
      <w:r w:rsidRPr="00867EB7">
        <w:rPr>
          <w:b/>
          <w:bCs/>
          <w:color w:val="000000"/>
        </w:rPr>
        <w:t>Участником долевого строительства</w:t>
      </w:r>
      <w:r w:rsidRPr="00867EB7">
        <w:rPr>
          <w:color w:val="000000"/>
        </w:rPr>
        <w:t xml:space="preserve"> от принятия Квартиры в установленный срок или при его отказе от принятия Квартиры, </w:t>
      </w:r>
      <w:r w:rsidRPr="00867EB7">
        <w:rPr>
          <w:b/>
          <w:bCs/>
          <w:color w:val="000000"/>
        </w:rPr>
        <w:t>Застройщик</w:t>
      </w:r>
      <w:r w:rsidRPr="00867EB7">
        <w:rPr>
          <w:color w:val="000000"/>
        </w:rPr>
        <w:t xml:space="preserve"> по истечении двух месяцев, направляет уведомление</w:t>
      </w:r>
      <w:r w:rsidRPr="00867EB7">
        <w:rPr>
          <w:b/>
          <w:bCs/>
          <w:color w:val="000000"/>
        </w:rPr>
        <w:t xml:space="preserve"> </w:t>
      </w:r>
      <w:r w:rsidRPr="00867EB7">
        <w:rPr>
          <w:b/>
          <w:bCs/>
          <w:color w:val="000000"/>
        </w:rPr>
        <w:lastRenderedPageBreak/>
        <w:t>Участнику долевого строительства</w:t>
      </w:r>
      <w:r w:rsidRPr="00867EB7">
        <w:rPr>
          <w:color w:val="000000"/>
        </w:rPr>
        <w:t xml:space="preserve">, о </w:t>
      </w:r>
      <w:proofErr w:type="gramStart"/>
      <w:r w:rsidRPr="00867EB7">
        <w:rPr>
          <w:color w:val="000000"/>
        </w:rPr>
        <w:t>том</w:t>
      </w:r>
      <w:proofErr w:type="gramEnd"/>
      <w:r w:rsidRPr="00867EB7">
        <w:rPr>
          <w:color w:val="000000"/>
        </w:rPr>
        <w:t xml:space="preserve"> что Квартира считается переданной </w:t>
      </w:r>
      <w:r w:rsidRPr="00867EB7">
        <w:rPr>
          <w:b/>
          <w:bCs/>
          <w:color w:val="000000"/>
        </w:rPr>
        <w:t xml:space="preserve">Участнику долевого строительства </w:t>
      </w:r>
      <w:r w:rsidRPr="00867EB7">
        <w:rPr>
          <w:color w:val="000000"/>
        </w:rPr>
        <w:t>со дня указанного в уведомлении, п</w:t>
      </w:r>
      <w:r w:rsidRPr="00867EB7">
        <w:t xml:space="preserve">ри этом обязательства по несению расходов на содержание Квартиры, риск случайной гибели или порчи Квартиры, а также общего имущества в Многоквартирном жилом доме признаются перешедшими к </w:t>
      </w:r>
      <w:r w:rsidRPr="00867EB7">
        <w:rPr>
          <w:b/>
          <w:bCs/>
        </w:rPr>
        <w:t>Участнику долевого строительства</w:t>
      </w:r>
      <w:r w:rsidRPr="00867EB7">
        <w:t xml:space="preserve">, а </w:t>
      </w:r>
      <w:r w:rsidRPr="00867EB7">
        <w:rPr>
          <w:b/>
          <w:bCs/>
        </w:rPr>
        <w:t>Застройщик</w:t>
      </w:r>
      <w:r w:rsidRPr="00867EB7">
        <w:t xml:space="preserve"> освобождается от ответственности за просрочку исполнения обязательства по передаче Квартиры. </w:t>
      </w:r>
      <w:r w:rsidRPr="00867EB7">
        <w:rPr>
          <w:color w:val="000000"/>
        </w:rPr>
        <w:t xml:space="preserve">При обнаружении в Квартире каких-либо недоделок или иных несоответствий условиям Договора </w:t>
      </w:r>
      <w:r w:rsidRPr="00867EB7">
        <w:rPr>
          <w:b/>
          <w:color w:val="000000"/>
        </w:rPr>
        <w:t>Стороны</w:t>
      </w:r>
      <w:r w:rsidRPr="00867EB7">
        <w:rPr>
          <w:color w:val="000000"/>
        </w:rPr>
        <w:t xml:space="preserve"> в письменном виде составляют перечень обнаруженных замечаний с указанием характера недоделок (несоответствий) и устанавливают по соглашению </w:t>
      </w:r>
      <w:r w:rsidRPr="00867EB7">
        <w:rPr>
          <w:b/>
          <w:color w:val="000000"/>
        </w:rPr>
        <w:t>Сторон</w:t>
      </w:r>
      <w:r w:rsidRPr="00867EB7">
        <w:rPr>
          <w:color w:val="000000"/>
        </w:rPr>
        <w:t xml:space="preserve"> срок для их устранения. После устранения недоделок (несоответствий) </w:t>
      </w:r>
      <w:r w:rsidRPr="00867EB7">
        <w:rPr>
          <w:b/>
          <w:color w:val="000000"/>
        </w:rPr>
        <w:t>Стороны</w:t>
      </w:r>
      <w:r w:rsidRPr="00867EB7">
        <w:rPr>
          <w:color w:val="000000"/>
        </w:rPr>
        <w:t xml:space="preserve"> в течение трех дней подписывают Акт приема-передачи. </w:t>
      </w:r>
    </w:p>
    <w:p w14:paraId="2B266BCF" w14:textId="77777777" w:rsidR="002F7BAC" w:rsidRPr="00867EB7" w:rsidRDefault="002F7BAC" w:rsidP="002F7BAC">
      <w:pPr>
        <w:tabs>
          <w:tab w:val="left" w:pos="851"/>
        </w:tabs>
        <w:ind w:firstLine="709"/>
        <w:jc w:val="both"/>
        <w:rPr>
          <w:i/>
          <w:iCs/>
          <w:color w:val="000000"/>
        </w:rPr>
      </w:pPr>
      <w:r w:rsidRPr="00867EB7">
        <w:rPr>
          <w:color w:val="000000"/>
        </w:rPr>
        <w:t xml:space="preserve">3.2.3. </w:t>
      </w:r>
      <w:r w:rsidRPr="00867EB7">
        <w:rPr>
          <w:b/>
          <w:color w:val="000000"/>
        </w:rPr>
        <w:t>Участник долевого строительства</w:t>
      </w:r>
      <w:r w:rsidRPr="00867EB7">
        <w:rPr>
          <w:color w:val="000000"/>
        </w:rPr>
        <w:t xml:space="preserve"> обязуется при подписании Договора передать </w:t>
      </w:r>
      <w:r w:rsidRPr="00867EB7">
        <w:rPr>
          <w:b/>
          <w:color w:val="000000"/>
        </w:rPr>
        <w:t>Застройщику</w:t>
      </w:r>
      <w:r w:rsidRPr="00867EB7">
        <w:rPr>
          <w:color w:val="000000"/>
        </w:rPr>
        <w:t xml:space="preserve"> для государственной регистрации в </w:t>
      </w:r>
      <w:r w:rsidRPr="00867EB7">
        <w:t>органах, осуществляющих государственную регистрацию недвижимости</w:t>
      </w:r>
      <w:r w:rsidRPr="00867EB7">
        <w:rPr>
          <w:color w:val="000000"/>
        </w:rPr>
        <w:t xml:space="preserve"> его права требования, следующие документы, а именно: нотариальное согласие супруг</w:t>
      </w:r>
      <w:proofErr w:type="gramStart"/>
      <w:r w:rsidRPr="00867EB7">
        <w:rPr>
          <w:color w:val="000000"/>
        </w:rPr>
        <w:t>а(</w:t>
      </w:r>
      <w:proofErr w:type="gramEnd"/>
      <w:r w:rsidRPr="00867EB7">
        <w:rPr>
          <w:color w:val="000000"/>
        </w:rPr>
        <w:t xml:space="preserve">и) или нотариальное заявление об отсутствии брака, нотариальную доверенность на представителей по форме установленной </w:t>
      </w:r>
      <w:r w:rsidRPr="00867EB7">
        <w:rPr>
          <w:b/>
          <w:color w:val="000000"/>
        </w:rPr>
        <w:t>Застройщиком</w:t>
      </w:r>
      <w:r w:rsidRPr="00867EB7">
        <w:rPr>
          <w:color w:val="000000"/>
        </w:rPr>
        <w:t xml:space="preserve">, помимо вышеуказанных документов, у </w:t>
      </w:r>
      <w:r w:rsidRPr="00867EB7">
        <w:rPr>
          <w:b/>
          <w:color w:val="000000"/>
        </w:rPr>
        <w:t>Участника долевого строительства</w:t>
      </w:r>
      <w:r w:rsidRPr="00867EB7">
        <w:rPr>
          <w:color w:val="000000"/>
        </w:rPr>
        <w:t xml:space="preserve"> в случае необходимости дополнительно могут быть истребованы иные документы, согласно действующему законодательству РФ</w:t>
      </w:r>
      <w:r w:rsidRPr="00867EB7">
        <w:rPr>
          <w:i/>
          <w:iCs/>
          <w:color w:val="000000"/>
        </w:rPr>
        <w:t>.</w:t>
      </w:r>
      <w:r w:rsidR="00FA42C3" w:rsidRPr="00867EB7">
        <w:rPr>
          <w:i/>
          <w:iCs/>
          <w:color w:val="000000"/>
        </w:rPr>
        <w:t xml:space="preserve"> </w:t>
      </w:r>
    </w:p>
    <w:p w14:paraId="7C029FFD" w14:textId="77777777" w:rsidR="00FA42C3" w:rsidRPr="00867EB7" w:rsidRDefault="00FA42C3" w:rsidP="002F7BAC">
      <w:pPr>
        <w:tabs>
          <w:tab w:val="left" w:pos="851"/>
        </w:tabs>
        <w:ind w:firstLine="709"/>
        <w:jc w:val="both"/>
        <w:rPr>
          <w:iCs/>
          <w:color w:val="000000"/>
        </w:rPr>
      </w:pPr>
      <w:r w:rsidRPr="00867EB7">
        <w:rPr>
          <w:iCs/>
          <w:color w:val="000000"/>
        </w:rPr>
        <w:t xml:space="preserve">При неисполнении настоящей обязанности </w:t>
      </w:r>
      <w:r w:rsidRPr="00867EB7">
        <w:rPr>
          <w:b/>
          <w:color w:val="000000"/>
        </w:rPr>
        <w:t xml:space="preserve">Участник долевого строительства </w:t>
      </w:r>
      <w:r w:rsidRPr="00867EB7">
        <w:rPr>
          <w:color w:val="000000"/>
        </w:rPr>
        <w:t xml:space="preserve">лишается права, в случае спора ссылаться на отсутствие </w:t>
      </w:r>
      <w:r w:rsidR="00E72877" w:rsidRPr="00867EB7">
        <w:rPr>
          <w:color w:val="000000"/>
        </w:rPr>
        <w:t xml:space="preserve">регистрации </w:t>
      </w:r>
      <w:r w:rsidRPr="00867EB7">
        <w:rPr>
          <w:color w:val="000000"/>
        </w:rPr>
        <w:t>Договора</w:t>
      </w:r>
      <w:r w:rsidR="00E72877" w:rsidRPr="00867EB7">
        <w:rPr>
          <w:color w:val="000000"/>
        </w:rPr>
        <w:t>.</w:t>
      </w:r>
    </w:p>
    <w:p w14:paraId="0BC0AB2B" w14:textId="77777777" w:rsidR="002F7BAC" w:rsidRPr="00867EB7" w:rsidRDefault="002F7BAC" w:rsidP="002F7BAC">
      <w:pPr>
        <w:tabs>
          <w:tab w:val="left" w:pos="851"/>
        </w:tabs>
        <w:ind w:firstLine="700"/>
        <w:jc w:val="both"/>
      </w:pPr>
      <w:r w:rsidRPr="00867EB7">
        <w:rPr>
          <w:color w:val="000000"/>
        </w:rPr>
        <w:t xml:space="preserve">3.2.4. </w:t>
      </w:r>
      <w:proofErr w:type="gramStart"/>
      <w:r w:rsidRPr="00867EB7">
        <w:rPr>
          <w:color w:val="000000"/>
        </w:rPr>
        <w:t xml:space="preserve">При подписании Договора, </w:t>
      </w:r>
      <w:r w:rsidRPr="00867EB7">
        <w:rPr>
          <w:b/>
          <w:bCs/>
        </w:rPr>
        <w:t>Участник долевого строительства</w:t>
      </w:r>
      <w:r w:rsidRPr="00867EB7">
        <w:t xml:space="preserve"> вправе заключить с </w:t>
      </w:r>
      <w:r w:rsidRPr="00867EB7">
        <w:rPr>
          <w:b/>
          <w:bCs/>
        </w:rPr>
        <w:t xml:space="preserve">Застройщиком </w:t>
      </w:r>
      <w:r w:rsidRPr="00867EB7">
        <w:t xml:space="preserve">соглашение об оказании услуг по государственной регистрации данного Договора и государственной регистрации права собственности </w:t>
      </w:r>
      <w:r w:rsidRPr="00867EB7">
        <w:rPr>
          <w:b/>
          <w:bCs/>
        </w:rPr>
        <w:t xml:space="preserve">Участника долевого строительства </w:t>
      </w:r>
      <w:r w:rsidRPr="00867EB7">
        <w:t xml:space="preserve">на объект долевого строительства, а также предоставить документы, необходимые для регистрации права собственности </w:t>
      </w:r>
      <w:r w:rsidRPr="00867EB7">
        <w:rPr>
          <w:b/>
          <w:bCs/>
        </w:rPr>
        <w:t>Участника долевого строительства</w:t>
      </w:r>
      <w:r w:rsidRPr="00867EB7">
        <w:t xml:space="preserve"> на объект долевого строительства в органах, осуществляющих государственную регистрацию недвижимости. </w:t>
      </w:r>
      <w:proofErr w:type="gramEnd"/>
    </w:p>
    <w:p w14:paraId="797346A4" w14:textId="77777777" w:rsidR="00BD1A1F" w:rsidRPr="00867EB7" w:rsidRDefault="002F7BAC" w:rsidP="005270C5">
      <w:pPr>
        <w:tabs>
          <w:tab w:val="left" w:pos="851"/>
        </w:tabs>
        <w:ind w:firstLine="700"/>
        <w:jc w:val="both"/>
        <w:rPr>
          <w:color w:val="000000"/>
        </w:rPr>
      </w:pPr>
      <w:r w:rsidRPr="00867EB7">
        <w:rPr>
          <w:color w:val="000000"/>
        </w:rPr>
        <w:t xml:space="preserve">3.2.5. </w:t>
      </w:r>
      <w:r w:rsidRPr="00867EB7">
        <w:rPr>
          <w:b/>
          <w:bCs/>
          <w:color w:val="000000"/>
        </w:rPr>
        <w:t xml:space="preserve">Участник долевого строительства </w:t>
      </w:r>
      <w:r w:rsidRPr="00867EB7">
        <w:rPr>
          <w:color w:val="000000"/>
        </w:rPr>
        <w:t>обязуется до осуществления государственной регистрации права собственности на Квартиру</w:t>
      </w:r>
      <w:r w:rsidRPr="00867EB7">
        <w:rPr>
          <w:b/>
          <w:bCs/>
          <w:color w:val="000000"/>
        </w:rPr>
        <w:t xml:space="preserve"> </w:t>
      </w:r>
      <w:r w:rsidRPr="00867EB7">
        <w:rPr>
          <w:color w:val="000000"/>
        </w:rPr>
        <w:t xml:space="preserve">на свое имя не производить в Квартире перепланировок, переоборудования, изменения в несущих конструкциях без согласования с </w:t>
      </w:r>
      <w:r w:rsidRPr="00867EB7">
        <w:rPr>
          <w:b/>
          <w:bCs/>
          <w:color w:val="000000"/>
        </w:rPr>
        <w:t>Застройщиком</w:t>
      </w:r>
      <w:r w:rsidRPr="00867EB7">
        <w:rPr>
          <w:color w:val="000000"/>
        </w:rPr>
        <w:t>. Любые перепланировки, переоборудование, изменения в несущих конструкциях Квартиры</w:t>
      </w:r>
      <w:r w:rsidRPr="00867EB7">
        <w:rPr>
          <w:b/>
          <w:bCs/>
          <w:color w:val="000000"/>
        </w:rPr>
        <w:t xml:space="preserve"> Участник долевого строительства</w:t>
      </w:r>
      <w:r w:rsidRPr="00867EB7">
        <w:rPr>
          <w:color w:val="000000"/>
        </w:rPr>
        <w:t xml:space="preserve"> вправе производить в порядке, установленном действующим законодательством РФ. Риск производства таких работ, их согласование и регистрация в соответствующих органах возлагается в полном объеме на </w:t>
      </w:r>
      <w:r w:rsidRPr="00867EB7">
        <w:rPr>
          <w:b/>
          <w:bCs/>
          <w:color w:val="000000"/>
        </w:rPr>
        <w:t>Участника долевого строительства</w:t>
      </w:r>
      <w:r w:rsidRPr="00867EB7">
        <w:rPr>
          <w:color w:val="000000"/>
        </w:rPr>
        <w:t xml:space="preserve">. </w:t>
      </w:r>
    </w:p>
    <w:p w14:paraId="566A005B" w14:textId="77777777" w:rsidR="002F7BAC" w:rsidRPr="00867EB7" w:rsidRDefault="002F7BAC" w:rsidP="002F7BAC">
      <w:pPr>
        <w:ind w:firstLine="700"/>
        <w:jc w:val="both"/>
        <w:rPr>
          <w:color w:val="000000"/>
        </w:rPr>
      </w:pPr>
      <w:r w:rsidRPr="00867EB7">
        <w:rPr>
          <w:color w:val="000000"/>
        </w:rPr>
        <w:t xml:space="preserve">3.2.6. </w:t>
      </w:r>
      <w:r w:rsidRPr="00867EB7">
        <w:rPr>
          <w:b/>
          <w:bCs/>
          <w:color w:val="000000"/>
        </w:rPr>
        <w:t>Участник долевого строительства</w:t>
      </w:r>
      <w:r w:rsidRPr="00867EB7">
        <w:rPr>
          <w:color w:val="000000"/>
        </w:rPr>
        <w:t xml:space="preserve"> </w:t>
      </w:r>
      <w:r w:rsidR="00376C87" w:rsidRPr="00867EB7">
        <w:rPr>
          <w:color w:val="000000"/>
        </w:rPr>
        <w:t xml:space="preserve">уведомлен о том, что </w:t>
      </w:r>
      <w:proofErr w:type="gramStart"/>
      <w:r w:rsidR="00376C87" w:rsidRPr="00867EB7">
        <w:rPr>
          <w:color w:val="000000"/>
        </w:rPr>
        <w:t>согласно</w:t>
      </w:r>
      <w:proofErr w:type="gramEnd"/>
      <w:r w:rsidR="00376C87" w:rsidRPr="00867EB7">
        <w:rPr>
          <w:color w:val="000000"/>
        </w:rPr>
        <w:t xml:space="preserve"> Жилищного кодекса РФ в многоквартирном доме должен быть выбран один из способов управления многоквартирным домом:</w:t>
      </w:r>
      <w:r w:rsidR="00644ADF" w:rsidRPr="00867EB7">
        <w:rPr>
          <w:color w:val="000000"/>
        </w:rPr>
        <w:t xml:space="preserve"> управление товариществом собственников недвижимости либо жилищным кооперативом, либо управление управляющей организацией. </w:t>
      </w:r>
      <w:proofErr w:type="gramStart"/>
      <w:r w:rsidR="00644ADF" w:rsidRPr="00867EB7">
        <w:rPr>
          <w:b/>
          <w:bCs/>
          <w:color w:val="000000"/>
        </w:rPr>
        <w:t>Участник долевого строительства</w:t>
      </w:r>
      <w:r w:rsidR="00644ADF" w:rsidRPr="00867EB7">
        <w:rPr>
          <w:color w:val="000000"/>
        </w:rPr>
        <w:t xml:space="preserve"> поставлен в известность, что в случае если к моменту подписания акта приема-передачи на Квартиру в соответствии с требованиями с законодательства будет выбран один из способов управления многоквартирным домом, </w:t>
      </w:r>
      <w:r w:rsidR="00644ADF" w:rsidRPr="00867EB7">
        <w:rPr>
          <w:b/>
          <w:bCs/>
          <w:color w:val="000000"/>
        </w:rPr>
        <w:t>Участнику долевого строительства</w:t>
      </w:r>
      <w:r w:rsidR="00644ADF" w:rsidRPr="00867EB7">
        <w:rPr>
          <w:color w:val="000000"/>
        </w:rPr>
        <w:t xml:space="preserve"> необходимо в соответствии с Жилищным кодексом РФ заключить с указанной организацией договор на содержание, эксплуатацию управление многоквартирным домом, а также выполнять все принятые решения общего собрания</w:t>
      </w:r>
      <w:proofErr w:type="gramEnd"/>
      <w:r w:rsidR="00644ADF" w:rsidRPr="00867EB7">
        <w:rPr>
          <w:color w:val="000000"/>
        </w:rPr>
        <w:t xml:space="preserve"> домовладельцев в многоквартирном доме.  </w:t>
      </w:r>
    </w:p>
    <w:p w14:paraId="3B9C89C9" w14:textId="77777777" w:rsidR="002F7BAC" w:rsidRPr="00867EB7" w:rsidRDefault="002F7BAC" w:rsidP="002F7BAC">
      <w:pPr>
        <w:ind w:firstLine="700"/>
        <w:jc w:val="both"/>
      </w:pPr>
      <w:r w:rsidRPr="00867EB7">
        <w:t xml:space="preserve">3.2.7. Уступка </w:t>
      </w:r>
      <w:r w:rsidRPr="00867EB7">
        <w:rPr>
          <w:b/>
          <w:bCs/>
        </w:rPr>
        <w:t>Участником долевого строительства</w:t>
      </w:r>
      <w:r w:rsidRPr="00867EB7">
        <w:t xml:space="preserve"> прав требований по Договору допускается только после полной уплаты цены Квартиры в порядке, установленном Гражданским Кодексом РФ.</w:t>
      </w:r>
    </w:p>
    <w:p w14:paraId="7F5EBEFB" w14:textId="33992377" w:rsidR="002F7BAC" w:rsidRPr="00867EB7" w:rsidRDefault="002F7BAC" w:rsidP="002F7BAC">
      <w:pPr>
        <w:ind w:firstLine="700"/>
        <w:jc w:val="both"/>
      </w:pPr>
      <w:r w:rsidRPr="00867EB7">
        <w:t xml:space="preserve">3.2.8. Уступка прав требования заключается в письменной форме, и подлежит государственной регистрации в органах, осуществляющих </w:t>
      </w:r>
      <w:r w:rsidR="00D463E6" w:rsidRPr="00867EB7">
        <w:t>государственную регистрацию недвижимости,</w:t>
      </w:r>
      <w:r w:rsidRPr="00867EB7">
        <w:t xml:space="preserve"> и считается заключенной с момента такой регистрации.</w:t>
      </w:r>
    </w:p>
    <w:p w14:paraId="70D190A7" w14:textId="6C239310" w:rsidR="002F7BAC" w:rsidRPr="00867EB7" w:rsidRDefault="002F7BAC" w:rsidP="00534B35">
      <w:pPr>
        <w:jc w:val="both"/>
      </w:pPr>
      <w:r w:rsidRPr="00867EB7">
        <w:t xml:space="preserve">    </w:t>
      </w:r>
      <w:r w:rsidR="005270C5" w:rsidRPr="00867EB7">
        <w:t xml:space="preserve">       </w:t>
      </w:r>
      <w:r w:rsidRPr="00867EB7">
        <w:t xml:space="preserve">  </w:t>
      </w:r>
    </w:p>
    <w:p w14:paraId="32A73F0B" w14:textId="77777777" w:rsidR="00CF50B4" w:rsidRPr="00867EB7" w:rsidRDefault="00CF50B4" w:rsidP="002F7BAC">
      <w:pPr>
        <w:ind w:firstLine="700"/>
        <w:jc w:val="both"/>
      </w:pPr>
    </w:p>
    <w:p w14:paraId="552A63E2" w14:textId="77777777" w:rsidR="002F7BAC" w:rsidRPr="00867EB7" w:rsidRDefault="002F7BAC" w:rsidP="002F7BAC">
      <w:pPr>
        <w:ind w:left="2880"/>
        <w:jc w:val="both"/>
        <w:rPr>
          <w:b/>
          <w:bCs/>
        </w:rPr>
      </w:pPr>
      <w:r w:rsidRPr="00867EB7">
        <w:rPr>
          <w:b/>
          <w:bCs/>
        </w:rPr>
        <w:t xml:space="preserve">    4. ОТВЕТСТВЕННОСТЬ СТОРОН</w:t>
      </w:r>
    </w:p>
    <w:p w14:paraId="5646BB9A" w14:textId="77777777" w:rsidR="002F7BAC" w:rsidRPr="00867EB7" w:rsidRDefault="002F7BAC" w:rsidP="002F7BAC">
      <w:pPr>
        <w:ind w:left="2880"/>
        <w:jc w:val="both"/>
        <w:rPr>
          <w:b/>
          <w:bCs/>
        </w:rPr>
      </w:pPr>
    </w:p>
    <w:p w14:paraId="7297EF5D" w14:textId="77777777" w:rsidR="002F7BAC" w:rsidRPr="00867EB7" w:rsidRDefault="002F7BAC" w:rsidP="002F7BAC">
      <w:pPr>
        <w:ind w:firstLine="709"/>
        <w:jc w:val="both"/>
      </w:pPr>
      <w:r w:rsidRPr="00867EB7">
        <w:t xml:space="preserve">4.1. За неисполнение или ненадлежащее исполнение обязательств по Договору </w:t>
      </w:r>
      <w:r w:rsidRPr="00867EB7">
        <w:rPr>
          <w:b/>
        </w:rPr>
        <w:t>Сторона</w:t>
      </w:r>
      <w:r w:rsidRPr="00867EB7">
        <w:t>,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 РФ.</w:t>
      </w:r>
    </w:p>
    <w:p w14:paraId="49C6BC9E" w14:textId="22515AFD" w:rsidR="00AA205B" w:rsidRPr="00867EB7" w:rsidRDefault="002F7BAC" w:rsidP="00AA205B">
      <w:pPr>
        <w:ind w:firstLine="709"/>
        <w:jc w:val="both"/>
      </w:pPr>
      <w:r w:rsidRPr="00867EB7">
        <w:rPr>
          <w:color w:val="000000"/>
        </w:rPr>
        <w:t xml:space="preserve">4.2. </w:t>
      </w:r>
      <w:r w:rsidRPr="00867EB7">
        <w:rPr>
          <w:b/>
          <w:color w:val="000000"/>
        </w:rPr>
        <w:t xml:space="preserve">Стороны </w:t>
      </w:r>
      <w:r w:rsidRPr="00867EB7">
        <w:rPr>
          <w:color w:val="000000"/>
        </w:rPr>
        <w:t xml:space="preserve">освобождаются от ответственности за неисполнение или ненадлежащее исполнение своих обязательств по Договору, </w:t>
      </w:r>
      <w:r w:rsidRPr="00867EB7">
        <w:t>если это неисполнение было вызвано обстоятельствами непреодолимой силы</w:t>
      </w:r>
      <w:r w:rsidRPr="00867EB7">
        <w:rPr>
          <w:color w:val="000000"/>
        </w:rPr>
        <w:t xml:space="preserve">, возникших после заключения Договора в результате событий чрезвычайного характера, которые </w:t>
      </w:r>
      <w:r w:rsidRPr="00867EB7">
        <w:rPr>
          <w:b/>
          <w:color w:val="000000"/>
        </w:rPr>
        <w:t>Стороны</w:t>
      </w:r>
      <w:r w:rsidRPr="00867EB7">
        <w:rPr>
          <w:color w:val="000000"/>
        </w:rPr>
        <w:t xml:space="preserve"> не могли </w:t>
      </w:r>
      <w:r w:rsidR="00D463E6" w:rsidRPr="00867EB7">
        <w:rPr>
          <w:color w:val="000000"/>
        </w:rPr>
        <w:t>предвидеть, предусмотреть</w:t>
      </w:r>
      <w:r w:rsidRPr="00867EB7">
        <w:rPr>
          <w:color w:val="000000"/>
        </w:rPr>
        <w:t xml:space="preserve"> в момент заключения Договора. К обстоятельствам    непреодолимой    силы      относятся стихийные бедствия, военные действия, забастовки, блокады, пожары, на которые </w:t>
      </w:r>
      <w:r w:rsidRPr="00867EB7">
        <w:rPr>
          <w:b/>
          <w:color w:val="000000"/>
        </w:rPr>
        <w:t>Стороны</w:t>
      </w:r>
      <w:r w:rsidRPr="00867EB7">
        <w:rPr>
          <w:color w:val="000000"/>
        </w:rPr>
        <w:t xml:space="preserve"> не могут оказать влияние и за возникновение которых они не несут ответственности.</w:t>
      </w:r>
      <w:r w:rsidRPr="00867EB7">
        <w:t xml:space="preserve"> На период действия форс-мажорных обстоятельств действие Договора приостанавливается. </w:t>
      </w:r>
    </w:p>
    <w:p w14:paraId="6621E516" w14:textId="5471CEBE" w:rsidR="00A11CC0" w:rsidRPr="00867EB7" w:rsidRDefault="00AA205B" w:rsidP="00D463E6">
      <w:pPr>
        <w:shd w:val="clear" w:color="auto" w:fill="FFFFFF"/>
        <w:autoSpaceDE w:val="0"/>
        <w:autoSpaceDN w:val="0"/>
        <w:adjustRightInd w:val="0"/>
        <w:jc w:val="both"/>
        <w:rPr>
          <w:color w:val="000000"/>
          <w:shd w:val="clear" w:color="auto" w:fill="FFFFFF"/>
        </w:rPr>
      </w:pPr>
      <w:r w:rsidRPr="00867EB7">
        <w:rPr>
          <w:b/>
          <w:bCs/>
        </w:rPr>
        <w:t xml:space="preserve">             </w:t>
      </w:r>
      <w:r w:rsidR="00A11CC0" w:rsidRPr="00867EB7">
        <w:rPr>
          <w:color w:val="000000"/>
          <w:shd w:val="clear" w:color="auto" w:fill="FFFFFF"/>
        </w:rPr>
        <w:t>4.</w:t>
      </w:r>
      <w:r w:rsidR="00D463E6" w:rsidRPr="00867EB7">
        <w:rPr>
          <w:color w:val="000000"/>
          <w:shd w:val="clear" w:color="auto" w:fill="FFFFFF"/>
        </w:rPr>
        <w:t>3</w:t>
      </w:r>
      <w:r w:rsidR="00A11CC0" w:rsidRPr="00867EB7">
        <w:rPr>
          <w:color w:val="000000"/>
          <w:shd w:val="clear" w:color="auto" w:fill="FFFFFF"/>
        </w:rPr>
        <w:t>.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w:t>
      </w:r>
      <w:r w:rsidR="00A11CC0" w:rsidRPr="00867EB7">
        <w:rPr>
          <w:shd w:val="clear" w:color="auto" w:fill="FFFFFF"/>
        </w:rPr>
        <w:t> ставки рефинансирования</w:t>
      </w:r>
      <w:r w:rsidR="00A11CC0" w:rsidRPr="00867EB7">
        <w:rPr>
          <w:color w:val="000000"/>
          <w:shd w:val="clear" w:color="auto" w:fill="FFFFFF"/>
        </w:rPr>
        <w:t>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14:paraId="3D5E684A" w14:textId="77777777" w:rsidR="00A11CC0" w:rsidRPr="00867EB7" w:rsidRDefault="00A11CC0" w:rsidP="00A11CC0">
      <w:pPr>
        <w:shd w:val="clear" w:color="auto" w:fill="FFFFFF"/>
        <w:autoSpaceDE w:val="0"/>
        <w:autoSpaceDN w:val="0"/>
        <w:adjustRightInd w:val="0"/>
        <w:ind w:firstLine="709"/>
        <w:jc w:val="both"/>
      </w:pPr>
      <w:r w:rsidRPr="00867EB7">
        <w:rPr>
          <w:color w:val="000000"/>
          <w:shd w:val="clear" w:color="auto" w:fill="FFFFFF"/>
        </w:rPr>
        <w:t xml:space="preserve">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w:t>
      </w:r>
      <w:r w:rsidRPr="00867EB7">
        <w:rPr>
          <w:color w:val="000000"/>
          <w:shd w:val="clear" w:color="auto" w:fill="FFFFFF"/>
        </w:rPr>
        <w:lastRenderedPageBreak/>
        <w:t>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69D3BCEA" w14:textId="2C70DD56" w:rsidR="00885965" w:rsidRPr="00867EB7" w:rsidRDefault="00A11CC0" w:rsidP="00534B35">
      <w:pPr>
        <w:shd w:val="clear" w:color="auto" w:fill="FFFFFF"/>
        <w:autoSpaceDE w:val="0"/>
        <w:autoSpaceDN w:val="0"/>
        <w:adjustRightInd w:val="0"/>
        <w:ind w:firstLine="709"/>
        <w:jc w:val="both"/>
        <w:rPr>
          <w:color w:val="000000"/>
          <w:shd w:val="clear" w:color="auto" w:fill="FFFFFF"/>
        </w:rPr>
      </w:pPr>
      <w:r w:rsidRPr="00867EB7">
        <w:rPr>
          <w:color w:val="000000"/>
          <w:shd w:val="clear" w:color="auto" w:fill="FFFFFF"/>
        </w:rPr>
        <w:t>4.</w:t>
      </w:r>
      <w:r w:rsidR="00D463E6" w:rsidRPr="00867EB7">
        <w:rPr>
          <w:color w:val="000000"/>
          <w:shd w:val="clear" w:color="auto" w:fill="FFFFFF"/>
        </w:rPr>
        <w:t>4</w:t>
      </w:r>
      <w:r w:rsidRPr="00867EB7">
        <w:rPr>
          <w:color w:val="000000"/>
          <w:shd w:val="clear" w:color="auto" w:fill="FFFFFF"/>
        </w:rPr>
        <w:t>.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r w:rsidRPr="00867EB7">
        <w:rPr>
          <w:shd w:val="clear" w:color="auto" w:fill="FFFFFF"/>
        </w:rPr>
        <w:t>ставки рефинансирования</w:t>
      </w:r>
      <w:r w:rsidRPr="00867EB7">
        <w:rPr>
          <w:color w:val="000000"/>
          <w:shd w:val="clear" w:color="auto" w:fill="FFFFFF"/>
        </w:rPr>
        <w:t>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B035BA2" w14:textId="77777777" w:rsidR="002F7BAC" w:rsidRPr="00867EB7" w:rsidRDefault="002F7BAC" w:rsidP="002F7BAC">
      <w:pPr>
        <w:jc w:val="center"/>
        <w:rPr>
          <w:bCs/>
        </w:rPr>
      </w:pPr>
    </w:p>
    <w:p w14:paraId="4ADF5501" w14:textId="77777777" w:rsidR="002F7BAC" w:rsidRPr="00867EB7" w:rsidRDefault="002F7BAC" w:rsidP="002F7BAC">
      <w:pPr>
        <w:jc w:val="center"/>
        <w:rPr>
          <w:b/>
          <w:bCs/>
        </w:rPr>
      </w:pPr>
      <w:r w:rsidRPr="00867EB7">
        <w:rPr>
          <w:b/>
          <w:bCs/>
        </w:rPr>
        <w:t>5. ДЕЙСТВИЕ И РАСТОРЖЕНИЕ ДОГОВОРА</w:t>
      </w:r>
    </w:p>
    <w:p w14:paraId="74CCEAA4" w14:textId="77777777" w:rsidR="002F7BAC" w:rsidRPr="00867EB7" w:rsidRDefault="002F7BAC" w:rsidP="002F7BAC">
      <w:pPr>
        <w:jc w:val="center"/>
        <w:rPr>
          <w:b/>
          <w:bCs/>
        </w:rPr>
      </w:pPr>
    </w:p>
    <w:p w14:paraId="74528944" w14:textId="77777777" w:rsidR="002F7BAC" w:rsidRPr="00867EB7" w:rsidRDefault="002F7BAC" w:rsidP="002F7BAC">
      <w:pPr>
        <w:ind w:firstLine="709"/>
        <w:jc w:val="both"/>
      </w:pPr>
      <w:r w:rsidRPr="00867EB7">
        <w:t>5.1.</w:t>
      </w:r>
      <w:r w:rsidRPr="00867EB7">
        <w:rPr>
          <w:b/>
          <w:bCs/>
        </w:rPr>
        <w:t xml:space="preserve"> </w:t>
      </w:r>
      <w:r w:rsidRPr="00867EB7">
        <w:t>Настоящий Договор подлежит государственной регистрации в органах, осуществляющих государственную регистрацию недвижимости, вступает в силу с момента его регистрации и действует до момента подписания акта приема-передачи Квартиры.</w:t>
      </w:r>
    </w:p>
    <w:p w14:paraId="1D68E0EE" w14:textId="77777777" w:rsidR="002F7BAC" w:rsidRPr="00867EB7" w:rsidRDefault="002F7BAC" w:rsidP="002F7BAC">
      <w:pPr>
        <w:ind w:firstLine="709"/>
        <w:jc w:val="both"/>
      </w:pPr>
      <w:r w:rsidRPr="00867EB7">
        <w:t xml:space="preserve">5.2. Расторжение договора осуществляется по соглашению </w:t>
      </w:r>
      <w:r w:rsidRPr="00867EB7">
        <w:rPr>
          <w:b/>
        </w:rPr>
        <w:t>Сторон</w:t>
      </w:r>
      <w:r w:rsidRPr="00867EB7">
        <w:t xml:space="preserve">, при этом условия расторжения и порядок возврата денежных средств согласовываются </w:t>
      </w:r>
      <w:r w:rsidRPr="00867EB7">
        <w:rPr>
          <w:b/>
        </w:rPr>
        <w:t>Сторонами</w:t>
      </w:r>
      <w:r w:rsidRPr="00867EB7">
        <w:t xml:space="preserve"> при подписании соглашения о расторжении договора.</w:t>
      </w:r>
    </w:p>
    <w:p w14:paraId="5B89BB3D" w14:textId="77777777" w:rsidR="002F7BAC" w:rsidRPr="00867EB7" w:rsidRDefault="002F7BAC" w:rsidP="002F7BAC">
      <w:pPr>
        <w:ind w:firstLine="709"/>
        <w:jc w:val="both"/>
      </w:pPr>
      <w:r w:rsidRPr="00867EB7">
        <w:t xml:space="preserve">5.3. При нарушении </w:t>
      </w:r>
      <w:r w:rsidRPr="00867EB7">
        <w:rPr>
          <w:b/>
        </w:rPr>
        <w:t>Участником долевого строительства</w:t>
      </w:r>
      <w:r w:rsidRPr="00867EB7">
        <w:t xml:space="preserve"> сроков, указанных в главе 3 настоящего Договора, </w:t>
      </w:r>
      <w:r w:rsidRPr="00867EB7">
        <w:rPr>
          <w:b/>
        </w:rPr>
        <w:t xml:space="preserve">Участник долевого строительства </w:t>
      </w:r>
      <w:r w:rsidRPr="00867EB7">
        <w:t>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DE0F684" w14:textId="77777777" w:rsidR="002F7BAC" w:rsidRPr="00867EB7" w:rsidRDefault="002F7BAC" w:rsidP="002F7BAC">
      <w:pPr>
        <w:tabs>
          <w:tab w:val="left" w:pos="709"/>
        </w:tabs>
        <w:jc w:val="both"/>
      </w:pPr>
      <w:r w:rsidRPr="00867EB7">
        <w:t xml:space="preserve">              5.4. В случае систематического нарушения </w:t>
      </w:r>
      <w:r w:rsidRPr="00867EB7">
        <w:rPr>
          <w:b/>
        </w:rPr>
        <w:t>Участником долевого строительства</w:t>
      </w:r>
      <w:r w:rsidRPr="00867EB7">
        <w:t xml:space="preserve"> сроков внесения платежей, а также, если просрочка внесения платежа составляет более чем два месяца, </w:t>
      </w:r>
      <w:r w:rsidRPr="00867EB7">
        <w:rPr>
          <w:b/>
        </w:rPr>
        <w:t>Застройщик</w:t>
      </w:r>
      <w:r w:rsidRPr="00867EB7">
        <w:t xml:space="preserve"> вправе в соответствии с Законом предъявить требование о расторжении настоящего Договора.</w:t>
      </w:r>
    </w:p>
    <w:p w14:paraId="4A5DFA3F" w14:textId="77777777" w:rsidR="00644ADF" w:rsidRPr="00867EB7" w:rsidRDefault="002F7BAC" w:rsidP="002F7BAC">
      <w:pPr>
        <w:tabs>
          <w:tab w:val="left" w:pos="709"/>
        </w:tabs>
        <w:jc w:val="both"/>
      </w:pPr>
      <w:r w:rsidRPr="00867EB7">
        <w:t xml:space="preserve">              5.5. Все штрафы и пени по настоящему Договору начисляются и взыскиваются до момента подписания акта приема-передачи Квартиры.</w:t>
      </w:r>
    </w:p>
    <w:p w14:paraId="125629FE" w14:textId="77777777" w:rsidR="002F7BAC" w:rsidRPr="00867EB7" w:rsidRDefault="002F7BAC" w:rsidP="002F7BAC">
      <w:pPr>
        <w:spacing w:before="120"/>
        <w:rPr>
          <w:b/>
          <w:bCs/>
        </w:rPr>
      </w:pPr>
      <w:r w:rsidRPr="00867EB7">
        <w:t xml:space="preserve">                                                               </w:t>
      </w:r>
      <w:r w:rsidRPr="00867EB7">
        <w:rPr>
          <w:b/>
          <w:bCs/>
        </w:rPr>
        <w:t>6. ОСОБЫЕ УСЛОВИЯ</w:t>
      </w:r>
    </w:p>
    <w:p w14:paraId="0E95A65B" w14:textId="77777777" w:rsidR="00644ADF" w:rsidRPr="00867EB7" w:rsidRDefault="00644ADF" w:rsidP="002F7BAC">
      <w:pPr>
        <w:spacing w:before="120"/>
        <w:rPr>
          <w:b/>
          <w:bCs/>
        </w:rPr>
      </w:pPr>
    </w:p>
    <w:p w14:paraId="1E1BA390" w14:textId="60A5A0A5" w:rsidR="002F7BAC" w:rsidRPr="00867EB7" w:rsidRDefault="002F7BAC" w:rsidP="002F7BAC">
      <w:pPr>
        <w:ind w:firstLine="709"/>
        <w:jc w:val="both"/>
      </w:pPr>
      <w:r w:rsidRPr="00867EB7">
        <w:t xml:space="preserve">6.1. Срок гарантии по объекту долевого строительства составляет 5 (пять) лет с момента подписания </w:t>
      </w:r>
      <w:r w:rsidRPr="00867EB7">
        <w:rPr>
          <w:b/>
        </w:rPr>
        <w:t>Участником долевого строительства</w:t>
      </w:r>
      <w:r w:rsidRPr="00867EB7">
        <w:t xml:space="preserve"> акта приёма-передачи объекта долевого строительства. </w:t>
      </w:r>
      <w:r w:rsidRPr="00867EB7">
        <w:rPr>
          <w:b/>
          <w:bCs/>
        </w:rPr>
        <w:t>Застройщик</w:t>
      </w:r>
      <w:r w:rsidRPr="00867EB7">
        <w:t xml:space="preserve"> не несет ответственности за недостатки (дефекты) объекта долевого строительства, если они произошли вследствие нормального износа такого объекта долевого строительства или его частей, а также нарушения обязательных требований к процессу его эксплуатации, либо вследствие его ненадлежащего ремонта, проведенного самим </w:t>
      </w:r>
      <w:r w:rsidRPr="00867EB7">
        <w:rPr>
          <w:b/>
          <w:bCs/>
        </w:rPr>
        <w:t xml:space="preserve">Участником долевого строительства </w:t>
      </w:r>
      <w:r w:rsidRPr="00867EB7">
        <w:t xml:space="preserve">или привлеченными им третьими лицами. Гарантийный срок на </w:t>
      </w:r>
      <w:proofErr w:type="gramStart"/>
      <w:r w:rsidR="00D463E6" w:rsidRPr="00867EB7">
        <w:t>внутридомовой</w:t>
      </w:r>
      <w:proofErr w:type="gramEnd"/>
      <w:r w:rsidR="00D463E6" w:rsidRPr="00867EB7">
        <w:t xml:space="preserve"> инженерное</w:t>
      </w:r>
      <w:r w:rsidRPr="00867EB7">
        <w:t xml:space="preserve"> и технологическое оборудование составляет 3 (три) года.</w:t>
      </w:r>
    </w:p>
    <w:p w14:paraId="255E8F20" w14:textId="77777777" w:rsidR="00F31F58" w:rsidRPr="00867EB7" w:rsidRDefault="00644ADF" w:rsidP="00F31F58">
      <w:pPr>
        <w:ind w:firstLine="709"/>
        <w:jc w:val="both"/>
      </w:pPr>
      <w:r w:rsidRPr="00867EB7">
        <w:t>6.2.</w:t>
      </w:r>
      <w:r w:rsidR="00F31F58" w:rsidRPr="00867EB7">
        <w:t xml:space="preserve"> </w:t>
      </w:r>
      <w:r w:rsidR="002F7BAC" w:rsidRPr="00867EB7">
        <w:t xml:space="preserve">В целях финансирования строительства Многоквартирного жилого дома </w:t>
      </w:r>
      <w:r w:rsidR="002F7BAC" w:rsidRPr="00867EB7">
        <w:rPr>
          <w:b/>
          <w:bCs/>
        </w:rPr>
        <w:t>Застройщик</w:t>
      </w:r>
      <w:r w:rsidR="002F7BAC" w:rsidRPr="00867EB7">
        <w:t xml:space="preserve"> вправе привлекать кредитные денежные средства.   </w:t>
      </w:r>
    </w:p>
    <w:p w14:paraId="37A580DD" w14:textId="77777777" w:rsidR="002F7BAC" w:rsidRPr="00867EB7" w:rsidRDefault="00F31F58" w:rsidP="00CF50B4">
      <w:pPr>
        <w:ind w:firstLine="709"/>
        <w:jc w:val="both"/>
      </w:pPr>
      <w:r w:rsidRPr="00867EB7">
        <w:t>6.3.</w:t>
      </w:r>
      <w:r w:rsidR="002F7BAC" w:rsidRPr="00867EB7">
        <w:t xml:space="preserve"> </w:t>
      </w:r>
      <w:proofErr w:type="gramStart"/>
      <w:r w:rsidR="002F7BAC" w:rsidRPr="00867EB7">
        <w:t xml:space="preserve">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 уплачиваемые </w:t>
      </w:r>
      <w:r w:rsidR="002F7BAC" w:rsidRPr="00867EB7">
        <w:rPr>
          <w:b/>
          <w:bCs/>
        </w:rPr>
        <w:t>Участником долевого строительства</w:t>
      </w:r>
      <w:r w:rsidR="002F7BAC" w:rsidRPr="00867EB7">
        <w:t xml:space="preserve"> по настоящему Договору денежные средства используются </w:t>
      </w:r>
      <w:r w:rsidR="002F7BAC" w:rsidRPr="00867EB7">
        <w:rPr>
          <w:b/>
          <w:bCs/>
        </w:rPr>
        <w:t>Застройщиком</w:t>
      </w:r>
      <w:r w:rsidR="002F7BAC" w:rsidRPr="00867EB7">
        <w:t xml:space="preserve"> для финансирования, проектирования и  строительства Многоквартирного дома, в том числе на оплату услуг по привлечению других </w:t>
      </w:r>
      <w:r w:rsidR="002F7BAC" w:rsidRPr="00867EB7">
        <w:rPr>
          <w:b/>
          <w:bCs/>
        </w:rPr>
        <w:t>Участников долевого строительства</w:t>
      </w:r>
      <w:r w:rsidR="002F7BAC" w:rsidRPr="00867EB7">
        <w:t>, осуществлению</w:t>
      </w:r>
      <w:proofErr w:type="gramEnd"/>
      <w:r w:rsidR="002F7BAC" w:rsidRPr="00867EB7">
        <w:t xml:space="preserve"> информационно-рекламных мероприятий, погашению кредитов, займов, привлеченных </w:t>
      </w:r>
      <w:r w:rsidR="002F7BAC" w:rsidRPr="00867EB7">
        <w:rPr>
          <w:b/>
          <w:bCs/>
        </w:rPr>
        <w:t>Застройщиком</w:t>
      </w:r>
      <w:r w:rsidR="002F7BAC" w:rsidRPr="00867EB7">
        <w:t xml:space="preserve"> для строительства Многоквартирного дома, и уплату процентов по ним, на оплату услуг </w:t>
      </w:r>
      <w:r w:rsidR="002F7BAC" w:rsidRPr="00867EB7">
        <w:rPr>
          <w:b/>
          <w:bCs/>
        </w:rPr>
        <w:t>Застройщика</w:t>
      </w:r>
      <w:r w:rsidR="002F7BAC" w:rsidRPr="00867EB7">
        <w:t xml:space="preserve">, а также на возмещение иных затрат </w:t>
      </w:r>
      <w:r w:rsidR="002F7BAC" w:rsidRPr="00867EB7">
        <w:rPr>
          <w:b/>
          <w:bCs/>
        </w:rPr>
        <w:t>Застройщика</w:t>
      </w:r>
      <w:r w:rsidR="002F7BAC" w:rsidRPr="00867EB7">
        <w:t>, связанных со строительством Многоквартирного жилого дома.</w:t>
      </w:r>
    </w:p>
    <w:p w14:paraId="634D67A3" w14:textId="77777777" w:rsidR="002F7BAC" w:rsidRPr="00867EB7" w:rsidRDefault="002F7BAC" w:rsidP="002F7BAC">
      <w:pPr>
        <w:pStyle w:val="a3"/>
        <w:tabs>
          <w:tab w:val="left" w:pos="709"/>
        </w:tabs>
        <w:ind w:left="0"/>
      </w:pPr>
      <w:r w:rsidRPr="00867EB7">
        <w:t xml:space="preserve">              6.4. При изменении реквизитов (адрес, телефон, фамилия, № расчетного счета, паспортные данные и т.д.) </w:t>
      </w:r>
      <w:r w:rsidRPr="00867EB7">
        <w:rPr>
          <w:b/>
        </w:rPr>
        <w:t xml:space="preserve">Сторона </w:t>
      </w:r>
      <w:r w:rsidRPr="00867EB7">
        <w:t xml:space="preserve">по Договору обязана в течение семи дней письменно уведомить другую </w:t>
      </w:r>
      <w:r w:rsidRPr="00867EB7">
        <w:rPr>
          <w:b/>
        </w:rPr>
        <w:t>Сторону</w:t>
      </w:r>
      <w:r w:rsidRPr="00867EB7">
        <w:t xml:space="preserve"> о произошедших изменениях и сообщить новые реквизиты. Все риски, связанные с несвоевременным предоставлением информации, указанной в настоящем пункте, несет </w:t>
      </w:r>
      <w:r w:rsidRPr="00867EB7">
        <w:rPr>
          <w:b/>
        </w:rPr>
        <w:t>Сторона</w:t>
      </w:r>
      <w:r w:rsidRPr="00867EB7">
        <w:t xml:space="preserve">, не известившая или ненадлежащим образом известившая о произошедших изменениях. </w:t>
      </w:r>
    </w:p>
    <w:p w14:paraId="2B8DD1C0" w14:textId="77777777" w:rsidR="002F7BAC" w:rsidRPr="00867EB7" w:rsidRDefault="002F7BAC" w:rsidP="005346B1">
      <w:pPr>
        <w:pStyle w:val="31"/>
        <w:tabs>
          <w:tab w:val="left" w:pos="709"/>
        </w:tabs>
        <w:ind w:left="0" w:firstLine="567"/>
        <w:rPr>
          <w:b/>
          <w:bCs/>
          <w:color w:val="000000"/>
        </w:rPr>
      </w:pPr>
      <w:r w:rsidRPr="00867EB7">
        <w:rPr>
          <w:color w:val="000000"/>
        </w:rPr>
        <w:t xml:space="preserve">  6.5.</w:t>
      </w:r>
      <w:r w:rsidRPr="00867EB7">
        <w:rPr>
          <w:b/>
          <w:bCs/>
          <w:color w:val="000000"/>
        </w:rPr>
        <w:t xml:space="preserve"> Участник долевого строительства</w:t>
      </w:r>
      <w:r w:rsidRPr="00867EB7">
        <w:rPr>
          <w:color w:val="000000"/>
        </w:rPr>
        <w:t xml:space="preserve"> подтверждает, что при подписании Договора осведомлен обо всех правовых основаниях и сроках строительства объекта:</w:t>
      </w:r>
      <w:r w:rsidRPr="00867EB7">
        <w:rPr>
          <w:b/>
          <w:bCs/>
          <w:color w:val="000000"/>
        </w:rPr>
        <w:t xml:space="preserve"> </w:t>
      </w:r>
    </w:p>
    <w:p w14:paraId="7AB47E0D" w14:textId="106D6A5B" w:rsidR="0092355C" w:rsidRPr="00867EB7" w:rsidRDefault="0092355C" w:rsidP="0092355C">
      <w:pPr>
        <w:pStyle w:val="31"/>
      </w:pPr>
      <w:r w:rsidRPr="00867EB7">
        <w:t xml:space="preserve">- срок передачи </w:t>
      </w:r>
      <w:r w:rsidRPr="00867EB7">
        <w:rPr>
          <w:b/>
          <w:bCs/>
        </w:rPr>
        <w:t>Застройщиком</w:t>
      </w:r>
      <w:r w:rsidRPr="00867EB7">
        <w:t xml:space="preserve"> Квартиры </w:t>
      </w:r>
      <w:r w:rsidRPr="00867EB7">
        <w:rPr>
          <w:b/>
          <w:bCs/>
        </w:rPr>
        <w:t xml:space="preserve">Участнику долевого строительства </w:t>
      </w:r>
      <w:r w:rsidRPr="00867EB7">
        <w:t>в срок</w:t>
      </w:r>
      <w:r w:rsidRPr="00867EB7">
        <w:rPr>
          <w:b/>
          <w:bCs/>
        </w:rPr>
        <w:t xml:space="preserve"> </w:t>
      </w:r>
      <w:r w:rsidRPr="00867EB7">
        <w:t xml:space="preserve">до </w:t>
      </w:r>
      <w:r w:rsidRPr="00867EB7">
        <w:rPr>
          <w:b/>
        </w:rPr>
        <w:t>30.</w:t>
      </w:r>
      <w:r w:rsidR="00B01C5E" w:rsidRPr="00867EB7">
        <w:rPr>
          <w:b/>
        </w:rPr>
        <w:t>04</w:t>
      </w:r>
      <w:r w:rsidRPr="00867EB7">
        <w:rPr>
          <w:b/>
        </w:rPr>
        <w:t>.202</w:t>
      </w:r>
      <w:r w:rsidR="00B01C5E" w:rsidRPr="00867EB7">
        <w:rPr>
          <w:b/>
        </w:rPr>
        <w:t>4</w:t>
      </w:r>
      <w:r w:rsidRPr="00867EB7">
        <w:t xml:space="preserve"> года;</w:t>
      </w:r>
    </w:p>
    <w:p w14:paraId="7954A79D" w14:textId="77777777" w:rsidR="002F7BAC" w:rsidRPr="00867EB7" w:rsidRDefault="002F7BAC" w:rsidP="002F7BAC">
      <w:pPr>
        <w:pStyle w:val="31"/>
        <w:ind w:left="0"/>
      </w:pPr>
      <w:r w:rsidRPr="00867EB7">
        <w:t xml:space="preserve">и не будет в дальнейшем ссылаться на отсутствие информации, конкретных данных по строительству объекта, либо предоставление неполной, искаженной информации по строительству объекта и условиям Договора. </w:t>
      </w:r>
    </w:p>
    <w:p w14:paraId="3FAF2BA5" w14:textId="77777777" w:rsidR="003F0EC9" w:rsidRPr="00867EB7" w:rsidRDefault="003F0EC9" w:rsidP="005346B1">
      <w:pPr>
        <w:ind w:firstLine="567"/>
      </w:pPr>
      <w:r w:rsidRPr="00867EB7">
        <w:t>6.6. Изменение земельного участка и предмета залога:</w:t>
      </w:r>
    </w:p>
    <w:p w14:paraId="3E2A2B4A" w14:textId="77777777" w:rsidR="003F0EC9" w:rsidRPr="00867EB7" w:rsidRDefault="003F0EC9" w:rsidP="005346B1">
      <w:pPr>
        <w:spacing w:line="12" w:lineRule="exact"/>
        <w:ind w:firstLine="567"/>
      </w:pPr>
    </w:p>
    <w:p w14:paraId="72CB8142" w14:textId="77777777" w:rsidR="003F0EC9" w:rsidRPr="00867EB7" w:rsidRDefault="003F0EC9" w:rsidP="005346B1">
      <w:pPr>
        <w:spacing w:line="235" w:lineRule="auto"/>
        <w:ind w:firstLine="567"/>
        <w:jc w:val="both"/>
      </w:pPr>
      <w:r w:rsidRPr="00867EB7">
        <w:t xml:space="preserve">6.6.1. Характеристики земельного участка, указанные в п. 1.1. Договора, могут быть изменены (в том числе, из земельного участка могут быть образованы иные земельные участки путем раздела, объединения, выдела, перераспределения) без уведомления и без необходимости получения дополнительного согласия </w:t>
      </w:r>
      <w:r w:rsidRPr="00867EB7">
        <w:rPr>
          <w:b/>
          <w:color w:val="000000"/>
        </w:rPr>
        <w:t>Участника долевого строительства</w:t>
      </w:r>
      <w:r w:rsidRPr="00867EB7">
        <w:rPr>
          <w:color w:val="000000"/>
        </w:rPr>
        <w:t xml:space="preserve"> </w:t>
      </w:r>
      <w:r w:rsidRPr="00867EB7">
        <w:t>при условии, что это не повлечет за собой изменения фактического местоположения Многоквартирного дома.</w:t>
      </w:r>
    </w:p>
    <w:p w14:paraId="042AB6D8" w14:textId="77777777" w:rsidR="003F0EC9" w:rsidRPr="00867EB7" w:rsidRDefault="003F0EC9" w:rsidP="005346B1">
      <w:pPr>
        <w:spacing w:line="18" w:lineRule="exact"/>
        <w:ind w:firstLine="567"/>
      </w:pPr>
    </w:p>
    <w:p w14:paraId="75B5254D" w14:textId="77777777" w:rsidR="003F0EC9" w:rsidRPr="00867EB7" w:rsidRDefault="003F0EC9" w:rsidP="005346B1">
      <w:pPr>
        <w:spacing w:line="235" w:lineRule="auto"/>
        <w:ind w:firstLine="567"/>
        <w:jc w:val="both"/>
      </w:pPr>
      <w:r w:rsidRPr="00867EB7">
        <w:t xml:space="preserve">6.6.2. Настоящим </w:t>
      </w:r>
      <w:r w:rsidRPr="00867EB7">
        <w:rPr>
          <w:b/>
          <w:color w:val="000000"/>
        </w:rPr>
        <w:t>Участник долевого строительства</w:t>
      </w:r>
      <w:r w:rsidRPr="00867EB7">
        <w:rPr>
          <w:color w:val="000000"/>
        </w:rPr>
        <w:t xml:space="preserve"> </w:t>
      </w:r>
      <w:r w:rsidRPr="00867EB7">
        <w:t>дает свое согласие на последующее (до и (или) после ввода Многоквартирного дома в эксплуатацию) изменение по усмотрению Застройщика, собственника земельного участка границ земельного участка, указанного в п. 1.1. Договора. Изменение земельного участка может быть связано только:</w:t>
      </w:r>
    </w:p>
    <w:p w14:paraId="4164FAF3" w14:textId="77777777" w:rsidR="003F0EC9" w:rsidRPr="00867EB7" w:rsidRDefault="003F0EC9" w:rsidP="005346B1">
      <w:pPr>
        <w:spacing w:line="14" w:lineRule="exact"/>
        <w:ind w:firstLine="567"/>
      </w:pPr>
    </w:p>
    <w:p w14:paraId="59FC1F68" w14:textId="77777777" w:rsidR="003F0EC9" w:rsidRPr="00867EB7" w:rsidRDefault="003F0EC9" w:rsidP="005346B1">
      <w:pPr>
        <w:numPr>
          <w:ilvl w:val="0"/>
          <w:numId w:val="1"/>
        </w:numPr>
        <w:tabs>
          <w:tab w:val="left" w:pos="1011"/>
        </w:tabs>
        <w:spacing w:line="232" w:lineRule="auto"/>
        <w:ind w:firstLine="567"/>
      </w:pPr>
      <w:r w:rsidRPr="00867EB7">
        <w:t>с разделом земельного участка в целях образования (формирования) отдельного земельного участка под Многоквартирным домом;</w:t>
      </w:r>
    </w:p>
    <w:p w14:paraId="384DBE89" w14:textId="77777777" w:rsidR="003F0EC9" w:rsidRPr="00867EB7" w:rsidRDefault="003F0EC9" w:rsidP="005346B1">
      <w:pPr>
        <w:spacing w:line="14" w:lineRule="exact"/>
        <w:ind w:firstLine="567"/>
      </w:pPr>
    </w:p>
    <w:p w14:paraId="19935AE0" w14:textId="77777777" w:rsidR="003F0EC9" w:rsidRPr="00867EB7" w:rsidRDefault="003F0EC9" w:rsidP="005346B1">
      <w:pPr>
        <w:spacing w:line="232" w:lineRule="auto"/>
        <w:ind w:right="20" w:firstLine="567"/>
      </w:pPr>
      <w:r w:rsidRPr="00867EB7">
        <w:lastRenderedPageBreak/>
        <w:t>- в целях образования (формирования) отдельного земельного участка, необходимого для эксплуатации объекта дошкольного образования;</w:t>
      </w:r>
    </w:p>
    <w:p w14:paraId="4511F354" w14:textId="77777777" w:rsidR="003F0EC9" w:rsidRPr="00867EB7" w:rsidRDefault="003F0EC9" w:rsidP="005346B1">
      <w:pPr>
        <w:spacing w:line="14" w:lineRule="exact"/>
        <w:ind w:firstLine="567"/>
      </w:pPr>
    </w:p>
    <w:p w14:paraId="5CB0C0F2" w14:textId="77777777" w:rsidR="003F0EC9" w:rsidRPr="00867EB7" w:rsidRDefault="003F0EC9" w:rsidP="005346B1">
      <w:pPr>
        <w:numPr>
          <w:ilvl w:val="0"/>
          <w:numId w:val="2"/>
        </w:numPr>
        <w:tabs>
          <w:tab w:val="left" w:pos="1062"/>
        </w:tabs>
        <w:spacing w:line="232" w:lineRule="auto"/>
        <w:ind w:firstLine="567"/>
      </w:pPr>
      <w:r w:rsidRPr="00867EB7">
        <w:t>в целях образования (формирования) земельных участков, необходимых для эксплуатации трансформаторных подстанций.</w:t>
      </w:r>
    </w:p>
    <w:p w14:paraId="03E6DF2E" w14:textId="77777777" w:rsidR="003F0EC9" w:rsidRPr="00867EB7" w:rsidRDefault="003F0EC9" w:rsidP="005346B1">
      <w:pPr>
        <w:spacing w:line="14" w:lineRule="exact"/>
        <w:ind w:firstLine="567"/>
      </w:pPr>
    </w:p>
    <w:p w14:paraId="4B0CA454" w14:textId="77777777" w:rsidR="003F0EC9" w:rsidRPr="00867EB7" w:rsidRDefault="003F0EC9" w:rsidP="005346B1">
      <w:pPr>
        <w:spacing w:line="232" w:lineRule="auto"/>
        <w:ind w:firstLine="567"/>
        <w:jc w:val="both"/>
      </w:pPr>
      <w:proofErr w:type="gramStart"/>
      <w:r w:rsidRPr="00867EB7">
        <w:rPr>
          <w:b/>
          <w:color w:val="000000"/>
        </w:rPr>
        <w:t>Участник долевого строительства</w:t>
      </w:r>
      <w:r w:rsidRPr="00867EB7">
        <w:t xml:space="preserve"> дает согласие на изменение документации по планировке территории, проектов планировки, проектов межевания, градостроительных планов и любой иной</w:t>
      </w:r>
      <w:r w:rsidR="005346B1" w:rsidRPr="00867EB7">
        <w:t xml:space="preserve"> </w:t>
      </w:r>
      <w:r w:rsidRPr="00867EB7">
        <w:t xml:space="preserve">документации, межевание (размежевание) земельного участка, совершение Застройщиком, собственником земельного участка и (или) другими, привлеченными ими лицами любых иных действий, связанных с разделом земельного участка в вышеуказанных целях, также </w:t>
      </w:r>
      <w:r w:rsidRPr="00867EB7">
        <w:rPr>
          <w:b/>
          <w:color w:val="000000"/>
        </w:rPr>
        <w:t>Участник долевого строительства</w:t>
      </w:r>
      <w:r w:rsidRPr="00867EB7">
        <w:t xml:space="preserve"> дает свое согласие на уточнение границ земельного участка и</w:t>
      </w:r>
      <w:proofErr w:type="gramEnd"/>
      <w:r w:rsidRPr="00867EB7">
        <w:t xml:space="preserve">(или) изменение площади земельного участка </w:t>
      </w:r>
      <w:proofErr w:type="gramStart"/>
      <w:r w:rsidRPr="00867EB7">
        <w:t>и(</w:t>
      </w:r>
      <w:proofErr w:type="gramEnd"/>
      <w:r w:rsidRPr="00867EB7">
        <w:t>или) изменение (уточнение) описания местоположения его границ.</w:t>
      </w:r>
    </w:p>
    <w:p w14:paraId="3F090255" w14:textId="77777777" w:rsidR="003F0EC9" w:rsidRPr="00867EB7" w:rsidRDefault="003F0EC9" w:rsidP="005346B1">
      <w:pPr>
        <w:spacing w:line="13" w:lineRule="exact"/>
        <w:ind w:firstLine="567"/>
      </w:pPr>
    </w:p>
    <w:p w14:paraId="57AB4C39" w14:textId="77777777" w:rsidR="003F0EC9" w:rsidRPr="00867EB7" w:rsidRDefault="003F0EC9" w:rsidP="005346B1">
      <w:pPr>
        <w:spacing w:line="237" w:lineRule="auto"/>
        <w:ind w:firstLine="567"/>
        <w:jc w:val="both"/>
      </w:pPr>
      <w:r w:rsidRPr="00867EB7">
        <w:t xml:space="preserve">6.6.3. </w:t>
      </w:r>
      <w:r w:rsidRPr="00867EB7">
        <w:rPr>
          <w:b/>
          <w:color w:val="000000"/>
        </w:rPr>
        <w:t>Участник долевого строительства</w:t>
      </w:r>
      <w:r w:rsidRPr="00867EB7">
        <w:t xml:space="preserve"> настоящим прямо выражает свое согласие на образование иного (иных) земельных участков из земельного участка, указанного в п. 1.1. Договора, включая раздел земельного участка, указанного в п. 1.1. Договора </w:t>
      </w:r>
      <w:proofErr w:type="gramStart"/>
      <w:r w:rsidRPr="00867EB7">
        <w:t>и(</w:t>
      </w:r>
      <w:proofErr w:type="gramEnd"/>
      <w:r w:rsidRPr="00867EB7">
        <w:t xml:space="preserve">или) выдел из земельного участка, указанного в п. 1.1. Договора,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Настоящее согласие </w:t>
      </w:r>
      <w:r w:rsidRPr="00867EB7">
        <w:rPr>
          <w:b/>
          <w:color w:val="000000"/>
        </w:rPr>
        <w:t>Участника долевого строительства</w:t>
      </w:r>
      <w:r w:rsidRPr="00867EB7">
        <w:t xml:space="preserve"> является письменным согласием, выданным в соответствии с п.4 ст.11.2. Земельного Кодекса РФ.</w:t>
      </w:r>
    </w:p>
    <w:p w14:paraId="6197FC46" w14:textId="77777777" w:rsidR="003F0EC9" w:rsidRPr="00867EB7" w:rsidRDefault="003F0EC9" w:rsidP="005346B1">
      <w:pPr>
        <w:spacing w:line="21" w:lineRule="exact"/>
        <w:ind w:firstLine="567"/>
      </w:pPr>
    </w:p>
    <w:p w14:paraId="1EB5F3E8" w14:textId="77777777" w:rsidR="003F0EC9" w:rsidRPr="00867EB7" w:rsidRDefault="003F0EC9" w:rsidP="005346B1">
      <w:pPr>
        <w:spacing w:line="235" w:lineRule="auto"/>
        <w:ind w:firstLine="567"/>
        <w:jc w:val="both"/>
      </w:pPr>
      <w:r w:rsidRPr="00867EB7">
        <w:t xml:space="preserve">6.6.4. </w:t>
      </w:r>
      <w:r w:rsidRPr="00867EB7">
        <w:rPr>
          <w:b/>
          <w:color w:val="000000"/>
        </w:rPr>
        <w:t>Участник долевого строительства</w:t>
      </w:r>
      <w:r w:rsidRPr="00867EB7">
        <w:t xml:space="preserve"> дает согласие на выкуп Застройщиком земельного участка, указанного в п. 1.1. Договора, у собственника земельного участка и регистрацию права собственности на данный земельный участок.</w:t>
      </w:r>
    </w:p>
    <w:p w14:paraId="455AC307" w14:textId="77777777" w:rsidR="003F0EC9" w:rsidRPr="00867EB7" w:rsidRDefault="003F0EC9" w:rsidP="005346B1">
      <w:pPr>
        <w:spacing w:line="13" w:lineRule="exact"/>
        <w:ind w:firstLine="567"/>
      </w:pPr>
    </w:p>
    <w:p w14:paraId="45F8C2C7" w14:textId="77777777" w:rsidR="003F0EC9" w:rsidRPr="00867EB7" w:rsidRDefault="003F0EC9" w:rsidP="005346B1">
      <w:pPr>
        <w:spacing w:line="232" w:lineRule="auto"/>
        <w:ind w:right="20" w:firstLine="567"/>
        <w:jc w:val="both"/>
      </w:pPr>
      <w:r w:rsidRPr="00867EB7">
        <w:t xml:space="preserve">На основании ст. 345 Гражданского кодекса РФ Участник при подписании настоящего Договора дает свое согласие на изменение предмета залога, в случаях изменения характеристик земельного участка, указанных в </w:t>
      </w:r>
      <w:proofErr w:type="gramStart"/>
      <w:r w:rsidRPr="00867EB7">
        <w:t>п</w:t>
      </w:r>
      <w:proofErr w:type="gramEnd"/>
      <w:r w:rsidRPr="00867EB7">
        <w:t xml:space="preserve"> .6.6.1-6.6.3 Договора, а также на замену залога права аренды Земельного участка, указанного в п. 1.1. Договора, на залог права собственности такого Земельного участка, в случае возникновения у Застройщика права собственности на данный земельный участок.</w:t>
      </w:r>
    </w:p>
    <w:p w14:paraId="735520F6" w14:textId="77777777" w:rsidR="003F0EC9" w:rsidRPr="00867EB7" w:rsidRDefault="003F0EC9" w:rsidP="005346B1">
      <w:pPr>
        <w:spacing w:line="14" w:lineRule="exact"/>
        <w:ind w:firstLine="567"/>
      </w:pPr>
    </w:p>
    <w:p w14:paraId="23DE60F3" w14:textId="77777777" w:rsidR="003F0EC9" w:rsidRPr="00867EB7" w:rsidRDefault="003F0EC9" w:rsidP="005346B1">
      <w:pPr>
        <w:spacing w:line="235" w:lineRule="auto"/>
        <w:ind w:firstLine="567"/>
        <w:jc w:val="both"/>
      </w:pPr>
      <w:r w:rsidRPr="00867EB7">
        <w:rPr>
          <w:b/>
          <w:color w:val="000000"/>
        </w:rPr>
        <w:t>Участник долевого строительства</w:t>
      </w:r>
      <w:r w:rsidRPr="00867EB7">
        <w:t xml:space="preserve"> также подтверждает свое согласие на осуществление всех необходимых регистрационных действий, связанных с внесением указанных изменений в единый государственный реестр недвижимости, в том числе на государственную регистрацию ипотеки земельного участка, указанного в п. 1.1. Договора, без дополнительного согласования и уведомления Участника. При этом оформление дополнительных соглашений к настоящему Договору о замене предмета залога не требуется.</w:t>
      </w:r>
    </w:p>
    <w:p w14:paraId="253A0D31" w14:textId="77777777" w:rsidR="003F0EC9" w:rsidRPr="00867EB7" w:rsidRDefault="003F0EC9" w:rsidP="005346B1">
      <w:pPr>
        <w:spacing w:line="18" w:lineRule="exact"/>
        <w:ind w:firstLine="567"/>
      </w:pPr>
    </w:p>
    <w:p w14:paraId="3F18CC25" w14:textId="77777777" w:rsidR="003F0EC9" w:rsidRPr="00867EB7" w:rsidRDefault="003F0EC9" w:rsidP="005346B1">
      <w:pPr>
        <w:numPr>
          <w:ilvl w:val="1"/>
          <w:numId w:val="3"/>
        </w:numPr>
        <w:tabs>
          <w:tab w:val="left" w:pos="1145"/>
        </w:tabs>
        <w:spacing w:line="235" w:lineRule="auto"/>
        <w:ind w:firstLine="567"/>
        <w:jc w:val="both"/>
      </w:pPr>
      <w:r w:rsidRPr="00867EB7">
        <w:t xml:space="preserve">момента государственной регистрации права собственности Застройщика на указанный земельный участок у Участника считается находящимся в залоге земельный участок, право </w:t>
      </w:r>
      <w:proofErr w:type="gramStart"/>
      <w:r w:rsidRPr="00867EB7">
        <w:t>собственности</w:t>
      </w:r>
      <w:proofErr w:type="gramEnd"/>
      <w:r w:rsidRPr="00867EB7">
        <w:t xml:space="preserve"> на который принадлежит Застройщику, в соответствии со ст. 13 Закона № 214-ФЗ. Одновременно с этим Участник выражает свое согласие на прекращение права аренды земельного участка, указанного в п. 1.1. настоящего Договора,</w:t>
      </w:r>
      <w:r w:rsidR="005346B1" w:rsidRPr="00867EB7">
        <w:t xml:space="preserve"> а </w:t>
      </w:r>
      <w:r w:rsidRPr="00867EB7">
        <w:t>также на прекращение залога права аренды на земельный участок, указанный в п. 1.1. настоящего Договора.</w:t>
      </w:r>
    </w:p>
    <w:p w14:paraId="355C7BE3" w14:textId="77777777" w:rsidR="003F0EC9" w:rsidRPr="00867EB7" w:rsidRDefault="003F0EC9" w:rsidP="005346B1">
      <w:pPr>
        <w:spacing w:line="14" w:lineRule="exact"/>
        <w:ind w:firstLine="567"/>
      </w:pPr>
    </w:p>
    <w:p w14:paraId="38098224" w14:textId="77777777" w:rsidR="003F0EC9" w:rsidRPr="00867EB7" w:rsidRDefault="003F0EC9" w:rsidP="0021653C">
      <w:pPr>
        <w:spacing w:line="237" w:lineRule="auto"/>
        <w:ind w:firstLine="567"/>
        <w:jc w:val="both"/>
      </w:pPr>
      <w:r w:rsidRPr="00867EB7">
        <w:t>6.6.5. Стороны пришли к соглашению, что в случае образования иного (иных) земельных участков из земельного участка, указанного в п. 1.1. Договора, залог в обеспечение обязательств Застройщика распространяется и сохраняется только в отношении вновь образованного земельного участка, на котором находится создаваемый на этом земельном участке Многоквартирный дом, в котором расположен Объект долевого строительства, являющийся предметом настоящего Договора.</w:t>
      </w:r>
    </w:p>
    <w:p w14:paraId="5FD26E47" w14:textId="77777777" w:rsidR="003F0EC9" w:rsidRPr="00867EB7" w:rsidRDefault="003F0EC9" w:rsidP="005346B1">
      <w:pPr>
        <w:spacing w:line="235" w:lineRule="auto"/>
        <w:ind w:firstLine="709"/>
        <w:jc w:val="both"/>
      </w:pPr>
      <w:r w:rsidRPr="00867EB7">
        <w:t xml:space="preserve">6.6.6. Стороны пришли к соглашению, что в случае образования иного (иных) земельных участков из земельного участка, указанного в п. 1.1. Договора, залог вновь образованного земельного участка, на котором Многоквартирный дом располагаться не будет, прекращается с даты государственной </w:t>
      </w:r>
      <w:proofErr w:type="gramStart"/>
      <w:r w:rsidRPr="00867EB7">
        <w:t>регистрации права собственности собственника такого Земельного участка</w:t>
      </w:r>
      <w:proofErr w:type="gramEnd"/>
      <w:r w:rsidRPr="00867EB7">
        <w:t xml:space="preserve"> на вновь образованный земельный участок.</w:t>
      </w:r>
    </w:p>
    <w:p w14:paraId="26DD7369" w14:textId="77777777" w:rsidR="003F0EC9" w:rsidRPr="00867EB7" w:rsidRDefault="003F0EC9" w:rsidP="005346B1">
      <w:pPr>
        <w:spacing w:line="18" w:lineRule="exact"/>
        <w:ind w:firstLine="709"/>
      </w:pPr>
    </w:p>
    <w:p w14:paraId="18A13FEA" w14:textId="6DA9CE56" w:rsidR="003F0EC9" w:rsidRPr="00867EB7" w:rsidRDefault="003F0EC9" w:rsidP="005346B1">
      <w:pPr>
        <w:spacing w:line="235" w:lineRule="auto"/>
        <w:ind w:firstLine="709"/>
        <w:jc w:val="both"/>
      </w:pPr>
      <w:r w:rsidRPr="00867EB7">
        <w:t xml:space="preserve">Указанное изменение предмета залога не требует подписания дополнительного соглашения к Договору. Застройщик </w:t>
      </w:r>
      <w:proofErr w:type="gramStart"/>
      <w:r w:rsidRPr="00867EB7">
        <w:t>и(</w:t>
      </w:r>
      <w:proofErr w:type="gramEnd"/>
      <w:r w:rsidRPr="00867EB7">
        <w:t xml:space="preserve">или) собственник земельного участка вправе подать в органы, осуществляющие государственную регистрацию прав на недвижимость, соответствующее одностороннее заявление о прекращении залога на вновь образованный земельный участок, на котором не находится создаваемый на этом земельном участке Многоквартирный дом. Подписанием настоящего Договора </w:t>
      </w:r>
      <w:r w:rsidRPr="00867EB7">
        <w:rPr>
          <w:b/>
          <w:color w:val="000000"/>
        </w:rPr>
        <w:t>Участник долевого строительства</w:t>
      </w:r>
      <w:r w:rsidRPr="00867EB7">
        <w:t xml:space="preserve"> дает свое согласие Застройщику, собственнику земельного участка на прекращение </w:t>
      </w:r>
      <w:r w:rsidR="00D463E6" w:rsidRPr="00867EB7">
        <w:t>залога права аренды вновь образованного земельного участка,</w:t>
      </w:r>
      <w:r w:rsidRPr="00867EB7">
        <w:t xml:space="preserve"> на котором не находится создаваемый на этом земельном участке Многоквартирный дом. Подписанием настоящего Договора Участник дает свое согласие Застройщику, собственнику земельного участка на изменение вида разрешенного использования вновь образованного земельного участка, на котором не находится создаваемый на этом земельном участке Многоквартирный дом, в котором расположен Объект. </w:t>
      </w:r>
      <w:proofErr w:type="gramStart"/>
      <w:r w:rsidRPr="00867EB7">
        <w:t>Подписанием настоящего Договора Участник дает свое согласие Застройщику, собственнику земельного участка на отчуждение вновь образованного земельного участка, на котором не находится создаваемый на этом земельном участке Многоквартирный дом, в котором расположен Объект, а также на передачу такого вновь образованного земельного участка в аренду, распоряжение, в том числе отчуждение любым лицам, или обременение Застройщиком, собственником земельного участка такого земельного участка иным</w:t>
      </w:r>
      <w:proofErr w:type="gramEnd"/>
      <w:r w:rsidRPr="00867EB7">
        <w:t xml:space="preserve"> образом. В случае приобретения Объекта с использованием кредитных средств банка, настоящим Банк, предоставивший кредит </w:t>
      </w:r>
      <w:r w:rsidRPr="00867EB7">
        <w:rPr>
          <w:b/>
          <w:color w:val="000000"/>
        </w:rPr>
        <w:t>Участнику долевого строительства</w:t>
      </w:r>
      <w:r w:rsidRPr="00867EB7">
        <w:t xml:space="preserve">, уведомлен о возможном изменении предмета залога и заложенного земельного участка в связи с изменением границ земельного участка, образованием иного земельного участка. Согласия Банка, предоставившего кредит </w:t>
      </w:r>
      <w:r w:rsidRPr="00867EB7">
        <w:rPr>
          <w:b/>
          <w:color w:val="000000"/>
        </w:rPr>
        <w:t>Участнику долевого строительства</w:t>
      </w:r>
      <w:r w:rsidRPr="00867EB7">
        <w:t>, на прекращение залога на вновь образованный земельный участок, на котором не находится создаваемый на этом земельном участке Объект, а также на отчуждение Застройщиком, собственником земельного участка такого вновь образованного земельного участка, на котором не находится создаваемый на этом земельном участке Объект, не требуется.</w:t>
      </w:r>
    </w:p>
    <w:p w14:paraId="7D1DB365" w14:textId="77777777" w:rsidR="00F14C3D" w:rsidRPr="00867EB7" w:rsidRDefault="00BA68BF" w:rsidP="00534B35">
      <w:pPr>
        <w:spacing w:line="235" w:lineRule="auto"/>
        <w:ind w:firstLine="709"/>
        <w:jc w:val="both"/>
      </w:pPr>
      <w:r w:rsidRPr="00867EB7">
        <w:lastRenderedPageBreak/>
        <w:t>6.7. По всем вопросам, не урегулированным Договором, </w:t>
      </w:r>
      <w:r w:rsidRPr="00867EB7">
        <w:rPr>
          <w:b/>
          <w:bCs/>
        </w:rPr>
        <w:t>Стороны</w:t>
      </w:r>
      <w:r w:rsidRPr="00867EB7">
        <w:t> руководствуются действующим законодательством РФ.</w:t>
      </w:r>
    </w:p>
    <w:p w14:paraId="77781D27" w14:textId="77777777" w:rsidR="002F7BAC" w:rsidRPr="00867EB7" w:rsidRDefault="002F7BAC" w:rsidP="002F7BAC">
      <w:pPr>
        <w:spacing w:before="120"/>
        <w:jc w:val="center"/>
        <w:rPr>
          <w:b/>
          <w:bCs/>
        </w:rPr>
      </w:pPr>
      <w:r w:rsidRPr="00867EB7">
        <w:rPr>
          <w:b/>
          <w:bCs/>
        </w:rPr>
        <w:t>7. ЗАКЛЮЧИТЕЛЬНЫЕ ПОЛОЖЕНИЯ</w:t>
      </w:r>
    </w:p>
    <w:p w14:paraId="56035DEC" w14:textId="77777777" w:rsidR="002F7BAC" w:rsidRPr="00867EB7" w:rsidRDefault="002F7BAC" w:rsidP="002F7BAC">
      <w:pPr>
        <w:spacing w:before="120"/>
        <w:jc w:val="center"/>
        <w:rPr>
          <w:b/>
          <w:bCs/>
        </w:rPr>
      </w:pPr>
    </w:p>
    <w:p w14:paraId="0D9BFC5E" w14:textId="16928651" w:rsidR="002F7BAC" w:rsidRPr="00867EB7" w:rsidRDefault="002F7BAC" w:rsidP="00864EB8">
      <w:pPr>
        <w:ind w:firstLine="709"/>
        <w:jc w:val="both"/>
      </w:pPr>
      <w:r w:rsidRPr="00867EB7">
        <w:t xml:space="preserve">7.1. </w:t>
      </w:r>
      <w:r w:rsidR="00864EB8" w:rsidRPr="00867EB7">
        <w:t xml:space="preserve">Все споры и разногласия, которые могут возникнуть из Договора или в связи с ними, должны решаться </w:t>
      </w:r>
      <w:proofErr w:type="gramStart"/>
      <w:r w:rsidR="00864EB8" w:rsidRPr="00867EB7">
        <w:t>Сторонами</w:t>
      </w:r>
      <w:proofErr w:type="gramEnd"/>
      <w:r w:rsidR="00864EB8" w:rsidRPr="00867EB7">
        <w:t xml:space="preserve"> прежде всего путем переговоров. В случае если договоренность при этом не будет достигнута, Стороны должны обращаться для их урегулирования в Василеостровский районный суд Санкт-Петербурга, в порядке, установленном действующим законодательством, с обязательным претензионным порядком урегулирования возникшего спора. Срок рассмотрения претензии – 30 дней.</w:t>
      </w:r>
      <w:r w:rsidRPr="00867EB7">
        <w:t xml:space="preserve">7.2. Настоящий Договор составлен и подписан в </w:t>
      </w:r>
      <w:r w:rsidR="00D463E6" w:rsidRPr="00867EB7">
        <w:t>четырех экземплярах</w:t>
      </w:r>
      <w:r w:rsidRPr="00867EB7">
        <w:t xml:space="preserve">, имеющих равную юридическую силу. </w:t>
      </w:r>
    </w:p>
    <w:p w14:paraId="342D5B05" w14:textId="77777777" w:rsidR="002F7BAC" w:rsidRPr="00867EB7" w:rsidRDefault="002F7BAC" w:rsidP="002F7BAC">
      <w:pPr>
        <w:jc w:val="both"/>
      </w:pPr>
    </w:p>
    <w:p w14:paraId="4B09A37C" w14:textId="77777777" w:rsidR="00AD2667" w:rsidRPr="00867EB7" w:rsidRDefault="00AD2667" w:rsidP="00AD2667">
      <w:pPr>
        <w:spacing w:before="120"/>
        <w:jc w:val="center"/>
        <w:rPr>
          <w:b/>
          <w:bCs/>
        </w:rPr>
      </w:pPr>
      <w:r w:rsidRPr="00867EB7">
        <w:rPr>
          <w:b/>
          <w:bCs/>
        </w:rPr>
        <w:t>8. РЕКВИЗИТЫ И ПОДПИСИ СТОРОН:</w:t>
      </w:r>
    </w:p>
    <w:p w14:paraId="4BD1AFA0" w14:textId="77777777" w:rsidR="00A11CC0" w:rsidRPr="00867EB7" w:rsidRDefault="00A11CC0" w:rsidP="00AD2667">
      <w:pPr>
        <w:spacing w:before="120"/>
        <w:jc w:val="center"/>
        <w:rPr>
          <w:b/>
          <w:bCs/>
        </w:rPr>
      </w:pPr>
    </w:p>
    <w:p w14:paraId="464B7653" w14:textId="77777777" w:rsidR="00A11CC0" w:rsidRPr="00867EB7" w:rsidRDefault="00A11CC0" w:rsidP="00A11CC0">
      <w:pPr>
        <w:ind w:firstLine="709"/>
        <w:rPr>
          <w:bCs/>
          <w:szCs w:val="18"/>
        </w:rPr>
      </w:pPr>
      <w:r w:rsidRPr="00867EB7">
        <w:rPr>
          <w:bCs/>
          <w:szCs w:val="18"/>
        </w:rPr>
        <w:t>Приложениями к Договору, составляющими его неотъемлемую часть, являются:</w:t>
      </w:r>
    </w:p>
    <w:p w14:paraId="580728E4" w14:textId="77777777" w:rsidR="00A11CC0" w:rsidRPr="00867EB7" w:rsidRDefault="00A11CC0" w:rsidP="00A11CC0">
      <w:pPr>
        <w:rPr>
          <w:bCs/>
          <w:szCs w:val="18"/>
        </w:rPr>
      </w:pPr>
      <w:r w:rsidRPr="00867EB7">
        <w:rPr>
          <w:bCs/>
          <w:szCs w:val="18"/>
        </w:rPr>
        <w:t>- Приложение №1. План объекта долевого строительства (План Квартиры);</w:t>
      </w:r>
    </w:p>
    <w:p w14:paraId="25B88B65" w14:textId="77777777" w:rsidR="00A11CC0" w:rsidRPr="00867EB7" w:rsidRDefault="00A11CC0" w:rsidP="00AD2667">
      <w:pPr>
        <w:spacing w:before="120"/>
        <w:jc w:val="center"/>
        <w:rPr>
          <w:b/>
          <w:bCs/>
        </w:rPr>
      </w:pPr>
    </w:p>
    <w:p w14:paraId="33C86FFE" w14:textId="77777777" w:rsidR="00AD2667" w:rsidRPr="00867EB7" w:rsidRDefault="00AD2667" w:rsidP="00AD2667">
      <w:pPr>
        <w:spacing w:before="120"/>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42"/>
        <w:gridCol w:w="4494"/>
      </w:tblGrid>
      <w:tr w:rsidR="00AD2667" w:rsidRPr="00867EB7" w14:paraId="37FE8182" w14:textId="77777777" w:rsidTr="00DE2A7F">
        <w:trPr>
          <w:trHeight w:val="2880"/>
        </w:trPr>
        <w:tc>
          <w:tcPr>
            <w:tcW w:w="5142" w:type="dxa"/>
            <w:tcBorders>
              <w:top w:val="nil"/>
              <w:left w:val="nil"/>
              <w:bottom w:val="nil"/>
            </w:tcBorders>
          </w:tcPr>
          <w:p w14:paraId="2B7D35FF" w14:textId="77777777" w:rsidR="00AD2667" w:rsidRPr="00867EB7" w:rsidRDefault="00AD2667" w:rsidP="00DE2A7F">
            <w:pPr>
              <w:rPr>
                <w:b/>
                <w:bCs/>
              </w:rPr>
            </w:pPr>
            <w:r w:rsidRPr="00867EB7">
              <w:rPr>
                <w:b/>
                <w:bCs/>
              </w:rPr>
              <w:t>ЗАСТРОЙЩИК:</w:t>
            </w:r>
          </w:p>
          <w:p w14:paraId="10264A7C" w14:textId="77777777" w:rsidR="00D463E6" w:rsidRPr="00867EB7" w:rsidRDefault="00D463E6" w:rsidP="00DE2A7F">
            <w:pPr>
              <w:rPr>
                <w:b/>
                <w:bCs/>
              </w:rPr>
            </w:pPr>
            <w:r w:rsidRPr="00867EB7">
              <w:rPr>
                <w:b/>
                <w:bCs/>
              </w:rPr>
              <w:t>ООО «Специализированный застройщик «</w:t>
            </w:r>
            <w:proofErr w:type="spellStart"/>
            <w:r w:rsidRPr="00867EB7">
              <w:rPr>
                <w:b/>
                <w:bCs/>
              </w:rPr>
              <w:t>Маркет</w:t>
            </w:r>
            <w:proofErr w:type="spellEnd"/>
            <w:r w:rsidRPr="00867EB7">
              <w:rPr>
                <w:b/>
                <w:bCs/>
              </w:rPr>
              <w:t>»</w:t>
            </w:r>
          </w:p>
          <w:p w14:paraId="374679AE" w14:textId="77777777" w:rsidR="00D463E6" w:rsidRPr="00867EB7" w:rsidRDefault="00D463E6" w:rsidP="00D463E6">
            <w:r w:rsidRPr="00867EB7">
              <w:t xml:space="preserve">199004, г. Санкт-Петербург, проспект Средний В.О., </w:t>
            </w:r>
          </w:p>
          <w:p w14:paraId="3B442355" w14:textId="77777777" w:rsidR="00D463E6" w:rsidRPr="00867EB7" w:rsidRDefault="00D463E6" w:rsidP="00D463E6">
            <w:r w:rsidRPr="00867EB7">
              <w:t xml:space="preserve">д. 4, лит. А, </w:t>
            </w:r>
            <w:proofErr w:type="spellStart"/>
            <w:r w:rsidRPr="00867EB7">
              <w:t>пом</w:t>
            </w:r>
            <w:proofErr w:type="spellEnd"/>
            <w:r w:rsidRPr="00867EB7">
              <w:t>/ком 6-Н/151</w:t>
            </w:r>
          </w:p>
          <w:p w14:paraId="10E00664" w14:textId="77777777" w:rsidR="00D463E6" w:rsidRPr="00867EB7" w:rsidRDefault="00D463E6" w:rsidP="00D463E6">
            <w:r w:rsidRPr="00867EB7">
              <w:t>ИНН 4704005651</w:t>
            </w:r>
          </w:p>
          <w:p w14:paraId="7D61E5D1" w14:textId="77777777" w:rsidR="00D463E6" w:rsidRPr="00867EB7" w:rsidRDefault="00D463E6" w:rsidP="00D463E6">
            <w:r w:rsidRPr="00867EB7">
              <w:t>КПП 780101001</w:t>
            </w:r>
          </w:p>
          <w:p w14:paraId="2FBA8BAC" w14:textId="77777777" w:rsidR="00D463E6" w:rsidRPr="00867EB7" w:rsidRDefault="00D463E6" w:rsidP="00D463E6">
            <w:r w:rsidRPr="00867EB7">
              <w:t>ОГРН 1024700871898</w:t>
            </w:r>
          </w:p>
          <w:p w14:paraId="1811E631" w14:textId="77777777" w:rsidR="00D463E6" w:rsidRPr="00867EB7" w:rsidRDefault="00D463E6" w:rsidP="00D463E6">
            <w:proofErr w:type="gramStart"/>
            <w:r w:rsidRPr="00867EB7">
              <w:t>р</w:t>
            </w:r>
            <w:proofErr w:type="gramEnd"/>
            <w:r w:rsidRPr="00867EB7">
              <w:t>/</w:t>
            </w:r>
            <w:proofErr w:type="spellStart"/>
            <w:r w:rsidRPr="00867EB7">
              <w:t>сч</w:t>
            </w:r>
            <w:proofErr w:type="spellEnd"/>
            <w:r w:rsidRPr="00867EB7">
              <w:t xml:space="preserve"> 40702810855000065755</w:t>
            </w:r>
          </w:p>
          <w:p w14:paraId="01B8B441" w14:textId="77777777" w:rsidR="00D463E6" w:rsidRPr="00867EB7" w:rsidRDefault="00D463E6" w:rsidP="00D463E6">
            <w:r w:rsidRPr="00867EB7">
              <w:t>Северо-Западный Банк ПАО Сбербанк</w:t>
            </w:r>
          </w:p>
          <w:p w14:paraId="25E7DBE9" w14:textId="77777777" w:rsidR="00D463E6" w:rsidRPr="00867EB7" w:rsidRDefault="00D463E6" w:rsidP="00D463E6">
            <w:r w:rsidRPr="00867EB7">
              <w:t>БИК 044030653</w:t>
            </w:r>
          </w:p>
          <w:p w14:paraId="17B657CD" w14:textId="77777777" w:rsidR="00D463E6" w:rsidRPr="00867EB7" w:rsidRDefault="00D463E6" w:rsidP="00D463E6">
            <w:r w:rsidRPr="00867EB7">
              <w:t>К/</w:t>
            </w:r>
            <w:proofErr w:type="spellStart"/>
            <w:r w:rsidRPr="00867EB7">
              <w:t>сч</w:t>
            </w:r>
            <w:proofErr w:type="spellEnd"/>
            <w:r w:rsidRPr="00867EB7">
              <w:t>.: 30101810500000000653</w:t>
            </w:r>
          </w:p>
          <w:p w14:paraId="4AB8BD13" w14:textId="4953127D" w:rsidR="00AD2667" w:rsidRPr="00867EB7" w:rsidRDefault="00AD2667" w:rsidP="00D463E6">
            <w:r w:rsidRPr="00867EB7">
              <w:t xml:space="preserve">Тел.: </w:t>
            </w:r>
          </w:p>
          <w:p w14:paraId="2C3A5C91" w14:textId="77777777" w:rsidR="00AD2667" w:rsidRPr="00867EB7" w:rsidRDefault="00AD2667" w:rsidP="00DE2A7F"/>
          <w:p w14:paraId="20452EF7" w14:textId="77777777" w:rsidR="00CD2BA3" w:rsidRPr="00867EB7" w:rsidRDefault="00D463E6" w:rsidP="00CD2BA3">
            <w:pPr>
              <w:rPr>
                <w:b/>
              </w:rPr>
            </w:pPr>
            <w:r w:rsidRPr="00867EB7">
              <w:rPr>
                <w:b/>
              </w:rPr>
              <w:t xml:space="preserve">Генеральный директор </w:t>
            </w:r>
          </w:p>
          <w:p w14:paraId="4789CA23" w14:textId="3C8DA023" w:rsidR="00CD2BA3" w:rsidRPr="00867EB7" w:rsidRDefault="00CD2BA3" w:rsidP="00CD2BA3">
            <w:pPr>
              <w:rPr>
                <w:b/>
                <w:bCs/>
              </w:rPr>
            </w:pPr>
            <w:r w:rsidRPr="00867EB7">
              <w:rPr>
                <w:b/>
                <w:bCs/>
              </w:rPr>
              <w:t>ООО «Специализированный застройщик «</w:t>
            </w:r>
            <w:proofErr w:type="spellStart"/>
            <w:r w:rsidRPr="00867EB7">
              <w:rPr>
                <w:b/>
                <w:bCs/>
              </w:rPr>
              <w:t>Маркет</w:t>
            </w:r>
            <w:proofErr w:type="spellEnd"/>
            <w:r w:rsidRPr="00867EB7">
              <w:rPr>
                <w:b/>
                <w:bCs/>
              </w:rPr>
              <w:t>»</w:t>
            </w:r>
          </w:p>
          <w:p w14:paraId="0B2A67DB" w14:textId="0C1C8100" w:rsidR="000D5EC7" w:rsidRPr="00867EB7" w:rsidRDefault="000D5EC7" w:rsidP="000D5EC7">
            <w:pPr>
              <w:widowControl w:val="0"/>
              <w:autoSpaceDE w:val="0"/>
              <w:autoSpaceDN w:val="0"/>
              <w:adjustRightInd w:val="0"/>
              <w:spacing w:line="259" w:lineRule="auto"/>
              <w:rPr>
                <w:b/>
              </w:rPr>
            </w:pPr>
          </w:p>
          <w:p w14:paraId="74DEE88A" w14:textId="77777777" w:rsidR="000D5EC7" w:rsidRPr="00867EB7" w:rsidRDefault="000D5EC7" w:rsidP="000D5EC7">
            <w:pPr>
              <w:widowControl w:val="0"/>
              <w:autoSpaceDE w:val="0"/>
              <w:autoSpaceDN w:val="0"/>
              <w:adjustRightInd w:val="0"/>
              <w:spacing w:line="259" w:lineRule="auto"/>
              <w:rPr>
                <w:b/>
              </w:rPr>
            </w:pPr>
          </w:p>
          <w:p w14:paraId="268BE7E0" w14:textId="77777777" w:rsidR="000D5EC7" w:rsidRPr="00867EB7" w:rsidRDefault="000D5EC7" w:rsidP="000D5EC7">
            <w:pPr>
              <w:widowControl w:val="0"/>
              <w:autoSpaceDE w:val="0"/>
              <w:autoSpaceDN w:val="0"/>
              <w:adjustRightInd w:val="0"/>
              <w:spacing w:line="259" w:lineRule="auto"/>
              <w:ind w:right="42"/>
              <w:rPr>
                <w:b/>
              </w:rPr>
            </w:pPr>
          </w:p>
          <w:p w14:paraId="604B4C06" w14:textId="5E5C2471" w:rsidR="00AD2667" w:rsidRPr="00867EB7" w:rsidRDefault="000D5EC7" w:rsidP="000D5EC7">
            <w:pPr>
              <w:widowControl w:val="0"/>
              <w:autoSpaceDE w:val="0"/>
              <w:autoSpaceDN w:val="0"/>
              <w:adjustRightInd w:val="0"/>
              <w:spacing w:line="259" w:lineRule="auto"/>
              <w:ind w:right="42"/>
              <w:rPr>
                <w:b/>
              </w:rPr>
            </w:pPr>
            <w:r w:rsidRPr="00867EB7">
              <w:rPr>
                <w:b/>
              </w:rPr>
              <w:t xml:space="preserve">___________________ </w:t>
            </w:r>
            <w:r w:rsidR="00CD2BA3" w:rsidRPr="00867EB7">
              <w:rPr>
                <w:b/>
              </w:rPr>
              <w:t>Д</w:t>
            </w:r>
            <w:r w:rsidRPr="00867EB7">
              <w:rPr>
                <w:b/>
              </w:rPr>
              <w:t xml:space="preserve">. </w:t>
            </w:r>
            <w:r w:rsidR="00CD2BA3" w:rsidRPr="00867EB7">
              <w:rPr>
                <w:b/>
              </w:rPr>
              <w:t>А</w:t>
            </w:r>
            <w:r w:rsidRPr="00867EB7">
              <w:rPr>
                <w:b/>
              </w:rPr>
              <w:t xml:space="preserve">. Ранков                           </w:t>
            </w:r>
          </w:p>
        </w:tc>
        <w:tc>
          <w:tcPr>
            <w:tcW w:w="4494" w:type="dxa"/>
            <w:tcBorders>
              <w:top w:val="nil"/>
              <w:bottom w:val="nil"/>
              <w:right w:val="nil"/>
            </w:tcBorders>
          </w:tcPr>
          <w:p w14:paraId="43B05F3E" w14:textId="77777777" w:rsidR="00AD2667" w:rsidRPr="00867EB7" w:rsidRDefault="00AD2667" w:rsidP="00DE2A7F">
            <w:pPr>
              <w:ind w:left="-5"/>
              <w:rPr>
                <w:b/>
                <w:bCs/>
              </w:rPr>
            </w:pPr>
            <w:r w:rsidRPr="00867EB7">
              <w:rPr>
                <w:b/>
                <w:bCs/>
              </w:rPr>
              <w:t>УЧАСТНИК ДОЛЕВОГО СТРОИТЕЛЬСТВА:</w:t>
            </w:r>
          </w:p>
          <w:p w14:paraId="604297ED" w14:textId="77777777" w:rsidR="00EB1A73" w:rsidRPr="00867EB7" w:rsidRDefault="00EB1A73" w:rsidP="00EB1A73">
            <w:pPr>
              <w:ind w:firstLine="33"/>
              <w:rPr>
                <w:b/>
                <w:bCs/>
              </w:rPr>
            </w:pPr>
            <w:r w:rsidRPr="00867EB7">
              <w:rPr>
                <w:b/>
                <w:bCs/>
              </w:rPr>
              <w:t>Ф.И.О.</w:t>
            </w:r>
          </w:p>
          <w:p w14:paraId="75CB4718" w14:textId="77777777" w:rsidR="00EB1A73" w:rsidRPr="00867EB7" w:rsidRDefault="00EB1A73" w:rsidP="00EB1A73">
            <w:pPr>
              <w:ind w:firstLine="33"/>
            </w:pPr>
            <w:r w:rsidRPr="00867EB7">
              <w:t xml:space="preserve">Паспорт: </w:t>
            </w:r>
          </w:p>
          <w:p w14:paraId="1273686B" w14:textId="77777777" w:rsidR="00EB1A73" w:rsidRPr="00867EB7" w:rsidRDefault="00EB1A73" w:rsidP="00EB1A73">
            <w:pPr>
              <w:ind w:firstLine="33"/>
            </w:pPr>
            <w:r w:rsidRPr="00867EB7">
              <w:t>Выдан: год, кем</w:t>
            </w:r>
          </w:p>
          <w:p w14:paraId="70799EB8" w14:textId="77777777" w:rsidR="00EB1A73" w:rsidRPr="00867EB7" w:rsidRDefault="00EB1A73" w:rsidP="00EB1A73">
            <w:pPr>
              <w:ind w:firstLine="33"/>
            </w:pPr>
            <w:r w:rsidRPr="00867EB7">
              <w:t>код подразделения:</w:t>
            </w:r>
          </w:p>
          <w:p w14:paraId="04CAEE7C" w14:textId="77777777" w:rsidR="00EB1A73" w:rsidRPr="00867EB7" w:rsidRDefault="00EB1A73" w:rsidP="00EB1A73">
            <w:pPr>
              <w:ind w:firstLine="33"/>
            </w:pPr>
            <w:r w:rsidRPr="00867EB7">
              <w:t>Зарегистрирова</w:t>
            </w:r>
            <w:proofErr w:type="gramStart"/>
            <w:r w:rsidRPr="00867EB7">
              <w:t>н(</w:t>
            </w:r>
            <w:proofErr w:type="gramEnd"/>
            <w:r w:rsidRPr="00867EB7">
              <w:t xml:space="preserve">а) по адресу: </w:t>
            </w:r>
          </w:p>
          <w:p w14:paraId="782BC56A" w14:textId="77777777" w:rsidR="00EB1A73" w:rsidRPr="00867EB7" w:rsidRDefault="00EB1A73" w:rsidP="00EB1A73">
            <w:pPr>
              <w:ind w:firstLine="33"/>
            </w:pPr>
            <w:r w:rsidRPr="00867EB7">
              <w:t>Телефон:</w:t>
            </w:r>
          </w:p>
          <w:p w14:paraId="42416074" w14:textId="77777777" w:rsidR="00EB1A73" w:rsidRPr="00867EB7" w:rsidRDefault="00EB1A73" w:rsidP="00EB1A73">
            <w:pPr>
              <w:ind w:firstLine="33"/>
            </w:pPr>
          </w:p>
          <w:p w14:paraId="611E202D" w14:textId="77777777" w:rsidR="00EB1A73" w:rsidRPr="00867EB7" w:rsidRDefault="00EB1A73" w:rsidP="00EB1A73">
            <w:pPr>
              <w:ind w:firstLine="33"/>
            </w:pPr>
          </w:p>
          <w:p w14:paraId="5BC5369D" w14:textId="77777777" w:rsidR="00EB1A73" w:rsidRPr="00867EB7" w:rsidRDefault="00EB1A73" w:rsidP="00EB1A73">
            <w:pPr>
              <w:ind w:firstLine="33"/>
            </w:pPr>
          </w:p>
          <w:p w14:paraId="37CCFDD3" w14:textId="77777777" w:rsidR="00EB1A73" w:rsidRPr="00867EB7" w:rsidRDefault="00EB1A73" w:rsidP="00EB1A73"/>
          <w:p w14:paraId="4E326ADB" w14:textId="77777777" w:rsidR="00EB1A73" w:rsidRPr="00867EB7" w:rsidRDefault="00EB1A73" w:rsidP="00EB1A73">
            <w:pPr>
              <w:ind w:firstLine="33"/>
            </w:pPr>
          </w:p>
          <w:p w14:paraId="7F3A4047" w14:textId="77777777" w:rsidR="00EB1A73" w:rsidRPr="00867EB7" w:rsidRDefault="00EB1A73" w:rsidP="00EB1A73">
            <w:pPr>
              <w:ind w:firstLine="33"/>
            </w:pPr>
          </w:p>
          <w:p w14:paraId="78C0D322" w14:textId="77777777" w:rsidR="00EB1A73" w:rsidRPr="00867EB7" w:rsidRDefault="00EB1A73" w:rsidP="00EB1A73"/>
          <w:p w14:paraId="1870BC8F" w14:textId="77777777" w:rsidR="00AD2667" w:rsidRPr="00867EB7" w:rsidRDefault="00EB1A73" w:rsidP="00EB1A73">
            <w:pPr>
              <w:ind w:firstLine="33"/>
              <w:rPr>
                <w:bCs/>
                <w:u w:val="single"/>
              </w:rPr>
            </w:pPr>
            <w:r w:rsidRPr="00867EB7">
              <w:rPr>
                <w:b/>
              </w:rPr>
              <w:t>______________________</w:t>
            </w:r>
            <w:r w:rsidRPr="00867EB7">
              <w:rPr>
                <w:b/>
                <w:bCs/>
              </w:rPr>
              <w:t>И.О.Ф.</w:t>
            </w:r>
          </w:p>
        </w:tc>
      </w:tr>
    </w:tbl>
    <w:p w14:paraId="39BB1D9C" w14:textId="77777777" w:rsidR="002F7BAC" w:rsidRPr="00867EB7" w:rsidRDefault="002F7BAC" w:rsidP="002F7BAC">
      <w:pPr>
        <w:jc w:val="both"/>
        <w:sectPr w:rsidR="002F7BAC" w:rsidRPr="00867EB7" w:rsidSect="00534B35">
          <w:headerReference w:type="default" r:id="rId13"/>
          <w:footerReference w:type="default" r:id="rId14"/>
          <w:pgSz w:w="11900" w:h="16820"/>
          <w:pgMar w:top="142" w:right="849" w:bottom="0" w:left="1276" w:header="141" w:footer="520" w:gutter="0"/>
          <w:cols w:space="720"/>
        </w:sectPr>
      </w:pPr>
    </w:p>
    <w:p w14:paraId="5A6BCB27" w14:textId="77777777" w:rsidR="0091786C" w:rsidRPr="00867EB7" w:rsidRDefault="0091786C" w:rsidP="002F7BAC"/>
    <w:p w14:paraId="745D7D11" w14:textId="77777777" w:rsidR="00D762A6" w:rsidRPr="00867EB7" w:rsidRDefault="00A11CC0" w:rsidP="00D762A6">
      <w:pPr>
        <w:widowControl w:val="0"/>
        <w:jc w:val="right"/>
        <w:rPr>
          <w:b/>
          <w:bCs/>
        </w:rPr>
      </w:pPr>
      <w:r w:rsidRPr="00867EB7">
        <w:rPr>
          <w:b/>
          <w:bCs/>
        </w:rPr>
        <w:t>ПРИЛОЖЕНИЕ № 1</w:t>
      </w:r>
    </w:p>
    <w:p w14:paraId="4193F694" w14:textId="77777777" w:rsidR="00D762A6" w:rsidRPr="00867EB7" w:rsidRDefault="00D762A6" w:rsidP="00D762A6">
      <w:pPr>
        <w:widowControl w:val="0"/>
        <w:jc w:val="both"/>
      </w:pPr>
    </w:p>
    <w:p w14:paraId="646759EA" w14:textId="77777777" w:rsidR="00D762A6" w:rsidRPr="00867EB7" w:rsidRDefault="00D762A6" w:rsidP="00D762A6">
      <w:pPr>
        <w:pStyle w:val="1"/>
      </w:pPr>
      <w:r w:rsidRPr="00867EB7">
        <w:t>ПЛАН КВАРТИРЫ</w:t>
      </w:r>
    </w:p>
    <w:p w14:paraId="6BF15127" w14:textId="77777777" w:rsidR="00D762A6" w:rsidRPr="00867EB7" w:rsidRDefault="00D762A6" w:rsidP="00D762A6"/>
    <w:p w14:paraId="23C33BA2" w14:textId="4E363F9B" w:rsidR="00D762A6" w:rsidRPr="00867EB7" w:rsidRDefault="00D762A6" w:rsidP="00D762A6">
      <w:pPr>
        <w:pStyle w:val="a9"/>
        <w:rPr>
          <w:b w:val="0"/>
          <w:bCs w:val="0"/>
        </w:rPr>
      </w:pPr>
      <w:r w:rsidRPr="00867EB7">
        <w:rPr>
          <w:b w:val="0"/>
          <w:bCs w:val="0"/>
        </w:rPr>
        <w:t xml:space="preserve">к Договору № </w:t>
      </w:r>
      <w:r w:rsidR="00EB1A73" w:rsidRPr="00867EB7">
        <w:rPr>
          <w:b w:val="0"/>
          <w:bCs w:val="0"/>
        </w:rPr>
        <w:t>_____________</w:t>
      </w:r>
      <w:r w:rsidR="00CD2BA3" w:rsidRPr="00867EB7">
        <w:rPr>
          <w:b w:val="0"/>
          <w:bCs w:val="0"/>
        </w:rPr>
        <w:t>Н</w:t>
      </w:r>
    </w:p>
    <w:p w14:paraId="13D37013" w14:textId="28946A90" w:rsidR="001A65F7" w:rsidRPr="00867EB7" w:rsidRDefault="00D762A6" w:rsidP="003E7199">
      <w:pPr>
        <w:pStyle w:val="a9"/>
        <w:rPr>
          <w:b w:val="0"/>
          <w:bCs w:val="0"/>
        </w:rPr>
      </w:pPr>
      <w:r w:rsidRPr="00867EB7">
        <w:rPr>
          <w:b w:val="0"/>
          <w:bCs w:val="0"/>
        </w:rPr>
        <w:t>участия в долевом строительстве от «</w:t>
      </w:r>
      <w:r w:rsidR="00EB1A73" w:rsidRPr="00867EB7">
        <w:rPr>
          <w:b w:val="0"/>
          <w:bCs w:val="0"/>
        </w:rPr>
        <w:t>__</w:t>
      </w:r>
      <w:r w:rsidRPr="00867EB7">
        <w:rPr>
          <w:b w:val="0"/>
          <w:bCs w:val="0"/>
        </w:rPr>
        <w:t xml:space="preserve">» </w:t>
      </w:r>
      <w:r w:rsidR="00EB1A73" w:rsidRPr="00867EB7">
        <w:rPr>
          <w:b w:val="0"/>
          <w:bCs w:val="0"/>
        </w:rPr>
        <w:t>_________</w:t>
      </w:r>
      <w:r w:rsidR="00AC1E83" w:rsidRPr="00867EB7">
        <w:rPr>
          <w:b w:val="0"/>
          <w:bCs w:val="0"/>
        </w:rPr>
        <w:t xml:space="preserve"> 20</w:t>
      </w:r>
      <w:r w:rsidR="00CD2BA3" w:rsidRPr="00867EB7">
        <w:rPr>
          <w:b w:val="0"/>
          <w:bCs w:val="0"/>
        </w:rPr>
        <w:t>2_</w:t>
      </w:r>
      <w:r w:rsidRPr="00867EB7">
        <w:rPr>
          <w:b w:val="0"/>
          <w:bCs w:val="0"/>
        </w:rPr>
        <w:t xml:space="preserve"> года</w:t>
      </w:r>
    </w:p>
    <w:p w14:paraId="317F418D" w14:textId="77777777" w:rsidR="001A65F7" w:rsidRPr="00867EB7" w:rsidRDefault="001A65F7" w:rsidP="003E7199">
      <w:pPr>
        <w:snapToGrid w:val="0"/>
      </w:pPr>
    </w:p>
    <w:p w14:paraId="7A027DFC" w14:textId="77777777" w:rsidR="00ED002C" w:rsidRPr="00867EB7" w:rsidRDefault="00ED002C" w:rsidP="00D762A6">
      <w:pPr>
        <w:snapToGrid w:val="0"/>
        <w:jc w:val="center"/>
      </w:pPr>
    </w:p>
    <w:p w14:paraId="4CA81C7D" w14:textId="77777777" w:rsidR="00ED002C" w:rsidRPr="00867EB7" w:rsidRDefault="00ED002C" w:rsidP="00D762A6">
      <w:pPr>
        <w:snapToGrid w:val="0"/>
        <w:jc w:val="center"/>
      </w:pPr>
    </w:p>
    <w:p w14:paraId="6859CFA2" w14:textId="77777777" w:rsidR="00ED002C" w:rsidRPr="00867EB7" w:rsidRDefault="00ED002C" w:rsidP="00D762A6">
      <w:pPr>
        <w:snapToGrid w:val="0"/>
        <w:jc w:val="center"/>
      </w:pPr>
    </w:p>
    <w:p w14:paraId="587F6D17" w14:textId="77777777" w:rsidR="00ED002C" w:rsidRPr="00867EB7" w:rsidRDefault="00ED002C" w:rsidP="00D762A6">
      <w:pPr>
        <w:snapToGrid w:val="0"/>
        <w:jc w:val="center"/>
      </w:pPr>
    </w:p>
    <w:p w14:paraId="2B88F322" w14:textId="77777777" w:rsidR="0091786C" w:rsidRPr="00867EB7" w:rsidRDefault="0091786C" w:rsidP="00D762A6">
      <w:pPr>
        <w:snapToGrid w:val="0"/>
        <w:jc w:val="center"/>
      </w:pPr>
    </w:p>
    <w:p w14:paraId="3FE428C8" w14:textId="77777777" w:rsidR="0091786C" w:rsidRPr="00867EB7" w:rsidRDefault="0091786C" w:rsidP="00D762A6">
      <w:pPr>
        <w:snapToGrid w:val="0"/>
        <w:jc w:val="center"/>
      </w:pPr>
    </w:p>
    <w:p w14:paraId="2EFD5ACC" w14:textId="77777777" w:rsidR="00A11CC0" w:rsidRPr="00867EB7" w:rsidRDefault="00A11CC0" w:rsidP="00A11CC0">
      <w:pPr>
        <w:jc w:val="center"/>
        <w:outlineLvl w:val="0"/>
      </w:pPr>
      <w:r w:rsidRPr="00867EB7">
        <w:rPr>
          <w:b/>
          <w:bCs/>
        </w:rPr>
        <w:t>ПОДПИСИ СТОРОН</w:t>
      </w:r>
      <w:r w:rsidRPr="00867EB7">
        <w:t>:</w:t>
      </w:r>
    </w:p>
    <w:p w14:paraId="48910B4B" w14:textId="77777777" w:rsidR="00A11CC0" w:rsidRPr="00867EB7" w:rsidRDefault="00A11CC0" w:rsidP="00A11CC0">
      <w:pPr>
        <w:jc w:val="center"/>
        <w:outlineLvl w:val="0"/>
      </w:pPr>
    </w:p>
    <w:p w14:paraId="7F6B0526" w14:textId="77777777" w:rsidR="00A11CC0" w:rsidRPr="00867EB7" w:rsidRDefault="00A11CC0" w:rsidP="00A11CC0">
      <w:pPr>
        <w:jc w:val="center"/>
      </w:pPr>
    </w:p>
    <w:p w14:paraId="47B178E4" w14:textId="77777777" w:rsidR="00A11CC0" w:rsidRPr="00867EB7" w:rsidRDefault="00A11CC0" w:rsidP="00A11CC0">
      <w:pPr>
        <w:rPr>
          <w:b/>
          <w:bCs/>
        </w:rPr>
      </w:pPr>
      <w:r w:rsidRPr="00867EB7">
        <w:rPr>
          <w:b/>
          <w:bCs/>
        </w:rPr>
        <w:t xml:space="preserve">                             ЗАСТРОЙЩИК:</w:t>
      </w:r>
      <w:r w:rsidRPr="00867EB7">
        <w:tab/>
        <w:t xml:space="preserve">                                    </w:t>
      </w:r>
      <w:r w:rsidRPr="00867EB7">
        <w:rPr>
          <w:b/>
          <w:bCs/>
        </w:rPr>
        <w:t>УЧАСТНИК ДОЛЕВОГО СТРОИТЕЛЬСТВА:</w:t>
      </w:r>
    </w:p>
    <w:p w14:paraId="7E77A6DB" w14:textId="60C8D1BB" w:rsidR="00A11CC0" w:rsidRPr="00867EB7" w:rsidRDefault="00A11CC0" w:rsidP="00A11CC0">
      <w:r w:rsidRPr="00867EB7">
        <w:t xml:space="preserve">                             </w:t>
      </w:r>
    </w:p>
    <w:p w14:paraId="4F490C34" w14:textId="77777777" w:rsidR="00A11CC0" w:rsidRPr="00867EB7" w:rsidRDefault="00A11CC0" w:rsidP="00A11CC0">
      <w:pPr>
        <w:jc w:val="center"/>
      </w:pPr>
    </w:p>
    <w:p w14:paraId="40660F6A" w14:textId="77777777" w:rsidR="00A11CC0" w:rsidRPr="00867EB7" w:rsidRDefault="00A11CC0" w:rsidP="00A11CC0">
      <w:pPr>
        <w:jc w:val="center"/>
      </w:pPr>
    </w:p>
    <w:p w14:paraId="266A3E42" w14:textId="77777777" w:rsidR="00A11CC0" w:rsidRPr="00867EB7" w:rsidRDefault="00A11CC0" w:rsidP="00A11CC0">
      <w:pPr>
        <w:jc w:val="center"/>
      </w:pPr>
    </w:p>
    <w:p w14:paraId="54E34144" w14:textId="77777777" w:rsidR="00A11CC0" w:rsidRPr="00867EB7" w:rsidRDefault="00A11CC0" w:rsidP="00A11CC0">
      <w:pPr>
        <w:jc w:val="center"/>
      </w:pPr>
    </w:p>
    <w:p w14:paraId="2D4BBEFF" w14:textId="77777777" w:rsidR="00A11CC0" w:rsidRPr="00867EB7" w:rsidRDefault="00A11CC0" w:rsidP="00A11CC0">
      <w:r w:rsidRPr="00867EB7">
        <w:t xml:space="preserve">                          _________________                                                         ________________________</w:t>
      </w:r>
    </w:p>
    <w:p w14:paraId="4DEB08B0" w14:textId="7C4781B1" w:rsidR="00D762A6" w:rsidRPr="00BD1A1F" w:rsidRDefault="00D762A6" w:rsidP="0091786C">
      <w:pPr>
        <w:widowControl w:val="0"/>
        <w:autoSpaceDE w:val="0"/>
        <w:autoSpaceDN w:val="0"/>
        <w:adjustRightInd w:val="0"/>
        <w:spacing w:line="259" w:lineRule="auto"/>
      </w:pPr>
      <w:r w:rsidRPr="00867EB7">
        <w:rPr>
          <w:b/>
          <w:bCs/>
        </w:rPr>
        <w:t xml:space="preserve">                            </w:t>
      </w:r>
      <w:r w:rsidR="006272DC" w:rsidRPr="00867EB7">
        <w:rPr>
          <w:b/>
          <w:bCs/>
        </w:rPr>
        <w:t xml:space="preserve"> </w:t>
      </w:r>
      <w:r w:rsidR="00252C8C" w:rsidRPr="00867EB7">
        <w:rPr>
          <w:b/>
          <w:bCs/>
        </w:rPr>
        <w:t>(</w:t>
      </w:r>
      <w:r w:rsidR="00CD2BA3" w:rsidRPr="00867EB7">
        <w:rPr>
          <w:b/>
        </w:rPr>
        <w:t>Д</w:t>
      </w:r>
      <w:r w:rsidR="000D5EC7" w:rsidRPr="00867EB7">
        <w:rPr>
          <w:b/>
        </w:rPr>
        <w:t>.</w:t>
      </w:r>
      <w:r w:rsidR="00CD2BA3" w:rsidRPr="00867EB7">
        <w:rPr>
          <w:b/>
        </w:rPr>
        <w:t>А</w:t>
      </w:r>
      <w:r w:rsidR="000D5EC7" w:rsidRPr="00867EB7">
        <w:rPr>
          <w:b/>
        </w:rPr>
        <w:t>. Ранков</w:t>
      </w:r>
      <w:r w:rsidR="00252C8C" w:rsidRPr="00867EB7">
        <w:rPr>
          <w:b/>
        </w:rPr>
        <w:t>)</w:t>
      </w:r>
      <w:r w:rsidRPr="00867EB7">
        <w:rPr>
          <w:color w:val="FF0000"/>
        </w:rPr>
        <w:tab/>
      </w:r>
      <w:r w:rsidR="006272DC" w:rsidRPr="00867EB7">
        <w:tab/>
        <w:t xml:space="preserve">              </w:t>
      </w:r>
      <w:r w:rsidR="00A11CC0" w:rsidRPr="00867EB7">
        <w:t xml:space="preserve"> </w:t>
      </w:r>
      <w:r w:rsidR="00252C8C" w:rsidRPr="00867EB7">
        <w:t xml:space="preserve">                          </w:t>
      </w:r>
      <w:r w:rsidR="00CD2BA3" w:rsidRPr="00867EB7">
        <w:t xml:space="preserve">                      </w:t>
      </w:r>
      <w:r w:rsidRPr="00867EB7">
        <w:rPr>
          <w:b/>
        </w:rPr>
        <w:t>(</w:t>
      </w:r>
      <w:r w:rsidR="00EB1A73" w:rsidRPr="00867EB7">
        <w:rPr>
          <w:b/>
          <w:bCs/>
        </w:rPr>
        <w:t>ИОФ</w:t>
      </w:r>
      <w:r w:rsidRPr="00867EB7">
        <w:rPr>
          <w:b/>
          <w:bCs/>
        </w:rPr>
        <w:t>)</w:t>
      </w:r>
    </w:p>
    <w:sectPr w:rsidR="00D762A6" w:rsidRPr="00BD1A1F" w:rsidSect="00ED002C">
      <w:pgSz w:w="11906" w:h="16838"/>
      <w:pgMar w:top="284" w:right="849"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8F71F" w14:textId="77777777" w:rsidR="00A17751" w:rsidRDefault="00A17751">
      <w:r>
        <w:separator/>
      </w:r>
    </w:p>
  </w:endnote>
  <w:endnote w:type="continuationSeparator" w:id="0">
    <w:p w14:paraId="3763943D" w14:textId="77777777" w:rsidR="00A17751" w:rsidRDefault="00A1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C0E9C" w14:textId="77777777" w:rsidR="00F14735" w:rsidRDefault="003D637D">
    <w:pPr>
      <w:pStyle w:val="a7"/>
      <w:jc w:val="center"/>
    </w:pPr>
    <w:r>
      <w:fldChar w:fldCharType="begin"/>
    </w:r>
    <w:r w:rsidR="00077D10">
      <w:instrText xml:space="preserve"> PAGE   \* MERGEFORMAT </w:instrText>
    </w:r>
    <w:r>
      <w:fldChar w:fldCharType="separate"/>
    </w:r>
    <w:r w:rsidR="00867EB7">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D71F2" w14:textId="77777777" w:rsidR="00A17751" w:rsidRDefault="00A17751">
      <w:r>
        <w:separator/>
      </w:r>
    </w:p>
  </w:footnote>
  <w:footnote w:type="continuationSeparator" w:id="0">
    <w:p w14:paraId="2CA36CA5" w14:textId="77777777" w:rsidR="00A17751" w:rsidRDefault="00A17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3C6C6" w14:textId="77777777" w:rsidR="00F14735" w:rsidRDefault="00A17751" w:rsidP="00256620">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A6"/>
    <w:multiLevelType w:val="hybridMultilevel"/>
    <w:tmpl w:val="AC54A3B2"/>
    <w:lvl w:ilvl="0" w:tplc="5704BD86">
      <w:start w:val="1"/>
      <w:numFmt w:val="bullet"/>
      <w:lvlText w:val="-"/>
      <w:lvlJc w:val="left"/>
      <w:pPr>
        <w:ind w:left="0" w:firstLine="0"/>
      </w:pPr>
    </w:lvl>
    <w:lvl w:ilvl="1" w:tplc="45B822C6">
      <w:numFmt w:val="decimal"/>
      <w:lvlText w:val=""/>
      <w:lvlJc w:val="left"/>
      <w:pPr>
        <w:ind w:left="0" w:firstLine="0"/>
      </w:pPr>
    </w:lvl>
    <w:lvl w:ilvl="2" w:tplc="6AE08934">
      <w:numFmt w:val="decimal"/>
      <w:lvlText w:val=""/>
      <w:lvlJc w:val="left"/>
      <w:pPr>
        <w:ind w:left="0" w:firstLine="0"/>
      </w:pPr>
    </w:lvl>
    <w:lvl w:ilvl="3" w:tplc="FE7A1C84">
      <w:numFmt w:val="decimal"/>
      <w:lvlText w:val=""/>
      <w:lvlJc w:val="left"/>
      <w:pPr>
        <w:ind w:left="0" w:firstLine="0"/>
      </w:pPr>
    </w:lvl>
    <w:lvl w:ilvl="4" w:tplc="7B5E44F4">
      <w:numFmt w:val="decimal"/>
      <w:lvlText w:val=""/>
      <w:lvlJc w:val="left"/>
      <w:pPr>
        <w:ind w:left="0" w:firstLine="0"/>
      </w:pPr>
    </w:lvl>
    <w:lvl w:ilvl="5" w:tplc="B7C69C52">
      <w:numFmt w:val="decimal"/>
      <w:lvlText w:val=""/>
      <w:lvlJc w:val="left"/>
      <w:pPr>
        <w:ind w:left="0" w:firstLine="0"/>
      </w:pPr>
    </w:lvl>
    <w:lvl w:ilvl="6" w:tplc="9C2CD424">
      <w:numFmt w:val="decimal"/>
      <w:lvlText w:val=""/>
      <w:lvlJc w:val="left"/>
      <w:pPr>
        <w:ind w:left="0" w:firstLine="0"/>
      </w:pPr>
    </w:lvl>
    <w:lvl w:ilvl="7" w:tplc="F234506C">
      <w:numFmt w:val="decimal"/>
      <w:lvlText w:val=""/>
      <w:lvlJc w:val="left"/>
      <w:pPr>
        <w:ind w:left="0" w:firstLine="0"/>
      </w:pPr>
    </w:lvl>
    <w:lvl w:ilvl="8" w:tplc="963C0A2A">
      <w:numFmt w:val="decimal"/>
      <w:lvlText w:val=""/>
      <w:lvlJc w:val="left"/>
      <w:pPr>
        <w:ind w:left="0" w:firstLine="0"/>
      </w:pPr>
    </w:lvl>
  </w:abstractNum>
  <w:abstractNum w:abstractNumId="1">
    <w:nsid w:val="00005D03"/>
    <w:multiLevelType w:val="hybridMultilevel"/>
    <w:tmpl w:val="D8C47114"/>
    <w:lvl w:ilvl="0" w:tplc="A97EEE8A">
      <w:start w:val="1"/>
      <w:numFmt w:val="bullet"/>
      <w:lvlText w:val="а"/>
      <w:lvlJc w:val="left"/>
      <w:pPr>
        <w:ind w:left="0" w:firstLine="0"/>
      </w:pPr>
    </w:lvl>
    <w:lvl w:ilvl="1" w:tplc="ED58EC34">
      <w:start w:val="1"/>
      <w:numFmt w:val="bullet"/>
      <w:lvlText w:val="С"/>
      <w:lvlJc w:val="left"/>
      <w:pPr>
        <w:ind w:left="0" w:firstLine="0"/>
      </w:pPr>
    </w:lvl>
    <w:lvl w:ilvl="2" w:tplc="29A4FAA8">
      <w:numFmt w:val="decimal"/>
      <w:lvlText w:val=""/>
      <w:lvlJc w:val="left"/>
      <w:pPr>
        <w:ind w:left="0" w:firstLine="0"/>
      </w:pPr>
    </w:lvl>
    <w:lvl w:ilvl="3" w:tplc="94089A36">
      <w:numFmt w:val="decimal"/>
      <w:lvlText w:val=""/>
      <w:lvlJc w:val="left"/>
      <w:pPr>
        <w:ind w:left="0" w:firstLine="0"/>
      </w:pPr>
    </w:lvl>
    <w:lvl w:ilvl="4" w:tplc="A884693C">
      <w:numFmt w:val="decimal"/>
      <w:lvlText w:val=""/>
      <w:lvlJc w:val="left"/>
      <w:pPr>
        <w:ind w:left="0" w:firstLine="0"/>
      </w:pPr>
    </w:lvl>
    <w:lvl w:ilvl="5" w:tplc="7FAEB77A">
      <w:numFmt w:val="decimal"/>
      <w:lvlText w:val=""/>
      <w:lvlJc w:val="left"/>
      <w:pPr>
        <w:ind w:left="0" w:firstLine="0"/>
      </w:pPr>
    </w:lvl>
    <w:lvl w:ilvl="6" w:tplc="6922B0BC">
      <w:numFmt w:val="decimal"/>
      <w:lvlText w:val=""/>
      <w:lvlJc w:val="left"/>
      <w:pPr>
        <w:ind w:left="0" w:firstLine="0"/>
      </w:pPr>
    </w:lvl>
    <w:lvl w:ilvl="7" w:tplc="BA221F84">
      <w:numFmt w:val="decimal"/>
      <w:lvlText w:val=""/>
      <w:lvlJc w:val="left"/>
      <w:pPr>
        <w:ind w:left="0" w:firstLine="0"/>
      </w:pPr>
    </w:lvl>
    <w:lvl w:ilvl="8" w:tplc="58540636">
      <w:numFmt w:val="decimal"/>
      <w:lvlText w:val=""/>
      <w:lvlJc w:val="left"/>
      <w:pPr>
        <w:ind w:left="0" w:firstLine="0"/>
      </w:pPr>
    </w:lvl>
  </w:abstractNum>
  <w:abstractNum w:abstractNumId="2">
    <w:nsid w:val="0000701F"/>
    <w:multiLevelType w:val="hybridMultilevel"/>
    <w:tmpl w:val="46B88EF4"/>
    <w:lvl w:ilvl="0" w:tplc="D1FAE7A8">
      <w:start w:val="1"/>
      <w:numFmt w:val="bullet"/>
      <w:lvlText w:val="-"/>
      <w:lvlJc w:val="left"/>
      <w:pPr>
        <w:ind w:left="0" w:firstLine="0"/>
      </w:pPr>
    </w:lvl>
    <w:lvl w:ilvl="1" w:tplc="A0DCABE0">
      <w:numFmt w:val="decimal"/>
      <w:lvlText w:val=""/>
      <w:lvlJc w:val="left"/>
      <w:pPr>
        <w:ind w:left="0" w:firstLine="0"/>
      </w:pPr>
    </w:lvl>
    <w:lvl w:ilvl="2" w:tplc="4192FBA0">
      <w:numFmt w:val="decimal"/>
      <w:lvlText w:val=""/>
      <w:lvlJc w:val="left"/>
      <w:pPr>
        <w:ind w:left="0" w:firstLine="0"/>
      </w:pPr>
    </w:lvl>
    <w:lvl w:ilvl="3" w:tplc="C0FC0AB4">
      <w:numFmt w:val="decimal"/>
      <w:lvlText w:val=""/>
      <w:lvlJc w:val="left"/>
      <w:pPr>
        <w:ind w:left="0" w:firstLine="0"/>
      </w:pPr>
    </w:lvl>
    <w:lvl w:ilvl="4" w:tplc="FA94A7F4">
      <w:numFmt w:val="decimal"/>
      <w:lvlText w:val=""/>
      <w:lvlJc w:val="left"/>
      <w:pPr>
        <w:ind w:left="0" w:firstLine="0"/>
      </w:pPr>
    </w:lvl>
    <w:lvl w:ilvl="5" w:tplc="A48652B4">
      <w:numFmt w:val="decimal"/>
      <w:lvlText w:val=""/>
      <w:lvlJc w:val="left"/>
      <w:pPr>
        <w:ind w:left="0" w:firstLine="0"/>
      </w:pPr>
    </w:lvl>
    <w:lvl w:ilvl="6" w:tplc="5C1C1D38">
      <w:numFmt w:val="decimal"/>
      <w:lvlText w:val=""/>
      <w:lvlJc w:val="left"/>
      <w:pPr>
        <w:ind w:left="0" w:firstLine="0"/>
      </w:pPr>
    </w:lvl>
    <w:lvl w:ilvl="7" w:tplc="5BAC7382">
      <w:numFmt w:val="decimal"/>
      <w:lvlText w:val=""/>
      <w:lvlJc w:val="left"/>
      <w:pPr>
        <w:ind w:left="0" w:firstLine="0"/>
      </w:pPr>
    </w:lvl>
    <w:lvl w:ilvl="8" w:tplc="C7DCC66C">
      <w:numFmt w:val="decimal"/>
      <w:lvlText w:val=""/>
      <w:lvlJc w:val="left"/>
      <w:pPr>
        <w:ind w:left="0" w:firstLine="0"/>
      </w:pPr>
    </w:lvl>
  </w:abstractNum>
  <w:abstractNum w:abstractNumId="3">
    <w:nsid w:val="350A7F2B"/>
    <w:multiLevelType w:val="hybridMultilevel"/>
    <w:tmpl w:val="EBF6DC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F8B5FC9"/>
    <w:multiLevelType w:val="multilevel"/>
    <w:tmpl w:val="21646258"/>
    <w:lvl w:ilvl="0">
      <w:start w:val="2"/>
      <w:numFmt w:val="decimal"/>
      <w:lvlText w:val="%1."/>
      <w:lvlJc w:val="left"/>
      <w:pPr>
        <w:ind w:left="360" w:hanging="360"/>
      </w:pPr>
      <w:rPr>
        <w:rFonts w:hint="default"/>
        <w:b/>
      </w:rPr>
    </w:lvl>
    <w:lvl w:ilvl="1">
      <w:start w:val="7"/>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556" w:hanging="72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334" w:hanging="1080"/>
      </w:pPr>
      <w:rPr>
        <w:rFonts w:hint="default"/>
        <w:b/>
      </w:rPr>
    </w:lvl>
    <w:lvl w:ilvl="7">
      <w:start w:val="1"/>
      <w:numFmt w:val="decimal"/>
      <w:lvlText w:val="%1.%2.%3.%4.%5.%6.%7.%8."/>
      <w:lvlJc w:val="left"/>
      <w:pPr>
        <w:ind w:left="6043" w:hanging="1080"/>
      </w:pPr>
      <w:rPr>
        <w:rFonts w:hint="default"/>
        <w:b/>
      </w:rPr>
    </w:lvl>
    <w:lvl w:ilvl="8">
      <w:start w:val="1"/>
      <w:numFmt w:val="decimal"/>
      <w:lvlText w:val="%1.%2.%3.%4.%5.%6.%7.%8.%9."/>
      <w:lvlJc w:val="left"/>
      <w:pPr>
        <w:ind w:left="7112" w:hanging="1440"/>
      </w:pPr>
      <w:rPr>
        <w:rFonts w:hint="default"/>
        <w:b/>
      </w:rPr>
    </w:lvl>
  </w:abstractNum>
  <w:abstractNum w:abstractNumId="5">
    <w:nsid w:val="5440522A"/>
    <w:multiLevelType w:val="multilevel"/>
    <w:tmpl w:val="938C06A0"/>
    <w:lvl w:ilvl="0">
      <w:start w:val="2"/>
      <w:numFmt w:val="decimal"/>
      <w:lvlText w:val="%1."/>
      <w:lvlJc w:val="left"/>
      <w:pPr>
        <w:ind w:left="360" w:hanging="360"/>
      </w:pPr>
      <w:rPr>
        <w:rFonts w:hint="default"/>
      </w:rPr>
    </w:lvl>
    <w:lvl w:ilvl="1">
      <w:start w:val="9"/>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6">
    <w:nsid w:val="706F2904"/>
    <w:multiLevelType w:val="multilevel"/>
    <w:tmpl w:val="57048BB0"/>
    <w:lvl w:ilvl="0">
      <w:start w:val="2"/>
      <w:numFmt w:val="decimal"/>
      <w:lvlText w:val="%1"/>
      <w:lvlJc w:val="left"/>
      <w:pPr>
        <w:ind w:left="360" w:hanging="360"/>
      </w:pPr>
      <w:rPr>
        <w:rFonts w:hint="default"/>
        <w:b/>
      </w:rPr>
    </w:lvl>
    <w:lvl w:ilvl="1">
      <w:start w:val="6"/>
      <w:numFmt w:val="decimal"/>
      <w:lvlText w:val="%1.%2"/>
      <w:lvlJc w:val="left"/>
      <w:pPr>
        <w:ind w:left="1211"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556" w:hanging="72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334" w:hanging="108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112" w:hanging="1440"/>
      </w:pPr>
      <w:rPr>
        <w:rFonts w:hint="default"/>
        <w:b/>
      </w:rPr>
    </w:lvl>
  </w:abstractNum>
  <w:num w:numId="1">
    <w:abstractNumId w:val="0"/>
  </w:num>
  <w:num w:numId="2">
    <w:abstractNumId w:val="2"/>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BAC"/>
    <w:rsid w:val="000233B5"/>
    <w:rsid w:val="000605EA"/>
    <w:rsid w:val="00077D10"/>
    <w:rsid w:val="000D5EC7"/>
    <w:rsid w:val="00133144"/>
    <w:rsid w:val="00146C8A"/>
    <w:rsid w:val="00166CF3"/>
    <w:rsid w:val="00187948"/>
    <w:rsid w:val="0019577F"/>
    <w:rsid w:val="00196096"/>
    <w:rsid w:val="001A53B4"/>
    <w:rsid w:val="001A65F7"/>
    <w:rsid w:val="001C2406"/>
    <w:rsid w:val="001D06EC"/>
    <w:rsid w:val="001D5569"/>
    <w:rsid w:val="001E1258"/>
    <w:rsid w:val="0021653C"/>
    <w:rsid w:val="00237C60"/>
    <w:rsid w:val="0024208A"/>
    <w:rsid w:val="00252C8C"/>
    <w:rsid w:val="00292ED3"/>
    <w:rsid w:val="002C6103"/>
    <w:rsid w:val="002F26B2"/>
    <w:rsid w:val="002F7BAC"/>
    <w:rsid w:val="00317604"/>
    <w:rsid w:val="003178D5"/>
    <w:rsid w:val="0032155A"/>
    <w:rsid w:val="00336501"/>
    <w:rsid w:val="00361489"/>
    <w:rsid w:val="003649CF"/>
    <w:rsid w:val="00376BE7"/>
    <w:rsid w:val="00376C87"/>
    <w:rsid w:val="00387921"/>
    <w:rsid w:val="003B0CB5"/>
    <w:rsid w:val="003D637D"/>
    <w:rsid w:val="003E1C3C"/>
    <w:rsid w:val="003E6581"/>
    <w:rsid w:val="003E7199"/>
    <w:rsid w:val="003F0EC9"/>
    <w:rsid w:val="003F784A"/>
    <w:rsid w:val="00407406"/>
    <w:rsid w:val="004502E4"/>
    <w:rsid w:val="00454C91"/>
    <w:rsid w:val="004603C0"/>
    <w:rsid w:val="00473B28"/>
    <w:rsid w:val="00494B92"/>
    <w:rsid w:val="0049656A"/>
    <w:rsid w:val="004D2218"/>
    <w:rsid w:val="0052086F"/>
    <w:rsid w:val="005270C5"/>
    <w:rsid w:val="005346B1"/>
    <w:rsid w:val="00534B35"/>
    <w:rsid w:val="00556C14"/>
    <w:rsid w:val="005A6497"/>
    <w:rsid w:val="005B112F"/>
    <w:rsid w:val="005B7CE0"/>
    <w:rsid w:val="005E1EEB"/>
    <w:rsid w:val="00621367"/>
    <w:rsid w:val="00624D7A"/>
    <w:rsid w:val="00624DD6"/>
    <w:rsid w:val="006272DC"/>
    <w:rsid w:val="00644ADF"/>
    <w:rsid w:val="00652341"/>
    <w:rsid w:val="00657A67"/>
    <w:rsid w:val="006659ED"/>
    <w:rsid w:val="006E1D87"/>
    <w:rsid w:val="007233CB"/>
    <w:rsid w:val="00732519"/>
    <w:rsid w:val="007513E6"/>
    <w:rsid w:val="00756C71"/>
    <w:rsid w:val="007603A6"/>
    <w:rsid w:val="00792831"/>
    <w:rsid w:val="00792900"/>
    <w:rsid w:val="007D38DD"/>
    <w:rsid w:val="007E5E79"/>
    <w:rsid w:val="00821B1F"/>
    <w:rsid w:val="008349CC"/>
    <w:rsid w:val="00864EB8"/>
    <w:rsid w:val="00867EB7"/>
    <w:rsid w:val="0087179B"/>
    <w:rsid w:val="00885965"/>
    <w:rsid w:val="008A28A1"/>
    <w:rsid w:val="008D16E9"/>
    <w:rsid w:val="009129BF"/>
    <w:rsid w:val="009139FF"/>
    <w:rsid w:val="0091786C"/>
    <w:rsid w:val="0092355C"/>
    <w:rsid w:val="00953B7B"/>
    <w:rsid w:val="00960CAE"/>
    <w:rsid w:val="00974BAB"/>
    <w:rsid w:val="00974F7F"/>
    <w:rsid w:val="00990C71"/>
    <w:rsid w:val="009A2CBA"/>
    <w:rsid w:val="009A4971"/>
    <w:rsid w:val="009D14CB"/>
    <w:rsid w:val="00A11CC0"/>
    <w:rsid w:val="00A17751"/>
    <w:rsid w:val="00A62825"/>
    <w:rsid w:val="00A806A6"/>
    <w:rsid w:val="00A90071"/>
    <w:rsid w:val="00A9263B"/>
    <w:rsid w:val="00AA205B"/>
    <w:rsid w:val="00AA78ED"/>
    <w:rsid w:val="00AB5025"/>
    <w:rsid w:val="00AC1E83"/>
    <w:rsid w:val="00AD2667"/>
    <w:rsid w:val="00AD6CFF"/>
    <w:rsid w:val="00B01C5E"/>
    <w:rsid w:val="00B02F19"/>
    <w:rsid w:val="00B05B73"/>
    <w:rsid w:val="00B30FF4"/>
    <w:rsid w:val="00B54A36"/>
    <w:rsid w:val="00B72217"/>
    <w:rsid w:val="00B80C42"/>
    <w:rsid w:val="00BA495A"/>
    <w:rsid w:val="00BA68BF"/>
    <w:rsid w:val="00BB489F"/>
    <w:rsid w:val="00BD1A1F"/>
    <w:rsid w:val="00BE2701"/>
    <w:rsid w:val="00C3668D"/>
    <w:rsid w:val="00C428CE"/>
    <w:rsid w:val="00C65FE1"/>
    <w:rsid w:val="00C73619"/>
    <w:rsid w:val="00C860D4"/>
    <w:rsid w:val="00CD26D7"/>
    <w:rsid w:val="00CD2BA3"/>
    <w:rsid w:val="00CF50B4"/>
    <w:rsid w:val="00CF65E4"/>
    <w:rsid w:val="00D0183D"/>
    <w:rsid w:val="00D0463B"/>
    <w:rsid w:val="00D15364"/>
    <w:rsid w:val="00D30EFB"/>
    <w:rsid w:val="00D463E6"/>
    <w:rsid w:val="00D52032"/>
    <w:rsid w:val="00D762A6"/>
    <w:rsid w:val="00D82009"/>
    <w:rsid w:val="00DB5D39"/>
    <w:rsid w:val="00DF5C34"/>
    <w:rsid w:val="00E34E65"/>
    <w:rsid w:val="00E434AA"/>
    <w:rsid w:val="00E6137D"/>
    <w:rsid w:val="00E72877"/>
    <w:rsid w:val="00E875B3"/>
    <w:rsid w:val="00EB1A73"/>
    <w:rsid w:val="00EC2D83"/>
    <w:rsid w:val="00ED002C"/>
    <w:rsid w:val="00ED23EE"/>
    <w:rsid w:val="00F14C3D"/>
    <w:rsid w:val="00F31F58"/>
    <w:rsid w:val="00F334F9"/>
    <w:rsid w:val="00F6663C"/>
    <w:rsid w:val="00FA02DC"/>
    <w:rsid w:val="00FA42C3"/>
    <w:rsid w:val="00FB7E58"/>
    <w:rsid w:val="00FD3893"/>
    <w:rsid w:val="00FE4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C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BA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F7BAC"/>
    <w:pPr>
      <w:keepNext/>
      <w:snapToGrid w:val="0"/>
      <w:jc w:val="center"/>
      <w:outlineLvl w:val="0"/>
    </w:pPr>
    <w:rPr>
      <w:rFonts w:eastAsia="Calibri"/>
      <w:b/>
      <w:bCs/>
    </w:rPr>
  </w:style>
  <w:style w:type="paragraph" w:styleId="2">
    <w:name w:val="heading 2"/>
    <w:basedOn w:val="a"/>
    <w:next w:val="a"/>
    <w:link w:val="20"/>
    <w:uiPriority w:val="99"/>
    <w:qFormat/>
    <w:rsid w:val="002F7BAC"/>
    <w:pPr>
      <w:keepNext/>
      <w:snapToGrid w:val="0"/>
      <w:jc w:val="center"/>
      <w:outlineLvl w:val="1"/>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F7BAC"/>
    <w:rPr>
      <w:rFonts w:ascii="Times New Roman" w:eastAsia="Calibri" w:hAnsi="Times New Roman" w:cs="Times New Roman"/>
      <w:b/>
      <w:bCs/>
      <w:sz w:val="20"/>
      <w:szCs w:val="20"/>
      <w:lang w:eastAsia="ru-RU"/>
    </w:rPr>
  </w:style>
  <w:style w:type="character" w:customStyle="1" w:styleId="20">
    <w:name w:val="Заголовок 2 Знак"/>
    <w:basedOn w:val="a0"/>
    <w:link w:val="2"/>
    <w:uiPriority w:val="99"/>
    <w:rsid w:val="002F7BAC"/>
    <w:rPr>
      <w:rFonts w:ascii="Times New Roman" w:eastAsia="Calibri" w:hAnsi="Times New Roman" w:cs="Times New Roman"/>
      <w:lang w:eastAsia="ru-RU"/>
    </w:rPr>
  </w:style>
  <w:style w:type="paragraph" w:styleId="a3">
    <w:name w:val="Body Text Indent"/>
    <w:basedOn w:val="a"/>
    <w:link w:val="a4"/>
    <w:uiPriority w:val="99"/>
    <w:semiHidden/>
    <w:rsid w:val="002F7BAC"/>
    <w:pPr>
      <w:ind w:left="1080"/>
      <w:jc w:val="both"/>
    </w:pPr>
    <w:rPr>
      <w:rFonts w:eastAsia="Calibri"/>
    </w:rPr>
  </w:style>
  <w:style w:type="character" w:customStyle="1" w:styleId="a4">
    <w:name w:val="Основной текст с отступом Знак"/>
    <w:basedOn w:val="a0"/>
    <w:link w:val="a3"/>
    <w:uiPriority w:val="99"/>
    <w:semiHidden/>
    <w:rsid w:val="002F7BAC"/>
    <w:rPr>
      <w:rFonts w:ascii="Times New Roman" w:eastAsia="Calibri" w:hAnsi="Times New Roman" w:cs="Times New Roman"/>
      <w:sz w:val="20"/>
      <w:szCs w:val="20"/>
      <w:lang w:eastAsia="ru-RU"/>
    </w:rPr>
  </w:style>
  <w:style w:type="paragraph" w:styleId="3">
    <w:name w:val="Body Text 3"/>
    <w:basedOn w:val="a"/>
    <w:link w:val="30"/>
    <w:uiPriority w:val="99"/>
    <w:semiHidden/>
    <w:rsid w:val="002F7BAC"/>
    <w:pPr>
      <w:spacing w:after="120"/>
    </w:pPr>
    <w:rPr>
      <w:rFonts w:eastAsia="Calibri"/>
      <w:sz w:val="16"/>
      <w:szCs w:val="16"/>
    </w:rPr>
  </w:style>
  <w:style w:type="character" w:customStyle="1" w:styleId="30">
    <w:name w:val="Основной текст 3 Знак"/>
    <w:basedOn w:val="a0"/>
    <w:link w:val="3"/>
    <w:uiPriority w:val="99"/>
    <w:semiHidden/>
    <w:rsid w:val="002F7BAC"/>
    <w:rPr>
      <w:rFonts w:ascii="Times New Roman" w:eastAsia="Calibri" w:hAnsi="Times New Roman" w:cs="Times New Roman"/>
      <w:sz w:val="16"/>
      <w:szCs w:val="16"/>
      <w:lang w:eastAsia="ru-RU"/>
    </w:rPr>
  </w:style>
  <w:style w:type="paragraph" w:styleId="31">
    <w:name w:val="Body Text Indent 3"/>
    <w:basedOn w:val="a"/>
    <w:link w:val="32"/>
    <w:uiPriority w:val="99"/>
    <w:semiHidden/>
    <w:rsid w:val="002F7BAC"/>
    <w:pPr>
      <w:ind w:left="720"/>
      <w:jc w:val="both"/>
    </w:pPr>
    <w:rPr>
      <w:rFonts w:eastAsia="Calibri"/>
    </w:rPr>
  </w:style>
  <w:style w:type="character" w:customStyle="1" w:styleId="32">
    <w:name w:val="Основной текст с отступом 3 Знак"/>
    <w:basedOn w:val="a0"/>
    <w:link w:val="31"/>
    <w:uiPriority w:val="99"/>
    <w:semiHidden/>
    <w:rsid w:val="002F7BAC"/>
    <w:rPr>
      <w:rFonts w:ascii="Times New Roman" w:eastAsia="Calibri" w:hAnsi="Times New Roman" w:cs="Times New Roman"/>
      <w:sz w:val="20"/>
      <w:szCs w:val="20"/>
      <w:lang w:eastAsia="ru-RU"/>
    </w:rPr>
  </w:style>
  <w:style w:type="paragraph" w:styleId="a5">
    <w:name w:val="header"/>
    <w:basedOn w:val="a"/>
    <w:link w:val="a6"/>
    <w:uiPriority w:val="99"/>
    <w:rsid w:val="002F7BAC"/>
    <w:pPr>
      <w:tabs>
        <w:tab w:val="center" w:pos="4677"/>
        <w:tab w:val="right" w:pos="9355"/>
      </w:tabs>
    </w:pPr>
    <w:rPr>
      <w:rFonts w:eastAsia="Calibri"/>
    </w:rPr>
  </w:style>
  <w:style w:type="character" w:customStyle="1" w:styleId="a6">
    <w:name w:val="Верхний колонтитул Знак"/>
    <w:basedOn w:val="a0"/>
    <w:link w:val="a5"/>
    <w:uiPriority w:val="99"/>
    <w:rsid w:val="002F7BAC"/>
    <w:rPr>
      <w:rFonts w:ascii="Times New Roman" w:eastAsia="Calibri" w:hAnsi="Times New Roman" w:cs="Times New Roman"/>
      <w:sz w:val="20"/>
      <w:szCs w:val="20"/>
      <w:lang w:eastAsia="ru-RU"/>
    </w:rPr>
  </w:style>
  <w:style w:type="paragraph" w:styleId="a7">
    <w:name w:val="footer"/>
    <w:basedOn w:val="a"/>
    <w:link w:val="a8"/>
    <w:uiPriority w:val="99"/>
    <w:rsid w:val="002F7BAC"/>
    <w:pPr>
      <w:tabs>
        <w:tab w:val="center" w:pos="4677"/>
        <w:tab w:val="right" w:pos="9355"/>
      </w:tabs>
    </w:pPr>
    <w:rPr>
      <w:rFonts w:eastAsia="Calibri"/>
    </w:rPr>
  </w:style>
  <w:style w:type="character" w:customStyle="1" w:styleId="a8">
    <w:name w:val="Нижний колонтитул Знак"/>
    <w:basedOn w:val="a0"/>
    <w:link w:val="a7"/>
    <w:uiPriority w:val="99"/>
    <w:rsid w:val="002F7BAC"/>
    <w:rPr>
      <w:rFonts w:ascii="Times New Roman" w:eastAsia="Calibri" w:hAnsi="Times New Roman" w:cs="Times New Roman"/>
      <w:sz w:val="20"/>
      <w:szCs w:val="20"/>
      <w:lang w:eastAsia="ru-RU"/>
    </w:rPr>
  </w:style>
  <w:style w:type="paragraph" w:styleId="a9">
    <w:name w:val="Title"/>
    <w:basedOn w:val="a"/>
    <w:link w:val="aa"/>
    <w:uiPriority w:val="99"/>
    <w:qFormat/>
    <w:rsid w:val="002F7BAC"/>
    <w:pPr>
      <w:jc w:val="center"/>
    </w:pPr>
    <w:rPr>
      <w:rFonts w:eastAsia="Calibri"/>
      <w:b/>
      <w:bCs/>
    </w:rPr>
  </w:style>
  <w:style w:type="character" w:customStyle="1" w:styleId="aa">
    <w:name w:val="Название Знак"/>
    <w:basedOn w:val="a0"/>
    <w:link w:val="a9"/>
    <w:uiPriority w:val="99"/>
    <w:rsid w:val="002F7BAC"/>
    <w:rPr>
      <w:rFonts w:ascii="Times New Roman" w:eastAsia="Calibri" w:hAnsi="Times New Roman" w:cs="Times New Roman"/>
      <w:b/>
      <w:bCs/>
      <w:sz w:val="20"/>
      <w:szCs w:val="20"/>
      <w:lang w:eastAsia="ru-RU"/>
    </w:rPr>
  </w:style>
  <w:style w:type="paragraph" w:customStyle="1" w:styleId="11">
    <w:name w:val="Название объекта1"/>
    <w:basedOn w:val="a"/>
    <w:uiPriority w:val="99"/>
    <w:rsid w:val="002F7BAC"/>
    <w:pPr>
      <w:widowControl w:val="0"/>
      <w:snapToGrid w:val="0"/>
      <w:jc w:val="center"/>
    </w:pPr>
    <w:rPr>
      <w:b/>
      <w:bCs/>
      <w:sz w:val="24"/>
      <w:szCs w:val="24"/>
    </w:rPr>
  </w:style>
  <w:style w:type="paragraph" w:customStyle="1" w:styleId="12">
    <w:name w:val="Верхний колонтитул1"/>
    <w:basedOn w:val="a"/>
    <w:uiPriority w:val="99"/>
    <w:rsid w:val="002F7BAC"/>
    <w:pPr>
      <w:widowControl w:val="0"/>
      <w:tabs>
        <w:tab w:val="center" w:pos="4153"/>
        <w:tab w:val="right" w:pos="8306"/>
      </w:tabs>
      <w:snapToGrid w:val="0"/>
    </w:pPr>
    <w:rPr>
      <w:sz w:val="24"/>
      <w:szCs w:val="24"/>
    </w:rPr>
  </w:style>
  <w:style w:type="character" w:styleId="ab">
    <w:name w:val="Hyperlink"/>
    <w:basedOn w:val="a0"/>
    <w:uiPriority w:val="99"/>
    <w:semiHidden/>
    <w:unhideWhenUsed/>
    <w:rsid w:val="002F7BAC"/>
    <w:rPr>
      <w:color w:val="0000FF"/>
      <w:u w:val="single"/>
    </w:rPr>
  </w:style>
  <w:style w:type="character" w:customStyle="1" w:styleId="wmi-callto">
    <w:name w:val="wmi-callto"/>
    <w:basedOn w:val="a0"/>
    <w:rsid w:val="002F7BAC"/>
  </w:style>
  <w:style w:type="paragraph" w:styleId="ac">
    <w:name w:val="Balloon Text"/>
    <w:basedOn w:val="a"/>
    <w:link w:val="ad"/>
    <w:uiPriority w:val="99"/>
    <w:semiHidden/>
    <w:unhideWhenUsed/>
    <w:rsid w:val="00AD2667"/>
    <w:rPr>
      <w:rFonts w:ascii="Segoe UI" w:hAnsi="Segoe UI" w:cs="Segoe UI"/>
      <w:sz w:val="18"/>
      <w:szCs w:val="18"/>
    </w:rPr>
  </w:style>
  <w:style w:type="character" w:customStyle="1" w:styleId="ad">
    <w:name w:val="Текст выноски Знак"/>
    <w:basedOn w:val="a0"/>
    <w:link w:val="ac"/>
    <w:uiPriority w:val="99"/>
    <w:semiHidden/>
    <w:rsid w:val="00AD2667"/>
    <w:rPr>
      <w:rFonts w:ascii="Segoe UI" w:eastAsia="Times New Roman" w:hAnsi="Segoe UI" w:cs="Segoe UI"/>
      <w:sz w:val="18"/>
      <w:szCs w:val="18"/>
      <w:lang w:eastAsia="ru-RU"/>
    </w:rPr>
  </w:style>
  <w:style w:type="character" w:customStyle="1" w:styleId="apple-converted-space">
    <w:name w:val="apple-converted-space"/>
    <w:basedOn w:val="a0"/>
    <w:rsid w:val="00D762A6"/>
  </w:style>
  <w:style w:type="paragraph" w:styleId="ae">
    <w:name w:val="Body Text"/>
    <w:basedOn w:val="a"/>
    <w:link w:val="af"/>
    <w:uiPriority w:val="99"/>
    <w:semiHidden/>
    <w:unhideWhenUsed/>
    <w:rsid w:val="00E434AA"/>
    <w:pPr>
      <w:spacing w:after="120"/>
    </w:pPr>
  </w:style>
  <w:style w:type="character" w:customStyle="1" w:styleId="af">
    <w:name w:val="Основной текст Знак"/>
    <w:basedOn w:val="a0"/>
    <w:link w:val="ae"/>
    <w:uiPriority w:val="99"/>
    <w:semiHidden/>
    <w:rsid w:val="00E434AA"/>
    <w:rPr>
      <w:rFonts w:ascii="Times New Roman" w:eastAsia="Times New Roman" w:hAnsi="Times New Roman" w:cs="Times New Roman"/>
      <w:sz w:val="20"/>
      <w:szCs w:val="20"/>
      <w:lang w:eastAsia="ru-RU"/>
    </w:rPr>
  </w:style>
  <w:style w:type="paragraph" w:styleId="af0">
    <w:name w:val="List Paragraph"/>
    <w:basedOn w:val="a"/>
    <w:uiPriority w:val="34"/>
    <w:qFormat/>
    <w:rsid w:val="00E434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BA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F7BAC"/>
    <w:pPr>
      <w:keepNext/>
      <w:snapToGrid w:val="0"/>
      <w:jc w:val="center"/>
      <w:outlineLvl w:val="0"/>
    </w:pPr>
    <w:rPr>
      <w:rFonts w:eastAsia="Calibri"/>
      <w:b/>
      <w:bCs/>
    </w:rPr>
  </w:style>
  <w:style w:type="paragraph" w:styleId="2">
    <w:name w:val="heading 2"/>
    <w:basedOn w:val="a"/>
    <w:next w:val="a"/>
    <w:link w:val="20"/>
    <w:uiPriority w:val="99"/>
    <w:qFormat/>
    <w:rsid w:val="002F7BAC"/>
    <w:pPr>
      <w:keepNext/>
      <w:snapToGrid w:val="0"/>
      <w:jc w:val="center"/>
      <w:outlineLvl w:val="1"/>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F7BAC"/>
    <w:rPr>
      <w:rFonts w:ascii="Times New Roman" w:eastAsia="Calibri" w:hAnsi="Times New Roman" w:cs="Times New Roman"/>
      <w:b/>
      <w:bCs/>
      <w:sz w:val="20"/>
      <w:szCs w:val="20"/>
      <w:lang w:eastAsia="ru-RU"/>
    </w:rPr>
  </w:style>
  <w:style w:type="character" w:customStyle="1" w:styleId="20">
    <w:name w:val="Заголовок 2 Знак"/>
    <w:basedOn w:val="a0"/>
    <w:link w:val="2"/>
    <w:uiPriority w:val="99"/>
    <w:rsid w:val="002F7BAC"/>
    <w:rPr>
      <w:rFonts w:ascii="Times New Roman" w:eastAsia="Calibri" w:hAnsi="Times New Roman" w:cs="Times New Roman"/>
      <w:lang w:eastAsia="ru-RU"/>
    </w:rPr>
  </w:style>
  <w:style w:type="paragraph" w:styleId="a3">
    <w:name w:val="Body Text Indent"/>
    <w:basedOn w:val="a"/>
    <w:link w:val="a4"/>
    <w:uiPriority w:val="99"/>
    <w:semiHidden/>
    <w:rsid w:val="002F7BAC"/>
    <w:pPr>
      <w:ind w:left="1080"/>
      <w:jc w:val="both"/>
    </w:pPr>
    <w:rPr>
      <w:rFonts w:eastAsia="Calibri"/>
    </w:rPr>
  </w:style>
  <w:style w:type="character" w:customStyle="1" w:styleId="a4">
    <w:name w:val="Основной текст с отступом Знак"/>
    <w:basedOn w:val="a0"/>
    <w:link w:val="a3"/>
    <w:uiPriority w:val="99"/>
    <w:semiHidden/>
    <w:rsid w:val="002F7BAC"/>
    <w:rPr>
      <w:rFonts w:ascii="Times New Roman" w:eastAsia="Calibri" w:hAnsi="Times New Roman" w:cs="Times New Roman"/>
      <w:sz w:val="20"/>
      <w:szCs w:val="20"/>
      <w:lang w:eastAsia="ru-RU"/>
    </w:rPr>
  </w:style>
  <w:style w:type="paragraph" w:styleId="3">
    <w:name w:val="Body Text 3"/>
    <w:basedOn w:val="a"/>
    <w:link w:val="30"/>
    <w:uiPriority w:val="99"/>
    <w:semiHidden/>
    <w:rsid w:val="002F7BAC"/>
    <w:pPr>
      <w:spacing w:after="120"/>
    </w:pPr>
    <w:rPr>
      <w:rFonts w:eastAsia="Calibri"/>
      <w:sz w:val="16"/>
      <w:szCs w:val="16"/>
    </w:rPr>
  </w:style>
  <w:style w:type="character" w:customStyle="1" w:styleId="30">
    <w:name w:val="Основной текст 3 Знак"/>
    <w:basedOn w:val="a0"/>
    <w:link w:val="3"/>
    <w:uiPriority w:val="99"/>
    <w:semiHidden/>
    <w:rsid w:val="002F7BAC"/>
    <w:rPr>
      <w:rFonts w:ascii="Times New Roman" w:eastAsia="Calibri" w:hAnsi="Times New Roman" w:cs="Times New Roman"/>
      <w:sz w:val="16"/>
      <w:szCs w:val="16"/>
      <w:lang w:eastAsia="ru-RU"/>
    </w:rPr>
  </w:style>
  <w:style w:type="paragraph" w:styleId="31">
    <w:name w:val="Body Text Indent 3"/>
    <w:basedOn w:val="a"/>
    <w:link w:val="32"/>
    <w:uiPriority w:val="99"/>
    <w:semiHidden/>
    <w:rsid w:val="002F7BAC"/>
    <w:pPr>
      <w:ind w:left="720"/>
      <w:jc w:val="both"/>
    </w:pPr>
    <w:rPr>
      <w:rFonts w:eastAsia="Calibri"/>
    </w:rPr>
  </w:style>
  <w:style w:type="character" w:customStyle="1" w:styleId="32">
    <w:name w:val="Основной текст с отступом 3 Знак"/>
    <w:basedOn w:val="a0"/>
    <w:link w:val="31"/>
    <w:uiPriority w:val="99"/>
    <w:semiHidden/>
    <w:rsid w:val="002F7BAC"/>
    <w:rPr>
      <w:rFonts w:ascii="Times New Roman" w:eastAsia="Calibri" w:hAnsi="Times New Roman" w:cs="Times New Roman"/>
      <w:sz w:val="20"/>
      <w:szCs w:val="20"/>
      <w:lang w:eastAsia="ru-RU"/>
    </w:rPr>
  </w:style>
  <w:style w:type="paragraph" w:styleId="a5">
    <w:name w:val="header"/>
    <w:basedOn w:val="a"/>
    <w:link w:val="a6"/>
    <w:uiPriority w:val="99"/>
    <w:rsid w:val="002F7BAC"/>
    <w:pPr>
      <w:tabs>
        <w:tab w:val="center" w:pos="4677"/>
        <w:tab w:val="right" w:pos="9355"/>
      </w:tabs>
    </w:pPr>
    <w:rPr>
      <w:rFonts w:eastAsia="Calibri"/>
    </w:rPr>
  </w:style>
  <w:style w:type="character" w:customStyle="1" w:styleId="a6">
    <w:name w:val="Верхний колонтитул Знак"/>
    <w:basedOn w:val="a0"/>
    <w:link w:val="a5"/>
    <w:uiPriority w:val="99"/>
    <w:rsid w:val="002F7BAC"/>
    <w:rPr>
      <w:rFonts w:ascii="Times New Roman" w:eastAsia="Calibri" w:hAnsi="Times New Roman" w:cs="Times New Roman"/>
      <w:sz w:val="20"/>
      <w:szCs w:val="20"/>
      <w:lang w:eastAsia="ru-RU"/>
    </w:rPr>
  </w:style>
  <w:style w:type="paragraph" w:styleId="a7">
    <w:name w:val="footer"/>
    <w:basedOn w:val="a"/>
    <w:link w:val="a8"/>
    <w:uiPriority w:val="99"/>
    <w:rsid w:val="002F7BAC"/>
    <w:pPr>
      <w:tabs>
        <w:tab w:val="center" w:pos="4677"/>
        <w:tab w:val="right" w:pos="9355"/>
      </w:tabs>
    </w:pPr>
    <w:rPr>
      <w:rFonts w:eastAsia="Calibri"/>
    </w:rPr>
  </w:style>
  <w:style w:type="character" w:customStyle="1" w:styleId="a8">
    <w:name w:val="Нижний колонтитул Знак"/>
    <w:basedOn w:val="a0"/>
    <w:link w:val="a7"/>
    <w:uiPriority w:val="99"/>
    <w:rsid w:val="002F7BAC"/>
    <w:rPr>
      <w:rFonts w:ascii="Times New Roman" w:eastAsia="Calibri" w:hAnsi="Times New Roman" w:cs="Times New Roman"/>
      <w:sz w:val="20"/>
      <w:szCs w:val="20"/>
      <w:lang w:eastAsia="ru-RU"/>
    </w:rPr>
  </w:style>
  <w:style w:type="paragraph" w:styleId="a9">
    <w:name w:val="Title"/>
    <w:basedOn w:val="a"/>
    <w:link w:val="aa"/>
    <w:uiPriority w:val="99"/>
    <w:qFormat/>
    <w:rsid w:val="002F7BAC"/>
    <w:pPr>
      <w:jc w:val="center"/>
    </w:pPr>
    <w:rPr>
      <w:rFonts w:eastAsia="Calibri"/>
      <w:b/>
      <w:bCs/>
    </w:rPr>
  </w:style>
  <w:style w:type="character" w:customStyle="1" w:styleId="aa">
    <w:name w:val="Название Знак"/>
    <w:basedOn w:val="a0"/>
    <w:link w:val="a9"/>
    <w:uiPriority w:val="99"/>
    <w:rsid w:val="002F7BAC"/>
    <w:rPr>
      <w:rFonts w:ascii="Times New Roman" w:eastAsia="Calibri" w:hAnsi="Times New Roman" w:cs="Times New Roman"/>
      <w:b/>
      <w:bCs/>
      <w:sz w:val="20"/>
      <w:szCs w:val="20"/>
      <w:lang w:eastAsia="ru-RU"/>
    </w:rPr>
  </w:style>
  <w:style w:type="paragraph" w:customStyle="1" w:styleId="11">
    <w:name w:val="Название объекта1"/>
    <w:basedOn w:val="a"/>
    <w:uiPriority w:val="99"/>
    <w:rsid w:val="002F7BAC"/>
    <w:pPr>
      <w:widowControl w:val="0"/>
      <w:snapToGrid w:val="0"/>
      <w:jc w:val="center"/>
    </w:pPr>
    <w:rPr>
      <w:b/>
      <w:bCs/>
      <w:sz w:val="24"/>
      <w:szCs w:val="24"/>
    </w:rPr>
  </w:style>
  <w:style w:type="paragraph" w:customStyle="1" w:styleId="12">
    <w:name w:val="Верхний колонтитул1"/>
    <w:basedOn w:val="a"/>
    <w:uiPriority w:val="99"/>
    <w:rsid w:val="002F7BAC"/>
    <w:pPr>
      <w:widowControl w:val="0"/>
      <w:tabs>
        <w:tab w:val="center" w:pos="4153"/>
        <w:tab w:val="right" w:pos="8306"/>
      </w:tabs>
      <w:snapToGrid w:val="0"/>
    </w:pPr>
    <w:rPr>
      <w:sz w:val="24"/>
      <w:szCs w:val="24"/>
    </w:rPr>
  </w:style>
  <w:style w:type="character" w:styleId="ab">
    <w:name w:val="Hyperlink"/>
    <w:basedOn w:val="a0"/>
    <w:uiPriority w:val="99"/>
    <w:semiHidden/>
    <w:unhideWhenUsed/>
    <w:rsid w:val="002F7BAC"/>
    <w:rPr>
      <w:color w:val="0000FF"/>
      <w:u w:val="single"/>
    </w:rPr>
  </w:style>
  <w:style w:type="character" w:customStyle="1" w:styleId="wmi-callto">
    <w:name w:val="wmi-callto"/>
    <w:basedOn w:val="a0"/>
    <w:rsid w:val="002F7BAC"/>
  </w:style>
  <w:style w:type="paragraph" w:styleId="ac">
    <w:name w:val="Balloon Text"/>
    <w:basedOn w:val="a"/>
    <w:link w:val="ad"/>
    <w:uiPriority w:val="99"/>
    <w:semiHidden/>
    <w:unhideWhenUsed/>
    <w:rsid w:val="00AD2667"/>
    <w:rPr>
      <w:rFonts w:ascii="Segoe UI" w:hAnsi="Segoe UI" w:cs="Segoe UI"/>
      <w:sz w:val="18"/>
      <w:szCs w:val="18"/>
    </w:rPr>
  </w:style>
  <w:style w:type="character" w:customStyle="1" w:styleId="ad">
    <w:name w:val="Текст выноски Знак"/>
    <w:basedOn w:val="a0"/>
    <w:link w:val="ac"/>
    <w:uiPriority w:val="99"/>
    <w:semiHidden/>
    <w:rsid w:val="00AD2667"/>
    <w:rPr>
      <w:rFonts w:ascii="Segoe UI" w:eastAsia="Times New Roman" w:hAnsi="Segoe UI" w:cs="Segoe UI"/>
      <w:sz w:val="18"/>
      <w:szCs w:val="18"/>
      <w:lang w:eastAsia="ru-RU"/>
    </w:rPr>
  </w:style>
  <w:style w:type="character" w:customStyle="1" w:styleId="apple-converted-space">
    <w:name w:val="apple-converted-space"/>
    <w:basedOn w:val="a0"/>
    <w:rsid w:val="00D762A6"/>
  </w:style>
  <w:style w:type="paragraph" w:styleId="ae">
    <w:name w:val="Body Text"/>
    <w:basedOn w:val="a"/>
    <w:link w:val="af"/>
    <w:uiPriority w:val="99"/>
    <w:semiHidden/>
    <w:unhideWhenUsed/>
    <w:rsid w:val="00E434AA"/>
    <w:pPr>
      <w:spacing w:after="120"/>
    </w:pPr>
  </w:style>
  <w:style w:type="character" w:customStyle="1" w:styleId="af">
    <w:name w:val="Основной текст Знак"/>
    <w:basedOn w:val="a0"/>
    <w:link w:val="ae"/>
    <w:uiPriority w:val="99"/>
    <w:semiHidden/>
    <w:rsid w:val="00E434AA"/>
    <w:rPr>
      <w:rFonts w:ascii="Times New Roman" w:eastAsia="Times New Roman" w:hAnsi="Times New Roman" w:cs="Times New Roman"/>
      <w:sz w:val="20"/>
      <w:szCs w:val="20"/>
      <w:lang w:eastAsia="ru-RU"/>
    </w:rPr>
  </w:style>
  <w:style w:type="paragraph" w:styleId="af0">
    <w:name w:val="List Paragraph"/>
    <w:basedOn w:val="a"/>
    <w:uiPriority w:val="34"/>
    <w:qFormat/>
    <w:rsid w:val="00E43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454208">
      <w:bodyDiv w:val="1"/>
      <w:marLeft w:val="0"/>
      <w:marRight w:val="0"/>
      <w:marTop w:val="0"/>
      <w:marBottom w:val="0"/>
      <w:divBdr>
        <w:top w:val="none" w:sz="0" w:space="0" w:color="auto"/>
        <w:left w:val="none" w:sz="0" w:space="0" w:color="auto"/>
        <w:bottom w:val="none" w:sz="0" w:space="0" w:color="auto"/>
        <w:right w:val="none" w:sz="0" w:space="0" w:color="auto"/>
      </w:divBdr>
    </w:div>
    <w:div w:id="771630054">
      <w:bodyDiv w:val="1"/>
      <w:marLeft w:val="0"/>
      <w:marRight w:val="0"/>
      <w:marTop w:val="0"/>
      <w:marBottom w:val="0"/>
      <w:divBdr>
        <w:top w:val="none" w:sz="0" w:space="0" w:color="auto"/>
        <w:left w:val="none" w:sz="0" w:space="0" w:color="auto"/>
        <w:bottom w:val="none" w:sz="0" w:space="0" w:color="auto"/>
        <w:right w:val="none" w:sz="0" w:space="0" w:color="auto"/>
      </w:divBdr>
    </w:div>
    <w:div w:id="886453864">
      <w:bodyDiv w:val="1"/>
      <w:marLeft w:val="0"/>
      <w:marRight w:val="0"/>
      <w:marTop w:val="0"/>
      <w:marBottom w:val="0"/>
      <w:divBdr>
        <w:top w:val="none" w:sz="0" w:space="0" w:color="auto"/>
        <w:left w:val="none" w:sz="0" w:space="0" w:color="auto"/>
        <w:bottom w:val="none" w:sz="0" w:space="0" w:color="auto"/>
        <w:right w:val="none" w:sz="0" w:space="0" w:color="auto"/>
      </w:divBdr>
    </w:div>
    <w:div w:id="1254558044">
      <w:bodyDiv w:val="1"/>
      <w:marLeft w:val="0"/>
      <w:marRight w:val="0"/>
      <w:marTop w:val="0"/>
      <w:marBottom w:val="0"/>
      <w:divBdr>
        <w:top w:val="none" w:sz="0" w:space="0" w:color="auto"/>
        <w:left w:val="none" w:sz="0" w:space="0" w:color="auto"/>
        <w:bottom w:val="none" w:sz="0" w:space="0" w:color="auto"/>
        <w:right w:val="none" w:sz="0" w:space="0" w:color="auto"/>
      </w:divBdr>
    </w:div>
    <w:div w:id="1451362352">
      <w:bodyDiv w:val="1"/>
      <w:marLeft w:val="0"/>
      <w:marRight w:val="0"/>
      <w:marTop w:val="0"/>
      <w:marBottom w:val="0"/>
      <w:divBdr>
        <w:top w:val="none" w:sz="0" w:space="0" w:color="auto"/>
        <w:left w:val="none" w:sz="0" w:space="0" w:color="auto"/>
        <w:bottom w:val="none" w:sz="0" w:space="0" w:color="auto"/>
        <w:right w:val="none" w:sz="0" w:space="0" w:color="auto"/>
      </w:divBdr>
    </w:div>
    <w:div w:id="1831169395">
      <w:bodyDiv w:val="1"/>
      <w:marLeft w:val="0"/>
      <w:marRight w:val="0"/>
      <w:marTop w:val="0"/>
      <w:marBottom w:val="0"/>
      <w:divBdr>
        <w:top w:val="none" w:sz="0" w:space="0" w:color="auto"/>
        <w:left w:val="none" w:sz="0" w:space="0" w:color="auto"/>
        <w:bottom w:val="none" w:sz="0" w:space="0" w:color="auto"/>
        <w:right w:val="none" w:sz="0" w:space="0" w:color="auto"/>
      </w:divBdr>
    </w:div>
    <w:div w:id="184281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m-juventa.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9BBB131AD93DEA28E5C1AC8A269C8AEY8M9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04B2C0F9ED1A550086FC79924A2CDBCE4D155B814F49C79E199C43009323C860E6DAA06A30BBDEBBB131AD93DEA28E5C1AC8A269C8AEY8M9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E6604B2C0F9ED1A550086FC79924A2CDBCD491259844F49C79E199C43009323C860E6DAA06A31BCD8BBB131AD93DEA28E5C1AC8A269C8AEY8M9Q" TargetMode="External"/><Relationship Id="rId4" Type="http://schemas.openxmlformats.org/officeDocument/2006/relationships/settings" Target="settings.xml"/><Relationship Id="rId9" Type="http://schemas.openxmlformats.org/officeDocument/2006/relationships/hyperlink" Target="mailto:info.bank@domr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5121</Words>
  <Characters>29193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Polyakov</cp:lastModifiedBy>
  <cp:revision>3</cp:revision>
  <cp:lastPrinted>2019-03-13T13:35:00Z</cp:lastPrinted>
  <dcterms:created xsi:type="dcterms:W3CDTF">2021-10-27T07:50:00Z</dcterms:created>
  <dcterms:modified xsi:type="dcterms:W3CDTF">2021-11-01T11:22:00Z</dcterms:modified>
</cp:coreProperties>
</file>