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FF" w:rsidRDefault="006C1F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A45CFF" w:rsidRDefault="006C1F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УЧАСТИЯ В ДОЛЕВОМ СТРОИТЕЛЬСТВЕ</w:t>
      </w:r>
    </w:p>
    <w:p w:rsidR="00A45CFF" w:rsidRDefault="006C1FF2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>
        <w:rPr>
          <w:b/>
          <w:color w:val="000000"/>
          <w:sz w:val="24"/>
          <w:szCs w:val="24"/>
        </w:rPr>
        <w:t>ХХХХХ</w:t>
      </w:r>
    </w:p>
    <w:p w:rsidR="00A45CFF" w:rsidRDefault="00A45CFF">
      <w:pPr>
        <w:jc w:val="center"/>
        <w:rPr>
          <w:b/>
          <w:sz w:val="24"/>
          <w:szCs w:val="24"/>
        </w:rPr>
      </w:pPr>
    </w:p>
    <w:p w:rsidR="00A45CFF" w:rsidRDefault="00A45CFF">
      <w:pPr>
        <w:rPr>
          <w:sz w:val="24"/>
          <w:szCs w:val="24"/>
        </w:rPr>
      </w:pPr>
    </w:p>
    <w:tbl>
      <w:tblPr>
        <w:tblStyle w:val="a5"/>
        <w:tblW w:w="100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A45CFF">
        <w:trPr>
          <w:trHeight w:val="312"/>
        </w:trPr>
        <w:tc>
          <w:tcPr>
            <w:tcW w:w="4253" w:type="dxa"/>
          </w:tcPr>
          <w:p w:rsidR="00A45CFF" w:rsidRDefault="006C1FF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</w:t>
            </w:r>
          </w:p>
        </w:tc>
        <w:tc>
          <w:tcPr>
            <w:tcW w:w="5813" w:type="dxa"/>
          </w:tcPr>
          <w:p w:rsidR="00A45CFF" w:rsidRDefault="006C1FF2">
            <w:pPr>
              <w:shd w:val="clear" w:color="auto" w:fill="FFFFFF"/>
              <w:jc w:val="righ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«__» ________ 20__ г.</w:t>
            </w:r>
          </w:p>
        </w:tc>
      </w:tr>
    </w:tbl>
    <w:p w:rsidR="00A45CFF" w:rsidRDefault="00A45CFF">
      <w:pPr>
        <w:jc w:val="both"/>
        <w:rPr>
          <w:sz w:val="24"/>
          <w:szCs w:val="24"/>
        </w:rPr>
      </w:pPr>
    </w:p>
    <w:p w:rsidR="00A45CFF" w:rsidRDefault="00A45CFF">
      <w:pPr>
        <w:jc w:val="both"/>
        <w:rPr>
          <w:sz w:val="24"/>
          <w:szCs w:val="24"/>
        </w:rPr>
      </w:pPr>
    </w:p>
    <w:p w:rsidR="00A45CFF" w:rsidRDefault="006C1FF2">
      <w:pPr>
        <w:tabs>
          <w:tab w:val="right" w:pos="10065"/>
        </w:tabs>
        <w:ind w:firstLine="709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white"/>
        </w:rPr>
        <w:t xml:space="preserve">Общество с ограниченной ответственностью «Специализированный застройщик </w:t>
      </w:r>
      <w:proofErr w:type="spellStart"/>
      <w:r>
        <w:rPr>
          <w:b/>
          <w:sz w:val="24"/>
          <w:szCs w:val="24"/>
          <w:highlight w:val="white"/>
        </w:rPr>
        <w:t>ИнвестАльянс</w:t>
      </w:r>
      <w:proofErr w:type="spellEnd"/>
      <w:r>
        <w:rPr>
          <w:b/>
          <w:sz w:val="24"/>
          <w:szCs w:val="24"/>
        </w:rPr>
        <w:t>»</w:t>
      </w:r>
      <w:r>
        <w:rPr>
          <w:sz w:val="24"/>
          <w:szCs w:val="24"/>
          <w:highlight w:val="white"/>
        </w:rPr>
        <w:t>,</w:t>
      </w:r>
      <w:r>
        <w:rPr>
          <w:sz w:val="24"/>
          <w:szCs w:val="24"/>
        </w:rPr>
        <w:t xml:space="preserve"> именуемое в дальнейшем </w:t>
      </w:r>
      <w:r>
        <w:rPr>
          <w:b/>
          <w:sz w:val="24"/>
          <w:szCs w:val="24"/>
        </w:rPr>
        <w:t>«ЗАСТРОЙЩИК»</w:t>
      </w:r>
      <w:r>
        <w:rPr>
          <w:sz w:val="24"/>
          <w:szCs w:val="24"/>
        </w:rPr>
        <w:t xml:space="preserve">, в лице </w:t>
      </w:r>
      <w:r>
        <w:rPr>
          <w:sz w:val="24"/>
          <w:szCs w:val="24"/>
          <w:highlight w:val="white"/>
        </w:rPr>
        <w:t xml:space="preserve">ХХХХХХ, действующей на основании Доверенности, выданной ООО «Специализированный застройщик </w:t>
      </w:r>
      <w:proofErr w:type="spellStart"/>
      <w:r>
        <w:rPr>
          <w:sz w:val="24"/>
          <w:szCs w:val="24"/>
          <w:highlight w:val="white"/>
        </w:rPr>
        <w:t>ИнвестАльянс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  <w:highlight w:val="white"/>
        </w:rPr>
        <w:t xml:space="preserve"> ХХ.ХХ.ХХХХ г., удостоверенной нотариусом города Москвы ХХХХХ, зарегистрированной в реестре за № ХХХХХХ, и Агентского договора № </w:t>
      </w:r>
      <w:proofErr w:type="spellStart"/>
      <w:r>
        <w:rPr>
          <w:sz w:val="24"/>
          <w:szCs w:val="24"/>
          <w:highlight w:val="white"/>
        </w:rPr>
        <w:t>Инвестальянс</w:t>
      </w:r>
      <w:proofErr w:type="spellEnd"/>
      <w:r>
        <w:rPr>
          <w:sz w:val="24"/>
          <w:szCs w:val="24"/>
          <w:highlight w:val="white"/>
        </w:rPr>
        <w:t>/ГК-21 от 2</w:t>
      </w:r>
      <w:r>
        <w:rPr>
          <w:sz w:val="24"/>
          <w:szCs w:val="24"/>
          <w:highlight w:val="white"/>
        </w:rPr>
        <w:t>0.01.2021 г.,</w:t>
      </w:r>
      <w:r>
        <w:rPr>
          <w:sz w:val="24"/>
          <w:szCs w:val="24"/>
        </w:rPr>
        <w:t xml:space="preserve"> с одной стороны, и</w:t>
      </w:r>
    </w:p>
    <w:p w:rsidR="00A45CFF" w:rsidRDefault="006C1F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:rsidR="00A45CFF" w:rsidRDefault="00A45CFF">
      <w:pPr>
        <w:jc w:val="center"/>
        <w:rPr>
          <w:b/>
          <w:sz w:val="24"/>
          <w:szCs w:val="24"/>
        </w:rPr>
      </w:pPr>
    </w:p>
    <w:p w:rsidR="00A45CFF" w:rsidRDefault="006C1FF2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ТЕРМИНЫ И ТОЛКОВАНИЯ</w:t>
      </w:r>
    </w:p>
    <w:p w:rsidR="00A45CFF" w:rsidRDefault="006C1FF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целей настоящего Договора применяются следующие термины: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Объект недвижимости</w:t>
      </w:r>
      <w:r>
        <w:rPr>
          <w:color w:val="000000"/>
          <w:sz w:val="24"/>
          <w:szCs w:val="24"/>
        </w:rPr>
        <w:t xml:space="preserve"> –  </w:t>
      </w:r>
      <w:r w:rsidR="00246700">
        <w:rPr>
          <w:color w:val="000000"/>
          <w:sz w:val="24"/>
          <w:szCs w:val="24"/>
        </w:rPr>
        <w:t xml:space="preserve">многоэтажный </w:t>
      </w:r>
      <w:r w:rsidR="00246700">
        <w:rPr>
          <w:sz w:val="24"/>
          <w:szCs w:val="24"/>
          <w:highlight w:val="white"/>
        </w:rPr>
        <w:t xml:space="preserve">многоквартирный жилой дом со встроенными помещениями торгово-бытового назначения и встроенными помещениями для размещения объектов здравоохранения, количество этажей 25, в том числе один подземный этаж, общая площадь: </w:t>
      </w:r>
      <w:r w:rsidR="00246700" w:rsidRPr="00FC2428">
        <w:rPr>
          <w:sz w:val="24"/>
          <w:szCs w:val="24"/>
        </w:rPr>
        <w:t>56535,4</w:t>
      </w:r>
      <w:r w:rsidR="00246700">
        <w:rPr>
          <w:sz w:val="24"/>
          <w:szCs w:val="24"/>
        </w:rPr>
        <w:t xml:space="preserve"> </w:t>
      </w:r>
      <w:proofErr w:type="spellStart"/>
      <w:r w:rsidR="00246700">
        <w:rPr>
          <w:sz w:val="24"/>
          <w:szCs w:val="24"/>
          <w:highlight w:val="white"/>
        </w:rPr>
        <w:t>кв.м</w:t>
      </w:r>
      <w:proofErr w:type="spellEnd"/>
      <w:r w:rsidR="00246700">
        <w:rPr>
          <w:sz w:val="24"/>
          <w:szCs w:val="24"/>
          <w:highlight w:val="white"/>
        </w:rPr>
        <w:t xml:space="preserve">.; материал наружных стен и каркаса объекта: монолитный железобетонный каркас; на первом этаже стены из мелкоштучных каменных материалов с отделкой керамической плиткой; начиная со второго этажа - наружные стены из трехслойных несущих панелей с отделкой керамической плиткой; материал перекрытий: монолитные железобетонные; класс </w:t>
      </w:r>
      <w:proofErr w:type="spellStart"/>
      <w:r w:rsidR="00246700">
        <w:rPr>
          <w:sz w:val="24"/>
          <w:szCs w:val="24"/>
          <w:highlight w:val="white"/>
        </w:rPr>
        <w:t>энергоэффективности</w:t>
      </w:r>
      <w:proofErr w:type="spellEnd"/>
      <w:r w:rsidR="00246700">
        <w:rPr>
          <w:sz w:val="24"/>
          <w:szCs w:val="24"/>
          <w:highlight w:val="white"/>
        </w:rPr>
        <w:t xml:space="preserve">: А+;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r w:rsidR="00246700" w:rsidRPr="00A143A6">
        <w:rPr>
          <w:sz w:val="24"/>
          <w:szCs w:val="24"/>
        </w:rPr>
        <w:t xml:space="preserve">Ленинградская область, Всеволожский муниципальный район, </w:t>
      </w:r>
      <w:proofErr w:type="spellStart"/>
      <w:r w:rsidR="00246700" w:rsidRPr="00A143A6">
        <w:rPr>
          <w:sz w:val="24"/>
          <w:szCs w:val="24"/>
        </w:rPr>
        <w:t>Новодевяткинское</w:t>
      </w:r>
      <w:proofErr w:type="spellEnd"/>
      <w:r w:rsidR="00246700" w:rsidRPr="00A143A6">
        <w:rPr>
          <w:sz w:val="24"/>
          <w:szCs w:val="24"/>
        </w:rPr>
        <w:t xml:space="preserve"> сельское поселение, д. Новое </w:t>
      </w:r>
      <w:proofErr w:type="spellStart"/>
      <w:r w:rsidR="00246700" w:rsidRPr="00A143A6">
        <w:rPr>
          <w:sz w:val="24"/>
          <w:szCs w:val="24"/>
        </w:rPr>
        <w:t>Девяткино</w:t>
      </w:r>
      <w:proofErr w:type="spellEnd"/>
      <w:r w:rsidR="00246700" w:rsidRPr="00A143A6">
        <w:rPr>
          <w:sz w:val="24"/>
          <w:szCs w:val="24"/>
        </w:rPr>
        <w:t>, микрорайон 1, квартал 1.3, Корпус 9</w:t>
      </w:r>
      <w:r>
        <w:rPr>
          <w:sz w:val="24"/>
          <w:szCs w:val="24"/>
        </w:rPr>
        <w:t>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Объект долевого строительства </w:t>
      </w:r>
      <w:r>
        <w:rPr>
          <w:color w:val="000000"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</w:t>
      </w:r>
      <w:r>
        <w:rPr>
          <w:b/>
          <w:color w:val="000000"/>
          <w:sz w:val="24"/>
          <w:szCs w:val="24"/>
        </w:rPr>
        <w:t xml:space="preserve">общая площадь </w:t>
      </w:r>
      <w:r>
        <w:rPr>
          <w:color w:val="000000"/>
          <w:sz w:val="24"/>
          <w:szCs w:val="24"/>
        </w:rPr>
        <w:t xml:space="preserve">Объекта долевого строительства – площадь по проекту в соответствии с ч. 5. ст. 15 "Жилищного кодекса Российской Федерации" от 29.12.2004 г. N 188-ФЗ без учета обмеров, произведенных кадастровым инженером, имеющим действующий квалификационный </w:t>
      </w:r>
      <w:r>
        <w:rPr>
          <w:color w:val="000000"/>
          <w:sz w:val="24"/>
          <w:szCs w:val="24"/>
        </w:rPr>
        <w:t>аттестат кадастрового инженера.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общая приведенная площадь </w:t>
      </w:r>
      <w:r>
        <w:rPr>
          <w:color w:val="000000"/>
          <w:sz w:val="24"/>
          <w:szCs w:val="24"/>
        </w:rPr>
        <w:t>Объекта долевого строительства</w:t>
      </w:r>
      <w:r>
        <w:rPr>
          <w:b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>
        <w:rPr>
          <w:color w:val="000000"/>
          <w:sz w:val="24"/>
          <w:szCs w:val="24"/>
        </w:rPr>
        <w:t>пр</w:t>
      </w:r>
      <w:proofErr w:type="spellEnd"/>
      <w:r>
        <w:rPr>
          <w:color w:val="000000"/>
          <w:sz w:val="24"/>
          <w:szCs w:val="24"/>
        </w:rPr>
        <w:t>, состоящая из суммы Проектной общей площади жилого</w:t>
      </w:r>
      <w:r>
        <w:rPr>
          <w:color w:val="000000"/>
          <w:sz w:val="24"/>
          <w:szCs w:val="24"/>
        </w:rPr>
        <w:t xml:space="preserve"> помещения и площади лоджии, веранды, балкона, террасы с понижающими коэффициентами, установленными федеральным органом исполнительной власти, без учета обмеров, произведенных кадастровым инженером, имеющим действующий квалификационный аттестат кадастровог</w:t>
      </w:r>
      <w:r>
        <w:rPr>
          <w:color w:val="000000"/>
          <w:sz w:val="24"/>
          <w:szCs w:val="24"/>
        </w:rPr>
        <w:t>о инженера.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Проектная площадь без понижающего коэффициента</w:t>
      </w:r>
      <w:r>
        <w:rPr>
          <w:color w:val="000000"/>
          <w:sz w:val="24"/>
          <w:szCs w:val="24"/>
          <w:highlight w:val="white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</w:t>
      </w:r>
      <w:r>
        <w:rPr>
          <w:color w:val="000000"/>
          <w:sz w:val="24"/>
          <w:szCs w:val="24"/>
          <w:highlight w:val="white"/>
        </w:rPr>
        <w:t>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</w:t>
      </w:r>
      <w:r>
        <w:rPr>
          <w:color w:val="000000"/>
          <w:sz w:val="24"/>
          <w:szCs w:val="24"/>
          <w:highlight w:val="white"/>
        </w:rPr>
        <w:t>енера.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Общая площадь </w:t>
      </w:r>
      <w:r>
        <w:rPr>
          <w:color w:val="000000"/>
          <w:sz w:val="24"/>
          <w:szCs w:val="24"/>
          <w:highlight w:val="white"/>
        </w:rPr>
        <w:t>Объекта долевого строительства - площадь в соответствии с ч. 5. ст. 15 "Жилищного кодекса Российской Федерации" от 2</w:t>
      </w:r>
      <w:r>
        <w:rPr>
          <w:color w:val="000000"/>
          <w:sz w:val="24"/>
          <w:szCs w:val="24"/>
        </w:rPr>
        <w:t>9.12.2004 г. N 188-ФЗ в соответствии с данными экспликации технического плана здания (Объекта недвижимости), изготовлен</w:t>
      </w:r>
      <w:r>
        <w:rPr>
          <w:color w:val="000000"/>
          <w:sz w:val="24"/>
          <w:szCs w:val="24"/>
        </w:rPr>
        <w:t>ного кадастровым инженером, имеющим действующий квалификационный аттестат кадастрового инженера.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Общая приведенная площадь </w:t>
      </w:r>
      <w:r>
        <w:rPr>
          <w:color w:val="000000"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>
        <w:rPr>
          <w:color w:val="000000"/>
          <w:sz w:val="24"/>
          <w:szCs w:val="24"/>
        </w:rPr>
        <w:t>пр</w:t>
      </w:r>
      <w:proofErr w:type="spellEnd"/>
      <w:r>
        <w:rPr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состо</w:t>
      </w:r>
      <w:r>
        <w:rPr>
          <w:color w:val="000000"/>
          <w:sz w:val="24"/>
          <w:szCs w:val="24"/>
        </w:rPr>
        <w:t>ящая из суммы Общей площади жилого помещения и площади лоджии, веранды, балкона, террасы с пониж</w:t>
      </w:r>
      <w:r>
        <w:rPr>
          <w:color w:val="000000"/>
          <w:sz w:val="24"/>
          <w:szCs w:val="24"/>
          <w:highlight w:val="white"/>
        </w:rPr>
        <w:t>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</w:t>
      </w:r>
      <w:r>
        <w:rPr>
          <w:color w:val="000000"/>
          <w:sz w:val="24"/>
          <w:szCs w:val="24"/>
          <w:highlight w:val="white"/>
        </w:rPr>
        <w:t>ости), изготовленного кадастровым инженером, имеющим действующий квалификационный аттестат кадастрового инженера.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Проектная общая жилая площадь </w:t>
      </w:r>
      <w:r>
        <w:rPr>
          <w:color w:val="000000"/>
          <w:sz w:val="24"/>
          <w:szCs w:val="24"/>
          <w:highlight w:val="white"/>
        </w:rPr>
        <w:t>Объекта долевого строительства - суммарная жилая площадь всех комнат в квартире по проекту, без учета обмеров, п</w:t>
      </w:r>
      <w:r>
        <w:rPr>
          <w:color w:val="000000"/>
          <w:sz w:val="24"/>
          <w:szCs w:val="24"/>
          <w:highlight w:val="white"/>
        </w:rPr>
        <w:t>роизведенных кадастровым инженером, имеющим действующий квалификационный аттестат кадастрового инженера.</w:t>
      </w:r>
    </w:p>
    <w:p w:rsidR="00A45CFF" w:rsidRDefault="00A45CF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  <w:highlight w:val="white"/>
        </w:rPr>
      </w:pPr>
    </w:p>
    <w:p w:rsidR="00A45CFF" w:rsidRDefault="006C1FF2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ПРАВОВОЕ ОБОСНОВАНИЕ ДОГОВОРА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</w:t>
      </w:r>
      <w:r>
        <w:rPr>
          <w:color w:val="000000"/>
          <w:sz w:val="24"/>
          <w:szCs w:val="24"/>
        </w:rPr>
        <w:t>ы Российской Федерации» (далее ФЗ № 214-ФЗ).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Правовым основанием для заключения настоящего Договора является:</w:t>
      </w:r>
    </w:p>
    <w:p w:rsidR="00A45CFF" w:rsidRDefault="006C1FF2">
      <w:pPr>
        <w:ind w:left="720" w:hanging="10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</w:t>
      </w:r>
      <w:r w:rsidR="00246700">
        <w:rPr>
          <w:sz w:val="24"/>
          <w:szCs w:val="24"/>
          <w:highlight w:val="white"/>
        </w:rPr>
        <w:t xml:space="preserve">Договор аренды земельного участка № 221/4.4-08 от «21» августа 2020 г., зарегистрированный Управлением Федеральной службы государственной регистрации, кадастра и картографии по Ленинградской области «17» сентября 2020 года, за № 47:07:0722001:6260-47/017/2020-4. Дополнительное соглашение к договору аренды земельного участка от 30.04.2021, зарегистрированное Управлением Федеральной службы государственной регистрации, кадастра и картографии по Ленинградской области «31» мая 2021 года, за № 47:07:0722001:105098-47/053/2021-3. Дополнительное соглашение к договору аренды земельного участка от 05.08.2021, зарегистрированное Управлением Федеральной службы государственной регистрации, кадастра и картографии по Ленинградской области «10» августа 2021 года, за № 47:07:0722001:105098-47/053/2021-4. Объект права - земельный участок, категория земель: «земли населенных пунктов», разрешенное использование: «жилищное строительство», площадью 9 285 (девять тысяч двести восемьдесят пять) </w:t>
      </w:r>
      <w:proofErr w:type="spellStart"/>
      <w:r w:rsidR="00246700">
        <w:rPr>
          <w:sz w:val="24"/>
          <w:szCs w:val="24"/>
          <w:highlight w:val="white"/>
        </w:rPr>
        <w:t>кв.м</w:t>
      </w:r>
      <w:proofErr w:type="spellEnd"/>
      <w:r w:rsidR="00246700">
        <w:rPr>
          <w:sz w:val="24"/>
          <w:szCs w:val="24"/>
          <w:highlight w:val="white"/>
        </w:rPr>
        <w:t xml:space="preserve">., кадастровый номер земельного участка </w:t>
      </w:r>
      <w:r w:rsidR="00246700" w:rsidRPr="006B6D78">
        <w:rPr>
          <w:sz w:val="24"/>
          <w:szCs w:val="24"/>
        </w:rPr>
        <w:t>47:07:0722001:105098</w:t>
      </w:r>
      <w:r w:rsidR="00246700">
        <w:rPr>
          <w:sz w:val="24"/>
          <w:szCs w:val="24"/>
          <w:highlight w:val="white"/>
        </w:rPr>
        <w:t xml:space="preserve">, расположенный по адресу: </w:t>
      </w:r>
      <w:r w:rsidR="00246700" w:rsidRPr="0006203F">
        <w:rPr>
          <w:sz w:val="24"/>
          <w:szCs w:val="24"/>
        </w:rPr>
        <w:t xml:space="preserve">Ленинградская область, Всеволожский муниципальный </w:t>
      </w:r>
      <w:proofErr w:type="spellStart"/>
      <w:r w:rsidR="00246700" w:rsidRPr="0006203F">
        <w:rPr>
          <w:sz w:val="24"/>
          <w:szCs w:val="24"/>
        </w:rPr>
        <w:t>район,Новодевяткинское</w:t>
      </w:r>
      <w:proofErr w:type="spellEnd"/>
      <w:r w:rsidR="00246700" w:rsidRPr="0006203F">
        <w:rPr>
          <w:sz w:val="24"/>
          <w:szCs w:val="24"/>
        </w:rPr>
        <w:t xml:space="preserve"> сельское </w:t>
      </w:r>
      <w:proofErr w:type="spellStart"/>
      <w:r w:rsidR="00246700" w:rsidRPr="0006203F">
        <w:rPr>
          <w:sz w:val="24"/>
          <w:szCs w:val="24"/>
        </w:rPr>
        <w:t>поселение,дер</w:t>
      </w:r>
      <w:proofErr w:type="spellEnd"/>
      <w:r w:rsidR="00246700" w:rsidRPr="0006203F">
        <w:rPr>
          <w:sz w:val="24"/>
          <w:szCs w:val="24"/>
        </w:rPr>
        <w:t xml:space="preserve">. Новое </w:t>
      </w:r>
      <w:proofErr w:type="spellStart"/>
      <w:r w:rsidR="00246700" w:rsidRPr="0006203F">
        <w:rPr>
          <w:sz w:val="24"/>
          <w:szCs w:val="24"/>
        </w:rPr>
        <w:t>Девяткино</w:t>
      </w:r>
      <w:proofErr w:type="spellEnd"/>
      <w:r w:rsidR="00246700" w:rsidRPr="0006203F">
        <w:rPr>
          <w:sz w:val="24"/>
          <w:szCs w:val="24"/>
        </w:rPr>
        <w:t>, в границе квартала №1.3</w:t>
      </w:r>
      <w:r>
        <w:rPr>
          <w:sz w:val="24"/>
          <w:szCs w:val="24"/>
          <w:highlight w:val="white"/>
        </w:rPr>
        <w:t>.</w:t>
      </w:r>
    </w:p>
    <w:p w:rsidR="00A45CFF" w:rsidRDefault="006C1FF2">
      <w:pPr>
        <w:ind w:left="720" w:hanging="1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white"/>
        </w:rPr>
        <w:t xml:space="preserve">- Разрешение на строительство </w:t>
      </w:r>
      <w:bookmarkStart w:id="0" w:name="_GoBack"/>
      <w:r w:rsidR="00246700">
        <w:rPr>
          <w:sz w:val="24"/>
          <w:szCs w:val="24"/>
          <w:highlight w:val="white"/>
        </w:rPr>
        <w:t>№</w:t>
      </w:r>
      <w:r w:rsidR="00246700" w:rsidRPr="00386EFA">
        <w:t xml:space="preserve"> </w:t>
      </w:r>
      <w:r w:rsidR="00246700" w:rsidRPr="00386EFA">
        <w:rPr>
          <w:sz w:val="24"/>
          <w:szCs w:val="24"/>
        </w:rPr>
        <w:t>47-RU47504308-090К-2021</w:t>
      </w:r>
      <w:r w:rsidR="00246700">
        <w:rPr>
          <w:sz w:val="24"/>
          <w:szCs w:val="24"/>
        </w:rPr>
        <w:t xml:space="preserve"> </w:t>
      </w:r>
      <w:r w:rsidR="00246700">
        <w:rPr>
          <w:sz w:val="24"/>
          <w:szCs w:val="24"/>
          <w:highlight w:val="white"/>
        </w:rPr>
        <w:t>от 13 августа 2021 г</w:t>
      </w:r>
      <w:bookmarkEnd w:id="0"/>
      <w:r w:rsidR="00246700">
        <w:rPr>
          <w:sz w:val="24"/>
          <w:szCs w:val="24"/>
          <w:highlight w:val="white"/>
        </w:rPr>
        <w:t xml:space="preserve">., </w:t>
      </w:r>
      <w:r>
        <w:rPr>
          <w:sz w:val="24"/>
          <w:szCs w:val="24"/>
          <w:highlight w:val="white"/>
        </w:rPr>
        <w:t>выданное Комитетом государственного строительного надзора и государственной экспертизы Ленинградской области.</w:t>
      </w:r>
    </w:p>
    <w:p w:rsidR="00A45CFF" w:rsidRDefault="006C1FF2">
      <w:pPr>
        <w:ind w:left="720" w:hanging="10"/>
        <w:jc w:val="both"/>
        <w:rPr>
          <w:sz w:val="24"/>
          <w:szCs w:val="24"/>
        </w:rPr>
      </w:pPr>
      <w:r>
        <w:rPr>
          <w:sz w:val="24"/>
          <w:szCs w:val="24"/>
        </w:rPr>
        <w:t>- Проектная декларация размещена в сети</w:t>
      </w:r>
      <w:r>
        <w:rPr>
          <w:sz w:val="24"/>
          <w:szCs w:val="24"/>
        </w:rPr>
        <w:t xml:space="preserve"> Интернет: в Единой информационной системе жилищного строительства.</w:t>
      </w:r>
    </w:p>
    <w:p w:rsidR="00A45CFF" w:rsidRDefault="00A45CFF">
      <w:pPr>
        <w:ind w:left="720" w:hanging="10"/>
        <w:jc w:val="both"/>
        <w:rPr>
          <w:sz w:val="24"/>
          <w:szCs w:val="24"/>
        </w:rPr>
      </w:pPr>
    </w:p>
    <w:p w:rsidR="00A45CFF" w:rsidRDefault="00A45CFF">
      <w:pPr>
        <w:ind w:left="720" w:hanging="10"/>
        <w:jc w:val="both"/>
        <w:rPr>
          <w:sz w:val="24"/>
          <w:szCs w:val="24"/>
        </w:rPr>
      </w:pPr>
    </w:p>
    <w:p w:rsidR="00A45CFF" w:rsidRDefault="006C1FF2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</w:t>
      </w:r>
      <w:r>
        <w:rPr>
          <w:color w:val="000000"/>
          <w:sz w:val="24"/>
          <w:szCs w:val="24"/>
        </w:rPr>
        <w:t xml:space="preserve">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</w:t>
      </w:r>
      <w:r>
        <w:rPr>
          <w:color w:val="000000"/>
          <w:sz w:val="24"/>
          <w:szCs w:val="24"/>
        </w:rPr>
        <w:t>в эксплуатацию Объекта недвижимости принять Объект долевого строительства.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Объект долевого строительства</w:t>
      </w:r>
      <w:r>
        <w:rPr>
          <w:color w:val="000000"/>
          <w:sz w:val="24"/>
          <w:szCs w:val="24"/>
        </w:rPr>
        <w:t xml:space="preserve"> – жилое помещение, условный номер: </w:t>
      </w:r>
      <w:r>
        <w:rPr>
          <w:b/>
          <w:color w:val="000000"/>
          <w:sz w:val="24"/>
          <w:szCs w:val="24"/>
        </w:rPr>
        <w:t>ХХХ</w:t>
      </w:r>
      <w:r>
        <w:rPr>
          <w:color w:val="000000"/>
          <w:sz w:val="24"/>
          <w:szCs w:val="24"/>
        </w:rPr>
        <w:t xml:space="preserve">, назначение: </w:t>
      </w:r>
      <w:r>
        <w:rPr>
          <w:b/>
          <w:color w:val="000000"/>
          <w:sz w:val="24"/>
          <w:szCs w:val="24"/>
        </w:rPr>
        <w:t>квартира</w:t>
      </w:r>
      <w:r>
        <w:rPr>
          <w:color w:val="000000"/>
          <w:sz w:val="24"/>
          <w:szCs w:val="24"/>
        </w:rPr>
        <w:t xml:space="preserve">, этаж расположения: </w:t>
      </w:r>
      <w:r>
        <w:rPr>
          <w:b/>
          <w:color w:val="000000"/>
          <w:sz w:val="24"/>
          <w:szCs w:val="24"/>
        </w:rPr>
        <w:t>ХХ</w:t>
      </w:r>
      <w:r>
        <w:rPr>
          <w:color w:val="000000"/>
          <w:sz w:val="24"/>
          <w:szCs w:val="24"/>
        </w:rPr>
        <w:t xml:space="preserve">, номер подъезда (секции):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  <w:highlight w:val="white"/>
        </w:rPr>
        <w:t xml:space="preserve">, проектная общая площадь: </w:t>
      </w:r>
      <w:r>
        <w:rPr>
          <w:b/>
          <w:color w:val="000000"/>
          <w:sz w:val="24"/>
          <w:szCs w:val="24"/>
          <w:highlight w:val="white"/>
        </w:rPr>
        <w:t>ХХ,ХХ</w:t>
      </w:r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кв.м</w:t>
      </w:r>
      <w:proofErr w:type="spellEnd"/>
      <w:r>
        <w:rPr>
          <w:color w:val="000000"/>
          <w:sz w:val="24"/>
          <w:szCs w:val="24"/>
          <w:highlight w:val="white"/>
        </w:rPr>
        <w:t xml:space="preserve">, проектная общая приведенная площадь: </w:t>
      </w:r>
      <w:r>
        <w:rPr>
          <w:b/>
          <w:color w:val="000000"/>
          <w:sz w:val="24"/>
          <w:szCs w:val="24"/>
          <w:highlight w:val="white"/>
        </w:rPr>
        <w:t>ХХ,ХХ</w:t>
      </w:r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кв.м</w:t>
      </w:r>
      <w:proofErr w:type="spellEnd"/>
      <w:r>
        <w:rPr>
          <w:color w:val="000000"/>
          <w:sz w:val="24"/>
          <w:szCs w:val="24"/>
          <w:highlight w:val="white"/>
        </w:rPr>
        <w:t xml:space="preserve">, проектная площадь без понижающего коэффициента: </w:t>
      </w:r>
      <w:r>
        <w:rPr>
          <w:b/>
          <w:color w:val="000000"/>
          <w:sz w:val="24"/>
          <w:szCs w:val="24"/>
          <w:highlight w:val="white"/>
        </w:rPr>
        <w:t>ХХ,ХХ</w:t>
      </w:r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кв.м</w:t>
      </w:r>
      <w:proofErr w:type="spellEnd"/>
      <w:r>
        <w:rPr>
          <w:color w:val="000000"/>
          <w:sz w:val="24"/>
          <w:szCs w:val="24"/>
          <w:highlight w:val="white"/>
        </w:rPr>
        <w:t>, проектная общая жилая площадь:</w:t>
      </w:r>
      <w:r>
        <w:rPr>
          <w:b/>
          <w:color w:val="000000"/>
          <w:sz w:val="24"/>
          <w:szCs w:val="24"/>
          <w:highlight w:val="white"/>
        </w:rPr>
        <w:t xml:space="preserve"> ХХ,ХХ </w:t>
      </w:r>
      <w:proofErr w:type="spellStart"/>
      <w:r>
        <w:rPr>
          <w:color w:val="000000"/>
          <w:sz w:val="24"/>
          <w:szCs w:val="24"/>
          <w:highlight w:val="white"/>
        </w:rPr>
        <w:t>кв.м</w:t>
      </w:r>
      <w:proofErr w:type="spellEnd"/>
      <w:r>
        <w:rPr>
          <w:color w:val="000000"/>
          <w:sz w:val="24"/>
          <w:szCs w:val="24"/>
          <w:highlight w:val="white"/>
        </w:rPr>
        <w:t>,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количество комнат: </w:t>
      </w:r>
      <w:r>
        <w:rPr>
          <w:b/>
          <w:color w:val="000000"/>
          <w:sz w:val="24"/>
          <w:szCs w:val="24"/>
          <w:highlight w:val="white"/>
        </w:rPr>
        <w:t>Х</w:t>
      </w:r>
      <w:r>
        <w:rPr>
          <w:color w:val="000000"/>
          <w:sz w:val="24"/>
          <w:szCs w:val="24"/>
          <w:highlight w:val="white"/>
        </w:rPr>
        <w:t>:</w:t>
      </w:r>
    </w:p>
    <w:p w:rsidR="00A45CFF" w:rsidRDefault="006C1FF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площадь комнат: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:</w:t>
      </w:r>
    </w:p>
    <w:p w:rsidR="00A45CFF" w:rsidRDefault="006C1FF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условный номер комнаты: </w:t>
      </w:r>
      <w:r>
        <w:rPr>
          <w:b/>
          <w:color w:val="000000"/>
          <w:sz w:val="24"/>
          <w:szCs w:val="24"/>
        </w:rPr>
        <w:t xml:space="preserve">Х, </w:t>
      </w:r>
      <w:r>
        <w:rPr>
          <w:color w:val="000000"/>
          <w:sz w:val="24"/>
          <w:szCs w:val="24"/>
        </w:rPr>
        <w:t xml:space="preserve">проектной площадью: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</w:p>
    <w:p w:rsidR="00A45CFF" w:rsidRDefault="006C1FF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площадь помещений вспомогательного назначения: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в количестве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шт.:</w:t>
      </w:r>
    </w:p>
    <w:p w:rsidR="00A45CFF" w:rsidRDefault="006C1FF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наименования помещения: </w:t>
      </w:r>
      <w:r>
        <w:rPr>
          <w:b/>
          <w:color w:val="000000"/>
          <w:sz w:val="24"/>
          <w:szCs w:val="24"/>
        </w:rPr>
        <w:t>ХХХХХ</w:t>
      </w:r>
      <w:r>
        <w:rPr>
          <w:color w:val="000000"/>
          <w:sz w:val="24"/>
          <w:szCs w:val="24"/>
        </w:rPr>
        <w:t xml:space="preserve">, проектной площадью: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наименование помещения: </w:t>
      </w:r>
      <w:r>
        <w:rPr>
          <w:b/>
          <w:color w:val="000000"/>
          <w:sz w:val="24"/>
          <w:szCs w:val="24"/>
        </w:rPr>
        <w:t>ХХХХХ</w:t>
      </w:r>
      <w:r>
        <w:rPr>
          <w:color w:val="000000"/>
          <w:sz w:val="24"/>
          <w:szCs w:val="24"/>
        </w:rPr>
        <w:t xml:space="preserve">, проектной площадью: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наименован</w:t>
      </w:r>
      <w:r>
        <w:rPr>
          <w:color w:val="000000"/>
          <w:sz w:val="24"/>
          <w:szCs w:val="24"/>
        </w:rPr>
        <w:t xml:space="preserve">ие помещения: </w:t>
      </w:r>
      <w:r>
        <w:rPr>
          <w:b/>
          <w:color w:val="000000"/>
          <w:sz w:val="24"/>
          <w:szCs w:val="24"/>
        </w:rPr>
        <w:t xml:space="preserve">ХХХХХ, </w:t>
      </w:r>
      <w:r>
        <w:rPr>
          <w:color w:val="000000"/>
          <w:sz w:val="24"/>
          <w:szCs w:val="24"/>
        </w:rPr>
        <w:t xml:space="preserve">проектной площадью: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, расположенный в Объекте недвижимости (далее – Объект долевого строительства). В Объекте долевого строительства производятся отделочные работы, перечень которых указан в Приложении № 2 к настоящему Догово</w:t>
      </w:r>
      <w:r>
        <w:rPr>
          <w:color w:val="000000"/>
          <w:sz w:val="24"/>
          <w:szCs w:val="24"/>
        </w:rPr>
        <w:t>ру.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A45CFF" w:rsidRDefault="006C1FF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Характеристики Объекта долевого строительства являются проектными. На основании данных кадастрового инженера, полученных после обмеров завершенного строительством Объекта недвижимости, Объекту долевого строительства присваивается фактический номер.</w:t>
      </w:r>
    </w:p>
    <w:p w:rsidR="00A45CFF" w:rsidRDefault="006C1FF2">
      <w:pPr>
        <w:numPr>
          <w:ilvl w:val="1"/>
          <w:numId w:val="6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 с</w:t>
      </w:r>
      <w:r>
        <w:rPr>
          <w:sz w:val="24"/>
          <w:szCs w:val="24"/>
        </w:rPr>
        <w:t xml:space="preserve">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</w:t>
      </w:r>
      <w:r>
        <w:rPr>
          <w:sz w:val="24"/>
          <w:szCs w:val="24"/>
        </w:rPr>
        <w:t>прав на недвижимое имущество и сделок с ним.</w:t>
      </w:r>
    </w:p>
    <w:p w:rsidR="00A45CFF" w:rsidRDefault="006C1FF2">
      <w:pPr>
        <w:numPr>
          <w:ilvl w:val="1"/>
          <w:numId w:val="6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</w:t>
      </w:r>
      <w:r>
        <w:rPr>
          <w:sz w:val="24"/>
          <w:szCs w:val="24"/>
        </w:rPr>
        <w:t>ему Договору и подписания Сторонами Передаточного акта.</w:t>
      </w:r>
    </w:p>
    <w:p w:rsidR="00A45CFF" w:rsidRDefault="00A45CFF">
      <w:pPr>
        <w:pBdr>
          <w:top w:val="nil"/>
          <w:left w:val="nil"/>
          <w:bottom w:val="nil"/>
          <w:right w:val="nil"/>
          <w:between w:val="nil"/>
        </w:pBdr>
        <w:ind w:left="720" w:hanging="578"/>
        <w:jc w:val="both"/>
        <w:rPr>
          <w:color w:val="000000"/>
          <w:sz w:val="24"/>
          <w:szCs w:val="24"/>
        </w:rPr>
      </w:pPr>
    </w:p>
    <w:p w:rsidR="00A45CFF" w:rsidRDefault="006C1FF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ЦЕНА ДОГОВОРА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момент подписания настоящего договора Цена Договора составляет </w:t>
      </w:r>
      <w:r>
        <w:rPr>
          <w:b/>
          <w:color w:val="000000"/>
          <w:sz w:val="24"/>
          <w:szCs w:val="24"/>
        </w:rPr>
        <w:t>ХХХХХ (ХХХХХХХ) рублей ХХ копеек</w:t>
      </w:r>
      <w:r>
        <w:rPr>
          <w:color w:val="000000"/>
          <w:sz w:val="24"/>
          <w:szCs w:val="24"/>
        </w:rPr>
        <w:t xml:space="preserve">, что соответствует долевому участию в строительстве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>
        <w:rPr>
          <w:b/>
          <w:color w:val="000000"/>
          <w:sz w:val="24"/>
          <w:szCs w:val="24"/>
        </w:rPr>
        <w:t xml:space="preserve">ХХХХ (ХХХХХХ) рублей ХХ копеек </w:t>
      </w:r>
      <w:r>
        <w:rPr>
          <w:color w:val="000000"/>
          <w:sz w:val="24"/>
          <w:szCs w:val="24"/>
        </w:rPr>
        <w:t>за один квадратный метр Проектной общей приведенной площади Объекта долевого строительства.</w:t>
      </w:r>
    </w:p>
    <w:p w:rsidR="00A45CFF" w:rsidRDefault="006C1FF2">
      <w:pPr>
        <w:numPr>
          <w:ilvl w:val="1"/>
          <w:numId w:val="6"/>
        </w:numPr>
        <w:tabs>
          <w:tab w:val="right" w:pos="10065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Цена Договора, указанная в п. 4.1., подлежит измен</w:t>
      </w:r>
      <w:r>
        <w:rPr>
          <w:sz w:val="24"/>
          <w:szCs w:val="24"/>
        </w:rPr>
        <w:t xml:space="preserve">ению в случаях, предусмотренных настоящим Договором. </w:t>
      </w:r>
    </w:p>
    <w:p w:rsidR="00A45CFF" w:rsidRDefault="006C1FF2">
      <w:pPr>
        <w:numPr>
          <w:ilvl w:val="1"/>
          <w:numId w:val="6"/>
        </w:numPr>
        <w:tabs>
          <w:tab w:val="right" w:pos="10065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ХХХХХ рублей ХХ копеек на счет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>, открываемый в АО «АЛЬФА-БАНК», находящимся п</w:t>
      </w:r>
      <w:r>
        <w:rPr>
          <w:sz w:val="24"/>
          <w:szCs w:val="24"/>
        </w:rPr>
        <w:t>о адресу: 107078, г. Москва, ул. Каланчевская, д. 27, ИНН 7728168971, КПП 770801001,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 1326 от 16 января 2015</w:t>
      </w:r>
      <w:r>
        <w:rPr>
          <w:sz w:val="24"/>
          <w:szCs w:val="24"/>
        </w:rPr>
        <w:t xml:space="preserve"> года), корр. счёт в ГУ Банка России по ЦФО № 30101810200000000593, БИК 044525593, адрес электронной почты: </w:t>
      </w:r>
      <w:hyperlink r:id="rId7">
        <w:r>
          <w:rPr>
            <w:color w:val="0000FF"/>
            <w:sz w:val="24"/>
            <w:szCs w:val="24"/>
            <w:u w:val="single"/>
          </w:rPr>
          <w:t>ipotekaalfabank@alfabank.ru</w:t>
        </w:r>
      </w:hyperlink>
      <w:r>
        <w:rPr>
          <w:sz w:val="24"/>
          <w:szCs w:val="24"/>
        </w:rPr>
        <w:t>, телефон + 7 (495) 755 58 58 (далее по тексту - «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>-агент»), н</w:t>
      </w:r>
      <w:r>
        <w:rPr>
          <w:sz w:val="24"/>
          <w:szCs w:val="24"/>
        </w:rPr>
        <w:t xml:space="preserve">е позднее 6 (Шести) рабочих дней с даты регистрации настоящего Договора в Федеральной службе государственной регистрации, кадастра и картографии. Счет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-агенте для учета и блокирования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>-аген</w:t>
      </w:r>
      <w:r>
        <w:rPr>
          <w:sz w:val="24"/>
          <w:szCs w:val="24"/>
        </w:rPr>
        <w:t xml:space="preserve">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пришли к соглашению о том, что Цена Дого</w:t>
      </w:r>
      <w:r>
        <w:rPr>
          <w:color w:val="000000"/>
          <w:sz w:val="24"/>
          <w:szCs w:val="24"/>
        </w:rPr>
        <w:t xml:space="preserve">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 В случае отклонения Общей</w:t>
      </w:r>
      <w:r>
        <w:rPr>
          <w:color w:val="000000"/>
          <w:sz w:val="24"/>
          <w:szCs w:val="24"/>
        </w:rPr>
        <w:t xml:space="preserve">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</w:t>
      </w:r>
      <w:r>
        <w:rPr>
          <w:color w:val="000000"/>
          <w:sz w:val="24"/>
          <w:szCs w:val="24"/>
        </w:rPr>
        <w:t>т.</w:t>
      </w:r>
    </w:p>
    <w:p w:rsidR="00A45CFF" w:rsidRDefault="006C1FF2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 Стороны производят расчет стоимости разницы площадей. Расчет осуществляется по це</w:t>
      </w:r>
      <w:r>
        <w:rPr>
          <w:color w:val="000000"/>
          <w:sz w:val="24"/>
          <w:szCs w:val="24"/>
        </w:rPr>
        <w:t>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</w:t>
      </w:r>
      <w:r>
        <w:rPr>
          <w:color w:val="000000"/>
          <w:sz w:val="24"/>
          <w:szCs w:val="24"/>
        </w:rPr>
        <w:t>вым инженером, имеющим действующий квалификационный аттестат кадастрового инженера.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</w:t>
      </w:r>
      <w:r>
        <w:rPr>
          <w:color w:val="000000"/>
          <w:sz w:val="24"/>
          <w:szCs w:val="24"/>
        </w:rPr>
        <w:t xml:space="preserve">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Если Общая приведенная площадь Объекта долевого строительства в соответс</w:t>
      </w:r>
      <w:r>
        <w:rPr>
          <w:color w:val="000000"/>
          <w:sz w:val="24"/>
          <w:szCs w:val="24"/>
        </w:rPr>
        <w:t xml:space="preserve">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, то Цена Договора подлежит уменьшению на сумму, составляющую разницу между ценой, указанной в п. 4.1. настоящего Договора</w:t>
      </w:r>
      <w:r>
        <w:rPr>
          <w:color w:val="000000"/>
          <w:sz w:val="24"/>
          <w:szCs w:val="24"/>
        </w:rPr>
        <w:t xml:space="preserve">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</w:t>
      </w:r>
      <w:r>
        <w:rPr>
          <w:color w:val="000000"/>
          <w:sz w:val="24"/>
          <w:szCs w:val="24"/>
        </w:rPr>
        <w:t xml:space="preserve">упления в полном объеме денежных средств на счет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>, открытый в соответствии с п. 4.3. настоящего Договора.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</w:t>
      </w:r>
      <w:r>
        <w:rPr>
          <w:color w:val="000000"/>
          <w:sz w:val="24"/>
          <w:szCs w:val="24"/>
        </w:rPr>
        <w:t>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Услуги по подготовке и передаче на государственную регистрацию</w:t>
      </w:r>
      <w:r>
        <w:rPr>
          <w:color w:val="000000"/>
          <w:sz w:val="24"/>
          <w:szCs w:val="24"/>
        </w:rPr>
        <w:t xml:space="preserve">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</w:t>
      </w:r>
      <w:r>
        <w:rPr>
          <w:color w:val="000000"/>
          <w:sz w:val="24"/>
          <w:szCs w:val="24"/>
        </w:rPr>
        <w:t xml:space="preserve"> договора.</w:t>
      </w:r>
    </w:p>
    <w:p w:rsidR="00A45CFF" w:rsidRDefault="00A45C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A45CFF" w:rsidRDefault="006C1FF2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И ПОРЯДОК ПЕРЕДАЧИ ОБЪЕКТА ДОЛЕВОГО СТРОИТЕЛЬСТВА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</w:t>
      </w:r>
      <w:r>
        <w:rPr>
          <w:color w:val="000000"/>
          <w:sz w:val="24"/>
          <w:szCs w:val="24"/>
        </w:rPr>
        <w:t>пункте период:</w:t>
      </w:r>
    </w:p>
    <w:p w:rsidR="00A45CFF" w:rsidRDefault="006C1FF2">
      <w:pPr>
        <w:numPr>
          <w:ilvl w:val="2"/>
          <w:numId w:val="6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периода - </w:t>
      </w:r>
      <w:r>
        <w:rPr>
          <w:sz w:val="24"/>
          <w:szCs w:val="24"/>
          <w:highlight w:val="white"/>
        </w:rPr>
        <w:t>01.0</w:t>
      </w:r>
      <w:r w:rsidR="00246700"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.202</w:t>
      </w:r>
      <w:r w:rsidR="00246700">
        <w:rPr>
          <w:sz w:val="24"/>
          <w:szCs w:val="24"/>
          <w:highlight w:val="white"/>
        </w:rPr>
        <w:t>4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года.</w:t>
      </w:r>
    </w:p>
    <w:p w:rsidR="00A45CFF" w:rsidRDefault="006C1FF2">
      <w:pPr>
        <w:numPr>
          <w:ilvl w:val="2"/>
          <w:numId w:val="6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 периода - не позднее </w:t>
      </w:r>
      <w:r>
        <w:rPr>
          <w:sz w:val="24"/>
          <w:szCs w:val="24"/>
          <w:highlight w:val="white"/>
        </w:rPr>
        <w:t>31.0</w:t>
      </w:r>
      <w:r w:rsidR="00246700">
        <w:rPr>
          <w:sz w:val="24"/>
          <w:szCs w:val="24"/>
          <w:highlight w:val="white"/>
        </w:rPr>
        <w:t>3</w:t>
      </w:r>
      <w:r>
        <w:rPr>
          <w:sz w:val="24"/>
          <w:szCs w:val="24"/>
          <w:highlight w:val="white"/>
        </w:rPr>
        <w:t>.202</w:t>
      </w:r>
      <w:r w:rsidR="00246700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</w:t>
      </w:r>
      <w:r>
        <w:rPr>
          <w:color w:val="000000"/>
          <w:sz w:val="24"/>
          <w:szCs w:val="24"/>
        </w:rPr>
        <w:t>о строительства после надлежащего уведомления УЧАСТНИКА ДОЛЕВОГО СТРОИТЕЛЬСТВА.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</w:t>
      </w:r>
      <w:r>
        <w:rPr>
          <w:color w:val="000000"/>
          <w:sz w:val="24"/>
          <w:szCs w:val="24"/>
        </w:rPr>
        <w:t>зделом 4 настоящего Договора.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</w:t>
      </w:r>
      <w:r>
        <w:rPr>
          <w:color w:val="000000"/>
          <w:sz w:val="24"/>
          <w:szCs w:val="24"/>
        </w:rPr>
        <w:t>ва, установленные разделом 4 настоящего Договора, и принять Объект долевого строительства.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уклонении </w:t>
      </w:r>
      <w:r>
        <w:rPr>
          <w:color w:val="000000"/>
          <w:sz w:val="24"/>
          <w:szCs w:val="24"/>
        </w:rPr>
        <w:t xml:space="preserve">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</w:t>
      </w:r>
      <w:r>
        <w:rPr>
          <w:color w:val="000000"/>
          <w:sz w:val="24"/>
          <w:szCs w:val="24"/>
        </w:rPr>
        <w:t>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</w:t>
      </w:r>
      <w:r>
        <w:rPr>
          <w:color w:val="000000"/>
          <w:sz w:val="24"/>
          <w:szCs w:val="24"/>
        </w:rPr>
        <w:t>едаче Объекта долевого строительства.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</w:t>
      </w:r>
      <w:r>
        <w:rPr>
          <w:color w:val="000000"/>
          <w:sz w:val="24"/>
          <w:szCs w:val="24"/>
        </w:rPr>
        <w:t xml:space="preserve">ания </w:t>
      </w:r>
      <w:r>
        <w:rPr>
          <w:color w:val="000000"/>
          <w:sz w:val="24"/>
          <w:szCs w:val="24"/>
        </w:rPr>
        <w:lastRenderedPageBreak/>
        <w:t>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</w:t>
      </w:r>
      <w:r>
        <w:rPr>
          <w:color w:val="000000"/>
          <w:sz w:val="24"/>
          <w:szCs w:val="24"/>
        </w:rPr>
        <w:t>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</w:t>
      </w:r>
      <w:r>
        <w:rPr>
          <w:color w:val="000000"/>
          <w:sz w:val="24"/>
          <w:szCs w:val="24"/>
        </w:rPr>
        <w:t>редаточного Акта, либо составления ЗАСТРОЙЩИКОМ одностороннего акта о передаче Объекта долевого строительства.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</w:t>
      </w:r>
      <w:r>
        <w:rPr>
          <w:color w:val="000000"/>
          <w:sz w:val="24"/>
          <w:szCs w:val="24"/>
        </w:rPr>
        <w:t xml:space="preserve">е превышающий 45 (Сорок пять) дней. </w:t>
      </w:r>
    </w:p>
    <w:p w:rsidR="00A45CFF" w:rsidRDefault="006C1FF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</w:t>
      </w:r>
      <w:r>
        <w:rPr>
          <w:color w:val="000000"/>
          <w:sz w:val="24"/>
          <w:szCs w:val="24"/>
        </w:rPr>
        <w:t>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</w:t>
      </w:r>
      <w:r>
        <w:rPr>
          <w:color w:val="000000"/>
          <w:sz w:val="24"/>
          <w:szCs w:val="24"/>
        </w:rPr>
        <w:t>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A45CFF" w:rsidRDefault="00A45CFF">
      <w:pPr>
        <w:jc w:val="both"/>
        <w:rPr>
          <w:sz w:val="24"/>
          <w:szCs w:val="24"/>
        </w:rPr>
      </w:pPr>
    </w:p>
    <w:p w:rsidR="00A45CFF" w:rsidRDefault="006C1FF2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ГАРАНТИИ КАЧЕСТВА</w:t>
      </w:r>
    </w:p>
    <w:p w:rsidR="00A45CFF" w:rsidRDefault="006C1FF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A45CFF" w:rsidRDefault="006C1FF2" w:rsidP="002467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Гар</w:t>
      </w:r>
      <w:r>
        <w:rPr>
          <w:color w:val="000000"/>
          <w:sz w:val="24"/>
          <w:szCs w:val="24"/>
        </w:rPr>
        <w:t>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</w:t>
      </w:r>
      <w:r>
        <w:rPr>
          <w:color w:val="000000"/>
          <w:sz w:val="24"/>
          <w:szCs w:val="24"/>
        </w:rPr>
        <w:t>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Гарантийный срок на отделочные работы составляет 1 (Один) год и начинает исчисляться с момента п</w:t>
      </w:r>
      <w:r>
        <w:rPr>
          <w:color w:val="000000"/>
          <w:sz w:val="24"/>
          <w:szCs w:val="24"/>
        </w:rPr>
        <w:t>одписания Передаточного акта.</w:t>
      </w:r>
    </w:p>
    <w:p w:rsidR="00A45CFF" w:rsidRDefault="00A45CFF">
      <w:pPr>
        <w:ind w:left="720" w:hanging="540"/>
        <w:rPr>
          <w:b/>
          <w:sz w:val="24"/>
          <w:szCs w:val="24"/>
        </w:rPr>
      </w:pPr>
    </w:p>
    <w:p w:rsidR="00A45CFF" w:rsidRDefault="006C1FF2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ЗАСТРОЙЩИКА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эксплуатацию, передать Объект долевого строительства УЧАСТНИКУ ДОЛЕВОГО СТРОИТЕЛЬСТВА по Передаточному акту</w:t>
      </w:r>
      <w:r>
        <w:rPr>
          <w:color w:val="000000"/>
          <w:sz w:val="24"/>
          <w:szCs w:val="24"/>
        </w:rPr>
        <w:t xml:space="preserve"> при условии выполнения в полном объеме УЧАСТНИКОМ ДОЛЕВОГО СТРОИТЕЛЬСТВА своих обязательств по настоящему Договору.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A45CFF" w:rsidRDefault="00A45C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540"/>
        <w:jc w:val="both"/>
        <w:rPr>
          <w:color w:val="000000"/>
          <w:sz w:val="24"/>
          <w:szCs w:val="24"/>
        </w:rPr>
      </w:pPr>
    </w:p>
    <w:p w:rsidR="00A45CFF" w:rsidRDefault="006C1FF2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УЧАСТНИ</w:t>
      </w:r>
      <w:r>
        <w:rPr>
          <w:b/>
          <w:sz w:val="24"/>
          <w:szCs w:val="24"/>
        </w:rPr>
        <w:t>КА ДОЛЕВОГО СТРОИТЕЛЬСТВА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Принять Объект долевого строител</w:t>
      </w:r>
      <w:r>
        <w:rPr>
          <w:color w:val="000000"/>
          <w:sz w:val="24"/>
          <w:szCs w:val="24"/>
        </w:rPr>
        <w:t>ьства по Передаточному акту в порядке, установленном настоящим Договором.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</w:t>
      </w:r>
      <w:r>
        <w:rPr>
          <w:color w:val="000000"/>
          <w:sz w:val="24"/>
          <w:szCs w:val="24"/>
        </w:rPr>
        <w:t>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</w:t>
      </w:r>
      <w:r>
        <w:rPr>
          <w:color w:val="000000"/>
          <w:sz w:val="24"/>
          <w:szCs w:val="24"/>
        </w:rPr>
        <w:t xml:space="preserve">ей организацией </w:t>
      </w:r>
      <w:r>
        <w:rPr>
          <w:color w:val="000000"/>
          <w:sz w:val="24"/>
          <w:szCs w:val="24"/>
        </w:rPr>
        <w:lastRenderedPageBreak/>
        <w:t>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</w:t>
      </w:r>
      <w:r>
        <w:rPr>
          <w:color w:val="000000"/>
          <w:sz w:val="24"/>
          <w:szCs w:val="24"/>
        </w:rPr>
        <w:t>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Уклонение УЧАСТНИКОМ ДОЛЕВОГО СТРОИТЕЛЬСТВА от заключения с эксплуатирующей орга</w:t>
      </w:r>
      <w:r>
        <w:rPr>
          <w:color w:val="000000"/>
          <w:sz w:val="24"/>
          <w:szCs w:val="24"/>
        </w:rPr>
        <w:t>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</w:t>
      </w:r>
      <w:r>
        <w:rPr>
          <w:color w:val="000000"/>
          <w:sz w:val="24"/>
          <w:szCs w:val="24"/>
        </w:rPr>
        <w:t>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Передать настоящий Договор с комплектом необходимых документов на государственную регист</w:t>
      </w:r>
      <w:r>
        <w:rPr>
          <w:color w:val="000000"/>
          <w:sz w:val="24"/>
          <w:szCs w:val="24"/>
        </w:rPr>
        <w:t>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</w:t>
      </w:r>
      <w:r>
        <w:rPr>
          <w:color w:val="000000"/>
          <w:sz w:val="24"/>
          <w:szCs w:val="24"/>
        </w:rPr>
        <w:t>ым органом регистрации прав в течение 5 (Пяти) календарных дней с даты подписания настоящего Договора.</w:t>
      </w:r>
    </w:p>
    <w:p w:rsidR="00A45CFF" w:rsidRDefault="006C1FF2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</w:t>
      </w:r>
      <w:r>
        <w:rPr>
          <w:color w:val="000000"/>
          <w:sz w:val="24"/>
          <w:szCs w:val="24"/>
        </w:rPr>
        <w:t>гистрации.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</w:t>
      </w:r>
      <w:r>
        <w:rPr>
          <w:color w:val="000000"/>
          <w:sz w:val="24"/>
          <w:szCs w:val="24"/>
        </w:rPr>
        <w:t>ндарных дней с даты подписания настоящего Договора.</w:t>
      </w:r>
    </w:p>
    <w:p w:rsidR="00A45CFF" w:rsidRDefault="006C1FF2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</w:t>
      </w:r>
      <w:r>
        <w:rPr>
          <w:color w:val="000000"/>
          <w:sz w:val="24"/>
          <w:szCs w:val="24"/>
        </w:rPr>
        <w:t>ежит государственной регистрации.</w:t>
      </w:r>
    </w:p>
    <w:p w:rsidR="00A45CFF" w:rsidRDefault="00A45C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540"/>
        <w:jc w:val="both"/>
        <w:rPr>
          <w:color w:val="000000"/>
          <w:sz w:val="24"/>
          <w:szCs w:val="24"/>
        </w:rPr>
      </w:pPr>
    </w:p>
    <w:p w:rsidR="00A45CFF" w:rsidRDefault="006C1FF2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</w:t>
      </w:r>
      <w:r>
        <w:rPr>
          <w:color w:val="000000"/>
          <w:sz w:val="24"/>
          <w:szCs w:val="24"/>
        </w:rPr>
        <w:t>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</w:t>
      </w:r>
      <w:r>
        <w:rPr>
          <w:color w:val="000000"/>
          <w:sz w:val="24"/>
          <w:szCs w:val="24"/>
        </w:rPr>
        <w:t>е путем составления и подписания соответствующих документов.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</w:t>
      </w:r>
      <w:r>
        <w:rPr>
          <w:color w:val="000000"/>
          <w:sz w:val="24"/>
          <w:szCs w:val="24"/>
        </w:rPr>
        <w:t>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</w:t>
      </w:r>
      <w:r>
        <w:rPr>
          <w:color w:val="000000"/>
          <w:sz w:val="24"/>
          <w:szCs w:val="24"/>
        </w:rPr>
        <w:t>ом 4 настоящего Договора.</w:t>
      </w:r>
    </w:p>
    <w:p w:rsidR="00A45CFF" w:rsidRDefault="006C1FF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</w:t>
      </w:r>
      <w:r>
        <w:rPr>
          <w:sz w:val="24"/>
          <w:szCs w:val="24"/>
        </w:rPr>
        <w:t>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</w:t>
      </w:r>
      <w:r>
        <w:rPr>
          <w:sz w:val="24"/>
          <w:szCs w:val="24"/>
        </w:rPr>
        <w:t>ажданского кодекса Российской Федерации.</w:t>
      </w:r>
    </w:p>
    <w:p w:rsidR="00A45CFF" w:rsidRDefault="006C1FF2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</w:t>
      </w:r>
      <w:r>
        <w:rPr>
          <w:color w:val="000000"/>
          <w:sz w:val="24"/>
          <w:szCs w:val="24"/>
        </w:rPr>
        <w:t xml:space="preserve"> согласования ЗАСТРОЙЩИКОМ такой уступки.</w:t>
      </w:r>
    </w:p>
    <w:p w:rsidR="00A45CFF" w:rsidRDefault="006C1FF2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>-аг</w:t>
      </w:r>
      <w:r>
        <w:rPr>
          <w:color w:val="000000"/>
          <w:sz w:val="24"/>
          <w:szCs w:val="24"/>
        </w:rPr>
        <w:t xml:space="preserve">ент в целях информирования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 xml:space="preserve">-агента о смене депонента по счету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A45CFF" w:rsidRDefault="006C1FF2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</w:t>
      </w:r>
      <w:r>
        <w:rPr>
          <w:color w:val="000000"/>
          <w:sz w:val="24"/>
          <w:szCs w:val="24"/>
        </w:rPr>
        <w:t xml:space="preserve"> Договору (п. 3.1. настоящего Договора) не допускается.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</w:t>
      </w:r>
      <w:r>
        <w:rPr>
          <w:color w:val="000000"/>
          <w:sz w:val="24"/>
          <w:szCs w:val="24"/>
        </w:rPr>
        <w:t>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</w:t>
      </w:r>
      <w:r>
        <w:rPr>
          <w:color w:val="000000"/>
          <w:sz w:val="24"/>
          <w:szCs w:val="24"/>
        </w:rPr>
        <w:t xml:space="preserve"> содержание Договора, права и обязанности, вытекающие из него, а также последствия нарушения его условий.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</w:t>
      </w:r>
      <w:r>
        <w:rPr>
          <w:color w:val="000000"/>
          <w:sz w:val="24"/>
          <w:szCs w:val="24"/>
        </w:rPr>
        <w:t xml:space="preserve">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</w:t>
      </w:r>
      <w:r>
        <w:rPr>
          <w:color w:val="000000"/>
          <w:sz w:val="24"/>
          <w:szCs w:val="24"/>
        </w:rPr>
        <w:t>дома, а также прав автора, что может повлечь за собой ответственность, предусмотренную законодательством РФ.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</w:t>
      </w:r>
      <w:r>
        <w:rPr>
          <w:color w:val="000000"/>
          <w:sz w:val="24"/>
          <w:szCs w:val="24"/>
        </w:rPr>
        <w:t xml:space="preserve">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</w:t>
      </w:r>
      <w:r>
        <w:rPr>
          <w:color w:val="000000"/>
          <w:sz w:val="24"/>
          <w:szCs w:val="24"/>
        </w:rPr>
        <w:t xml:space="preserve">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</w:t>
      </w:r>
      <w:r>
        <w:rPr>
          <w:color w:val="000000"/>
          <w:sz w:val="24"/>
          <w:szCs w:val="24"/>
        </w:rPr>
        <w:t>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:rsidR="00A45CFF" w:rsidRDefault="006C1FF2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r>
        <w:rPr>
          <w:color w:val="000000"/>
          <w:sz w:val="24"/>
          <w:szCs w:val="24"/>
        </w:rPr>
        <w:t xml:space="preserve">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</w:t>
      </w:r>
      <w:r>
        <w:rPr>
          <w:color w:val="000000"/>
          <w:sz w:val="24"/>
          <w:szCs w:val="24"/>
        </w:rPr>
        <w:t>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:rsidR="00A45CFF" w:rsidRDefault="00A45CF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</w:p>
    <w:p w:rsidR="00A45CFF" w:rsidRDefault="006C1FF2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</w:t>
      </w:r>
      <w:r>
        <w:rPr>
          <w:color w:val="000000"/>
          <w:sz w:val="24"/>
          <w:szCs w:val="24"/>
        </w:rPr>
        <w:t>ого строительства до оформления права собственности УЧАСТНИКА ДОЛЕВОГО СТРОИТЕЛЬСТВА на Объект долевого строительства.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</w:t>
      </w:r>
      <w:r>
        <w:rPr>
          <w:color w:val="000000"/>
          <w:sz w:val="24"/>
          <w:szCs w:val="24"/>
        </w:rPr>
        <w:t>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части, не оговоренной</w:t>
      </w:r>
      <w:r>
        <w:rPr>
          <w:color w:val="000000"/>
          <w:sz w:val="24"/>
          <w:szCs w:val="24"/>
        </w:rPr>
        <w:t xml:space="preserve"> в настоящем разделе, Стороны несут ответственность в соответствии с действующим законодательством РФ.</w:t>
      </w:r>
    </w:p>
    <w:p w:rsidR="00A45CFF" w:rsidRDefault="00A45CFF">
      <w:pPr>
        <w:jc w:val="both"/>
        <w:rPr>
          <w:sz w:val="24"/>
          <w:szCs w:val="24"/>
        </w:rPr>
      </w:pPr>
    </w:p>
    <w:p w:rsidR="00A45CFF" w:rsidRDefault="006C1FF2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ОБСТОЯТЕЛЬСТВА НЕПРЕОДОЛИМОЙ СИЛЫ (ФОРС-МАЖОР)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Стороны будут освобождены от ответственности за полное или частичное невыполнение ими </w:t>
      </w:r>
      <w:r>
        <w:rPr>
          <w:color w:val="000000"/>
          <w:sz w:val="24"/>
          <w:szCs w:val="24"/>
        </w:rPr>
        <w:lastRenderedPageBreak/>
        <w:t>своих обязательств,</w:t>
      </w:r>
      <w:r>
        <w:rPr>
          <w:color w:val="000000"/>
          <w:sz w:val="24"/>
          <w:szCs w:val="24"/>
        </w:rPr>
        <w:t xml:space="preserve"> если неисполнение явилось следствием форс-мажорных обстоятельств.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</w:t>
      </w:r>
      <w:r>
        <w:rPr>
          <w:color w:val="000000"/>
          <w:sz w:val="24"/>
          <w:szCs w:val="24"/>
        </w:rPr>
        <w:t>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</w:t>
      </w:r>
      <w:r>
        <w:rPr>
          <w:color w:val="000000"/>
          <w:sz w:val="24"/>
          <w:szCs w:val="24"/>
        </w:rPr>
        <w:t>у Договору.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момента наступления форс-мажорных обстоятельств, сроки обязат</w:t>
      </w:r>
      <w:r>
        <w:rPr>
          <w:color w:val="000000"/>
          <w:sz w:val="24"/>
          <w:szCs w:val="24"/>
        </w:rPr>
        <w:t>ельств по настоящему Договору отодвигаются на время действия таких обстоятельств.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</w:t>
      </w:r>
      <w:r>
        <w:rPr>
          <w:color w:val="000000"/>
          <w:sz w:val="24"/>
          <w:szCs w:val="24"/>
        </w:rPr>
        <w:t>дствий.</w:t>
      </w:r>
    </w:p>
    <w:p w:rsidR="00A45CFF" w:rsidRDefault="00A45CFF">
      <w:pPr>
        <w:ind w:left="240"/>
        <w:jc w:val="both"/>
        <w:rPr>
          <w:sz w:val="24"/>
          <w:szCs w:val="24"/>
        </w:rPr>
      </w:pPr>
    </w:p>
    <w:p w:rsidR="00A45CFF" w:rsidRDefault="006C1FF2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РАСТОРЖЕНИЕ И ИЗМЕНЕНИЕ ДОГОВОРА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Одност</w:t>
      </w:r>
      <w:r>
        <w:rPr>
          <w:color w:val="000000"/>
          <w:sz w:val="24"/>
          <w:szCs w:val="24"/>
        </w:rPr>
        <w:t>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</w:t>
      </w:r>
      <w:r>
        <w:rPr>
          <w:color w:val="000000"/>
          <w:sz w:val="24"/>
          <w:szCs w:val="24"/>
        </w:rPr>
        <w:t>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:rsidR="00A45CFF" w:rsidRDefault="00A45CFF">
      <w:pPr>
        <w:ind w:left="240"/>
        <w:jc w:val="both"/>
        <w:rPr>
          <w:sz w:val="24"/>
          <w:szCs w:val="24"/>
        </w:rPr>
      </w:pPr>
    </w:p>
    <w:p w:rsidR="00A45CFF" w:rsidRDefault="006C1FF2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СООБЩЕНИЯ И УВЕДОМЛЕНИЯ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A45CFF" w:rsidRDefault="006C1FF2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однос</w:t>
      </w:r>
      <w:r>
        <w:rPr>
          <w:color w:val="000000"/>
          <w:sz w:val="24"/>
          <w:szCs w:val="24"/>
        </w:rPr>
        <w:t>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A45CFF" w:rsidRDefault="006C1FF2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о завершении строительства Объекта недвижимости и о готовности Объекта долевого строительства к передаче направляется</w:t>
      </w:r>
      <w:r>
        <w:rPr>
          <w:color w:val="000000"/>
          <w:sz w:val="24"/>
          <w:szCs w:val="24"/>
        </w:rPr>
        <w:t xml:space="preserve">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</w:t>
      </w:r>
      <w:r>
        <w:rPr>
          <w:color w:val="000000"/>
          <w:sz w:val="24"/>
          <w:szCs w:val="24"/>
        </w:rPr>
        <w:t>ВА или вручено УЧАСТНИКУ ДОЛЕВОГО СТРОИТЕЛЬСТВА лично под расписку.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</w:t>
      </w:r>
      <w:r>
        <w:rPr>
          <w:color w:val="000000"/>
          <w:sz w:val="24"/>
          <w:szCs w:val="24"/>
        </w:rPr>
        <w:t>ие для полного и своевременного исполнения обязательств по настоящему Договору.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</w:t>
      </w:r>
      <w:r>
        <w:rPr>
          <w:color w:val="000000"/>
          <w:sz w:val="24"/>
          <w:szCs w:val="24"/>
        </w:rPr>
        <w:t>денции.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</w:t>
      </w:r>
      <w:r>
        <w:rPr>
          <w:color w:val="000000"/>
          <w:sz w:val="24"/>
          <w:szCs w:val="24"/>
        </w:rPr>
        <w:t>уникационных сетях общего пользования, в том числе на сайте ЗАСТРОЙЩИКА.</w:t>
      </w:r>
    </w:p>
    <w:p w:rsidR="00A45CFF" w:rsidRDefault="00A45CFF">
      <w:pPr>
        <w:ind w:left="720" w:hanging="720"/>
        <w:jc w:val="both"/>
        <w:rPr>
          <w:sz w:val="24"/>
          <w:szCs w:val="24"/>
        </w:rPr>
      </w:pPr>
    </w:p>
    <w:p w:rsidR="00A45CFF" w:rsidRDefault="006C1FF2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Договор, дополнительные соглашения к Договору подлежат г</w:t>
      </w:r>
      <w:r>
        <w:rPr>
          <w:color w:val="000000"/>
          <w:sz w:val="24"/>
          <w:szCs w:val="24"/>
        </w:rPr>
        <w:t xml:space="preserve">осударственной </w:t>
      </w:r>
      <w:r>
        <w:rPr>
          <w:color w:val="000000"/>
          <w:sz w:val="24"/>
          <w:szCs w:val="24"/>
        </w:rPr>
        <w:lastRenderedPageBreak/>
        <w:t>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Все расходы по государственной регистрации настоящего Договора, дополнительных сог</w:t>
      </w:r>
      <w:r>
        <w:rPr>
          <w:color w:val="000000"/>
          <w:sz w:val="24"/>
          <w:szCs w:val="24"/>
        </w:rPr>
        <w:t>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дает согласие ЗАСТРОЙЩИКУ на обрабо</w:t>
      </w:r>
      <w:r>
        <w:rPr>
          <w:color w:val="000000"/>
          <w:sz w:val="24"/>
          <w:szCs w:val="24"/>
        </w:rPr>
        <w:t>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</w:t>
      </w:r>
      <w:r>
        <w:rPr>
          <w:color w:val="000000"/>
          <w:sz w:val="24"/>
          <w:szCs w:val="24"/>
        </w:rPr>
        <w:t xml:space="preserve">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</w:t>
      </w:r>
      <w:r>
        <w:rPr>
          <w:color w:val="000000"/>
          <w:sz w:val="24"/>
          <w:szCs w:val="24"/>
        </w:rPr>
        <w:t xml:space="preserve">долевого строительства, надлежащего управления и эксплуатации Объекта недвижимости, а также для осуществления </w:t>
      </w:r>
      <w:proofErr w:type="spellStart"/>
      <w:r>
        <w:rPr>
          <w:color w:val="000000"/>
          <w:sz w:val="24"/>
          <w:szCs w:val="24"/>
        </w:rPr>
        <w:t>sms</w:t>
      </w:r>
      <w:proofErr w:type="spellEnd"/>
      <w:r>
        <w:rPr>
          <w:color w:val="000000"/>
          <w:sz w:val="24"/>
          <w:szCs w:val="24"/>
        </w:rPr>
        <w:t>-рассылки, звонков по телефону и других способов информирования УЧАСТНИКА ДОЛЕВОГО СТРОИТЕЛЬСТВА с целью реализации настоящего Договора, получе</w:t>
      </w:r>
      <w:r>
        <w:rPr>
          <w:color w:val="000000"/>
          <w:sz w:val="24"/>
          <w:szCs w:val="24"/>
        </w:rPr>
        <w:t xml:space="preserve">ния информации о новых проектах, включая согласие на получение </w:t>
      </w:r>
      <w:proofErr w:type="spellStart"/>
      <w:r>
        <w:rPr>
          <w:color w:val="000000"/>
          <w:sz w:val="24"/>
          <w:szCs w:val="24"/>
        </w:rPr>
        <w:t>sms</w:t>
      </w:r>
      <w:proofErr w:type="spellEnd"/>
      <w:r>
        <w:rPr>
          <w:color w:val="000000"/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A45CFF" w:rsidRDefault="006C1FF2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вышеуказанных персональных данных представляет собой действие (операцию) или совокупн</w:t>
      </w:r>
      <w:r>
        <w:rPr>
          <w:color w:val="000000"/>
          <w:sz w:val="24"/>
          <w:szCs w:val="24"/>
        </w:rPr>
        <w:t>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</w:t>
      </w:r>
      <w:r>
        <w:rPr>
          <w:color w:val="000000"/>
          <w:sz w:val="24"/>
          <w:szCs w:val="24"/>
        </w:rPr>
        <w:t>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</w:t>
      </w:r>
      <w:r>
        <w:rPr>
          <w:color w:val="000000"/>
          <w:sz w:val="24"/>
          <w:szCs w:val="24"/>
        </w:rPr>
        <w:t>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</w:t>
      </w:r>
      <w:r>
        <w:rPr>
          <w:color w:val="000000"/>
          <w:sz w:val="24"/>
          <w:szCs w:val="24"/>
        </w:rPr>
        <w:t xml:space="preserve">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</w:t>
      </w:r>
      <w:r>
        <w:rPr>
          <w:color w:val="000000"/>
          <w:sz w:val="24"/>
          <w:szCs w:val="24"/>
        </w:rPr>
        <w:t xml:space="preserve">х с настоящим Договором. 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A45CFF" w:rsidRDefault="006C1FF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Приложения к настоящему Договору, являющиеся </w:t>
      </w:r>
      <w:r>
        <w:rPr>
          <w:color w:val="000000"/>
          <w:sz w:val="24"/>
          <w:szCs w:val="24"/>
        </w:rPr>
        <w:t>его неотъемлемой частью:</w:t>
      </w:r>
    </w:p>
    <w:p w:rsidR="00A45CFF" w:rsidRDefault="006C1FF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 – План.</w:t>
      </w:r>
    </w:p>
    <w:p w:rsidR="00A45CFF" w:rsidRDefault="006C1FF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>Приложение № 2 – Перечень отделочных работ, выполняемых в Объекте долевого строительства.</w:t>
      </w:r>
    </w:p>
    <w:p w:rsidR="00A45CFF" w:rsidRDefault="00A45CF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A45CFF" w:rsidRDefault="00A45CF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A45CFF" w:rsidRDefault="006C1FF2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МЕСТОНАХОЖДЕНИЕ И РЕКВИЗИТЫ СТОРОН</w:t>
      </w:r>
    </w:p>
    <w:p w:rsidR="00A45CFF" w:rsidRDefault="00A45C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45CFF" w:rsidRDefault="006C1F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ЗАСТРОЙЩИК:</w:t>
      </w:r>
    </w:p>
    <w:p w:rsidR="00A45CFF" w:rsidRDefault="006C1FF2">
      <w:pPr>
        <w:ind w:left="709" w:right="-284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>
        <w:rPr>
          <w:sz w:val="24"/>
          <w:szCs w:val="24"/>
          <w:highlight w:val="white"/>
        </w:rPr>
        <w:t xml:space="preserve">Специализированный застройщик </w:t>
      </w:r>
      <w:proofErr w:type="spellStart"/>
      <w:r>
        <w:rPr>
          <w:sz w:val="24"/>
          <w:szCs w:val="24"/>
          <w:highlight w:val="white"/>
        </w:rPr>
        <w:t>ИнвестАльянс</w:t>
      </w:r>
      <w:proofErr w:type="spellEnd"/>
      <w:r>
        <w:rPr>
          <w:sz w:val="24"/>
          <w:szCs w:val="24"/>
        </w:rPr>
        <w:t xml:space="preserve">», Адрес: 188640, Ленинградская обл., Всеволожский р-н, г. Всеволожск, Всеволожский </w:t>
      </w: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, д.17, 2 этаж, </w:t>
      </w:r>
      <w:proofErr w:type="spellStart"/>
      <w:r>
        <w:rPr>
          <w:sz w:val="24"/>
          <w:szCs w:val="24"/>
        </w:rPr>
        <w:t>комн</w:t>
      </w:r>
      <w:proofErr w:type="spellEnd"/>
      <w:r>
        <w:rPr>
          <w:sz w:val="24"/>
          <w:szCs w:val="24"/>
        </w:rPr>
        <w:t xml:space="preserve"> 218</w:t>
      </w:r>
    </w:p>
    <w:p w:rsidR="00A45CFF" w:rsidRDefault="006C1FF2">
      <w:pPr>
        <w:ind w:left="709" w:right="-284"/>
        <w:jc w:val="both"/>
        <w:rPr>
          <w:sz w:val="24"/>
          <w:szCs w:val="24"/>
        </w:rPr>
      </w:pPr>
      <w:r>
        <w:rPr>
          <w:sz w:val="24"/>
          <w:szCs w:val="24"/>
        </w:rPr>
        <w:t>ИНН 7722856273, КПП 470301001, ОГРН 5147746144387 р/счёт 40702810900020000310 в Банк ПАО «Сбербанк России», к/счёт 30101810400000000225, БИК 0</w:t>
      </w:r>
      <w:r>
        <w:rPr>
          <w:sz w:val="24"/>
          <w:szCs w:val="24"/>
        </w:rPr>
        <w:t>44525225.</w:t>
      </w:r>
    </w:p>
    <w:p w:rsidR="00A45CFF" w:rsidRDefault="006C1FF2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Адрес для направления корреспонденции: </w:t>
      </w:r>
      <w:r>
        <w:rPr>
          <w:sz w:val="24"/>
          <w:szCs w:val="24"/>
        </w:rPr>
        <w:t>197374, г. Санкт-Петербург, Приморский проспект, дом 54, корпус 1, литера А</w:t>
      </w:r>
    </w:p>
    <w:p w:rsidR="00A45CFF" w:rsidRDefault="00A45CF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4"/>
          <w:szCs w:val="24"/>
          <w:highlight w:val="yellow"/>
        </w:rPr>
      </w:pPr>
    </w:p>
    <w:p w:rsidR="00A45CFF" w:rsidRDefault="00A45CFF">
      <w:pPr>
        <w:jc w:val="both"/>
        <w:rPr>
          <w:sz w:val="24"/>
          <w:szCs w:val="24"/>
        </w:rPr>
      </w:pPr>
    </w:p>
    <w:p w:rsidR="00A45CFF" w:rsidRDefault="006C1F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УЧАСТНИК ДОЛЕВОГО СТРОИТЕЛЬСТВА: </w:t>
      </w:r>
    </w:p>
    <w:p w:rsidR="00A45CFF" w:rsidRDefault="006C1FF2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ХХХХХ</w:t>
      </w:r>
    </w:p>
    <w:p w:rsidR="00A45CFF" w:rsidRDefault="00A45CFF">
      <w:pPr>
        <w:ind w:left="709"/>
        <w:jc w:val="both"/>
        <w:rPr>
          <w:b/>
          <w:sz w:val="24"/>
          <w:szCs w:val="24"/>
        </w:rPr>
      </w:pPr>
    </w:p>
    <w:p w:rsidR="00A45CFF" w:rsidRDefault="00A45CFF">
      <w:pPr>
        <w:ind w:left="709"/>
        <w:jc w:val="both"/>
        <w:rPr>
          <w:b/>
          <w:sz w:val="24"/>
          <w:szCs w:val="24"/>
        </w:rPr>
      </w:pPr>
    </w:p>
    <w:p w:rsidR="00A45CFF" w:rsidRDefault="00A45CFF">
      <w:pPr>
        <w:ind w:left="709"/>
        <w:jc w:val="both"/>
        <w:rPr>
          <w:b/>
          <w:sz w:val="24"/>
          <w:szCs w:val="24"/>
        </w:rPr>
      </w:pPr>
    </w:p>
    <w:p w:rsidR="00A45CFF" w:rsidRDefault="00A45C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5CFF" w:rsidRDefault="006C1FF2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:rsidR="00A45CFF" w:rsidRDefault="00A45CFF">
      <w:pPr>
        <w:ind w:left="360"/>
        <w:rPr>
          <w:b/>
          <w:sz w:val="24"/>
          <w:szCs w:val="24"/>
        </w:rPr>
      </w:pPr>
    </w:p>
    <w:tbl>
      <w:tblPr>
        <w:tblStyle w:val="a6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A45CFF">
        <w:tc>
          <w:tcPr>
            <w:tcW w:w="5103" w:type="dxa"/>
          </w:tcPr>
          <w:p w:rsidR="00A45CFF" w:rsidRDefault="00A45C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45CFF" w:rsidRDefault="00A45CFF">
            <w:pPr>
              <w:rPr>
                <w:sz w:val="24"/>
                <w:szCs w:val="24"/>
              </w:rPr>
            </w:pPr>
          </w:p>
        </w:tc>
      </w:tr>
      <w:tr w:rsidR="00A45CFF">
        <w:tc>
          <w:tcPr>
            <w:tcW w:w="5103" w:type="dxa"/>
          </w:tcPr>
          <w:p w:rsidR="00A45CFF" w:rsidRDefault="006C1FF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:rsidR="00A45CFF" w:rsidRDefault="00A45CFF">
            <w:pPr>
              <w:ind w:left="-108"/>
              <w:rPr>
                <w:sz w:val="24"/>
                <w:szCs w:val="24"/>
              </w:rPr>
            </w:pPr>
          </w:p>
          <w:p w:rsidR="00A45CFF" w:rsidRDefault="00A45CFF">
            <w:pPr>
              <w:ind w:left="-108"/>
              <w:rPr>
                <w:sz w:val="24"/>
                <w:szCs w:val="24"/>
              </w:rPr>
            </w:pPr>
          </w:p>
          <w:p w:rsidR="00A45CFF" w:rsidRDefault="00A45CFF">
            <w:pPr>
              <w:rPr>
                <w:sz w:val="24"/>
                <w:szCs w:val="24"/>
              </w:rPr>
            </w:pPr>
          </w:p>
          <w:p w:rsidR="00A45CFF" w:rsidRDefault="006C1FF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A45CFF" w:rsidRDefault="006C1FF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</w:tc>
        <w:tc>
          <w:tcPr>
            <w:tcW w:w="4820" w:type="dxa"/>
          </w:tcPr>
          <w:p w:rsidR="00A45CFF" w:rsidRDefault="006C1FF2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:rsidR="00A45CFF" w:rsidRDefault="006C1FF2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:rsidR="00A45CFF" w:rsidRDefault="00A45CFF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7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A45CFF">
              <w:tc>
                <w:tcPr>
                  <w:tcW w:w="4423" w:type="dxa"/>
                </w:tcPr>
                <w:p w:rsidR="00A45CFF" w:rsidRDefault="00A45CF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A45CFF" w:rsidRDefault="006C1FF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:rsidR="00A45CFF" w:rsidRDefault="006C1FF2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A45CFF" w:rsidRDefault="00A45CFF">
            <w:pPr>
              <w:rPr>
                <w:sz w:val="24"/>
                <w:szCs w:val="24"/>
              </w:rPr>
            </w:pPr>
          </w:p>
        </w:tc>
      </w:tr>
    </w:tbl>
    <w:p w:rsidR="00246700" w:rsidRDefault="00246700">
      <w:pPr>
        <w:tabs>
          <w:tab w:val="left" w:pos="5670"/>
        </w:tabs>
      </w:pPr>
    </w:p>
    <w:p w:rsidR="00246700" w:rsidRDefault="00246700">
      <w:r>
        <w:br w:type="page"/>
      </w:r>
    </w:p>
    <w:p w:rsidR="00246700" w:rsidRDefault="00246700" w:rsidP="00246700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Приложение № 1</w:t>
      </w:r>
    </w:p>
    <w:p w:rsidR="00246700" w:rsidRDefault="00246700" w:rsidP="00246700">
      <w:pPr>
        <w:tabs>
          <w:tab w:val="left" w:pos="5670"/>
        </w:tabs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Ленинградская обл.</w:t>
      </w:r>
      <w:r>
        <w:rPr>
          <w:sz w:val="24"/>
          <w:szCs w:val="24"/>
          <w:highlight w:val="white"/>
        </w:rPr>
        <w:tab/>
        <w:t xml:space="preserve">                       к Договору участия в долевом</w:t>
      </w:r>
    </w:p>
    <w:p w:rsidR="00246700" w:rsidRDefault="00246700" w:rsidP="00246700">
      <w:pPr>
        <w:tabs>
          <w:tab w:val="left" w:pos="5670"/>
        </w:tabs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Всеволожский муниципальный район,                                                                               </w:t>
      </w:r>
      <w:r>
        <w:rPr>
          <w:sz w:val="24"/>
          <w:szCs w:val="24"/>
        </w:rPr>
        <w:t>строительстве</w:t>
      </w:r>
    </w:p>
    <w:p w:rsidR="00246700" w:rsidRDefault="00246700" w:rsidP="00246700">
      <w:pPr>
        <w:tabs>
          <w:tab w:val="left" w:pos="5670"/>
        </w:tabs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Новодевяткинское</w:t>
      </w:r>
      <w:proofErr w:type="spellEnd"/>
      <w:r>
        <w:rPr>
          <w:sz w:val="24"/>
          <w:szCs w:val="24"/>
          <w:highlight w:val="white"/>
        </w:rPr>
        <w:t xml:space="preserve"> сельское поселение,                                                                     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ХХХХХХХХ</w:t>
      </w:r>
    </w:p>
    <w:p w:rsidR="00246700" w:rsidRDefault="00246700" w:rsidP="00246700">
      <w:pPr>
        <w:tabs>
          <w:tab w:val="left" w:pos="5670"/>
        </w:tabs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д. Новое </w:t>
      </w:r>
      <w:proofErr w:type="spellStart"/>
      <w:r>
        <w:rPr>
          <w:sz w:val="24"/>
          <w:szCs w:val="24"/>
          <w:highlight w:val="white"/>
        </w:rPr>
        <w:t>Девяткино</w:t>
      </w:r>
      <w:proofErr w:type="spellEnd"/>
      <w:r>
        <w:rPr>
          <w:sz w:val="24"/>
          <w:szCs w:val="24"/>
          <w:highlight w:val="white"/>
        </w:rPr>
        <w:t>, микрорайон 1,                                                                      от «</w:t>
      </w:r>
      <w:r>
        <w:rPr>
          <w:sz w:val="24"/>
          <w:szCs w:val="24"/>
          <w:highlight w:val="white"/>
        </w:rPr>
        <w:t>__</w:t>
      </w:r>
      <w:r>
        <w:rPr>
          <w:sz w:val="24"/>
          <w:szCs w:val="24"/>
          <w:highlight w:val="white"/>
        </w:rPr>
        <w:t xml:space="preserve">» </w:t>
      </w:r>
      <w:r>
        <w:rPr>
          <w:sz w:val="24"/>
          <w:szCs w:val="24"/>
          <w:highlight w:val="white"/>
        </w:rPr>
        <w:t>______</w:t>
      </w:r>
      <w:r>
        <w:rPr>
          <w:sz w:val="24"/>
          <w:szCs w:val="24"/>
          <w:highlight w:val="white"/>
        </w:rPr>
        <w:t xml:space="preserve"> 20</w:t>
      </w:r>
      <w:r>
        <w:rPr>
          <w:sz w:val="24"/>
          <w:szCs w:val="24"/>
          <w:highlight w:val="white"/>
        </w:rPr>
        <w:t>__</w:t>
      </w:r>
      <w:r>
        <w:rPr>
          <w:sz w:val="24"/>
          <w:szCs w:val="24"/>
          <w:highlight w:val="white"/>
        </w:rPr>
        <w:t xml:space="preserve"> г.</w:t>
      </w:r>
    </w:p>
    <w:p w:rsidR="00246700" w:rsidRDefault="00246700" w:rsidP="00246700">
      <w:pPr>
        <w:tabs>
          <w:tab w:val="left" w:pos="5670"/>
        </w:tabs>
        <w:rPr>
          <w:sz w:val="24"/>
          <w:szCs w:val="24"/>
        </w:rPr>
      </w:pPr>
      <w:r w:rsidRPr="00A143A6">
        <w:rPr>
          <w:sz w:val="24"/>
          <w:szCs w:val="24"/>
        </w:rPr>
        <w:t>квартал 1.3, Корпус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6700" w:rsidRDefault="00246700" w:rsidP="00246700">
      <w:pPr>
        <w:tabs>
          <w:tab w:val="left" w:pos="567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5CFF" w:rsidRDefault="006C1FF2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A45CFF" w:rsidRDefault="00A45CFF">
      <w:pPr>
        <w:tabs>
          <w:tab w:val="left" w:pos="4253"/>
        </w:tabs>
        <w:jc w:val="center"/>
        <w:rPr>
          <w:b/>
          <w:sz w:val="24"/>
          <w:szCs w:val="24"/>
        </w:rPr>
      </w:pPr>
    </w:p>
    <w:p w:rsidR="00A45CFF" w:rsidRDefault="00A45CFF">
      <w:pPr>
        <w:tabs>
          <w:tab w:val="left" w:pos="4253"/>
        </w:tabs>
        <w:jc w:val="center"/>
        <w:rPr>
          <w:b/>
          <w:sz w:val="24"/>
          <w:szCs w:val="24"/>
        </w:rPr>
      </w:pPr>
    </w:p>
    <w:p w:rsidR="00A45CFF" w:rsidRDefault="00A45CFF">
      <w:pPr>
        <w:tabs>
          <w:tab w:val="left" w:pos="4253"/>
        </w:tabs>
        <w:jc w:val="center"/>
        <w:rPr>
          <w:b/>
          <w:sz w:val="24"/>
          <w:szCs w:val="24"/>
        </w:rPr>
      </w:pPr>
    </w:p>
    <w:p w:rsidR="00A45CFF" w:rsidRDefault="00A45CFF">
      <w:pPr>
        <w:tabs>
          <w:tab w:val="left" w:pos="4253"/>
        </w:tabs>
        <w:jc w:val="center"/>
        <w:rPr>
          <w:b/>
          <w:sz w:val="24"/>
          <w:szCs w:val="24"/>
        </w:rPr>
      </w:pPr>
    </w:p>
    <w:p w:rsidR="00A45CFF" w:rsidRDefault="00A45CFF">
      <w:pPr>
        <w:tabs>
          <w:tab w:val="left" w:pos="4253"/>
        </w:tabs>
        <w:jc w:val="both"/>
        <w:rPr>
          <w:sz w:val="24"/>
          <w:szCs w:val="24"/>
        </w:rPr>
      </w:pPr>
    </w:p>
    <w:p w:rsidR="00A45CFF" w:rsidRDefault="006C1FF2">
      <w:pPr>
        <w:tabs>
          <w:tab w:val="left" w:pos="4253"/>
        </w:tabs>
        <w:ind w:firstLine="1276"/>
        <w:jc w:val="both"/>
      </w:pPr>
      <w:r>
        <w:tab/>
      </w:r>
    </w:p>
    <w:p w:rsidR="00A45CFF" w:rsidRDefault="006C1F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A45CFF" w:rsidRDefault="00A45CFF">
      <w:pPr>
        <w:tabs>
          <w:tab w:val="left" w:pos="4253"/>
        </w:tabs>
        <w:ind w:firstLine="1276"/>
        <w:jc w:val="both"/>
      </w:pPr>
    </w:p>
    <w:p w:rsidR="00A45CFF" w:rsidRDefault="00A45CFF">
      <w:pPr>
        <w:tabs>
          <w:tab w:val="left" w:pos="4253"/>
        </w:tabs>
        <w:ind w:firstLine="1276"/>
        <w:jc w:val="both"/>
      </w:pPr>
    </w:p>
    <w:tbl>
      <w:tblPr>
        <w:tblStyle w:val="a8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A45CFF">
        <w:tc>
          <w:tcPr>
            <w:tcW w:w="5103" w:type="dxa"/>
          </w:tcPr>
          <w:p w:rsidR="00A45CFF" w:rsidRDefault="006C1FF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:rsidR="00A45CFF" w:rsidRDefault="00A45CFF">
            <w:pPr>
              <w:ind w:left="-108"/>
              <w:rPr>
                <w:sz w:val="24"/>
                <w:szCs w:val="24"/>
              </w:rPr>
            </w:pPr>
          </w:p>
          <w:p w:rsidR="00A45CFF" w:rsidRDefault="00A45CFF">
            <w:pPr>
              <w:ind w:left="-108"/>
              <w:rPr>
                <w:sz w:val="24"/>
                <w:szCs w:val="24"/>
              </w:rPr>
            </w:pPr>
          </w:p>
          <w:p w:rsidR="00A45CFF" w:rsidRDefault="00A45CFF">
            <w:pPr>
              <w:ind w:left="-108"/>
              <w:rPr>
                <w:sz w:val="24"/>
                <w:szCs w:val="24"/>
              </w:rPr>
            </w:pPr>
          </w:p>
          <w:p w:rsidR="00A45CFF" w:rsidRDefault="00A45CFF">
            <w:pPr>
              <w:ind w:left="-108"/>
              <w:rPr>
                <w:sz w:val="24"/>
                <w:szCs w:val="24"/>
              </w:rPr>
            </w:pPr>
          </w:p>
          <w:p w:rsidR="00A45CFF" w:rsidRDefault="006C1FF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A45CFF" w:rsidRDefault="006C1FF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ХХХХХ/</w:t>
            </w:r>
          </w:p>
          <w:p w:rsidR="00A45CFF" w:rsidRDefault="00A45C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45CFF" w:rsidRDefault="006C1FF2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:rsidR="00A45CFF" w:rsidRDefault="006C1FF2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:rsidR="00A45CFF" w:rsidRDefault="00A45CFF">
            <w:pPr>
              <w:rPr>
                <w:sz w:val="24"/>
                <w:szCs w:val="24"/>
              </w:rPr>
            </w:pPr>
          </w:p>
          <w:p w:rsidR="00A45CFF" w:rsidRDefault="00A45CFF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9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A45CFF">
              <w:tc>
                <w:tcPr>
                  <w:tcW w:w="4423" w:type="dxa"/>
                </w:tcPr>
                <w:p w:rsidR="00A45CFF" w:rsidRDefault="00A45CF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A45CFF" w:rsidRDefault="006C1FF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:rsidR="00A45CFF" w:rsidRDefault="006C1FF2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A45CFF" w:rsidRDefault="00A45CFF">
            <w:pPr>
              <w:rPr>
                <w:sz w:val="24"/>
                <w:szCs w:val="24"/>
              </w:rPr>
            </w:pPr>
          </w:p>
        </w:tc>
      </w:tr>
    </w:tbl>
    <w:p w:rsidR="00A45CFF" w:rsidRDefault="006C1FF2">
      <w:pPr>
        <w:spacing w:after="160" w:line="259" w:lineRule="auto"/>
        <w:rPr>
          <w:b/>
          <w:sz w:val="16"/>
          <w:szCs w:val="16"/>
        </w:rPr>
      </w:pPr>
      <w:r>
        <w:br w:type="page"/>
      </w:r>
    </w:p>
    <w:p w:rsidR="00A45CFF" w:rsidRDefault="006C1FF2">
      <w:pPr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Приложение № 2</w:t>
      </w:r>
    </w:p>
    <w:p w:rsidR="00A45CFF" w:rsidRDefault="006C1FF2">
      <w:pPr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к Договору участия в долевом строительстве</w:t>
      </w:r>
    </w:p>
    <w:p w:rsidR="00A45CFF" w:rsidRDefault="006C1FF2">
      <w:pPr>
        <w:jc w:val="right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№ ХХХХХ от «__» ________ 20___ г.</w:t>
      </w:r>
    </w:p>
    <w:p w:rsidR="00A45CFF" w:rsidRDefault="006C1FF2">
      <w:pPr>
        <w:pStyle w:val="1"/>
        <w:keepNext w:val="0"/>
        <w:widowControl w:val="0"/>
        <w:spacing w:before="230"/>
        <w:ind w:left="889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отделочных работ, выполняемых в Объекте долевого строительства</w:t>
      </w:r>
    </w:p>
    <w:p w:rsidR="00A45CFF" w:rsidRDefault="00A45CFF">
      <w:pPr>
        <w:widowControl w:val="0"/>
        <w:spacing w:before="11"/>
        <w:rPr>
          <w:b/>
          <w:sz w:val="23"/>
          <w:szCs w:val="23"/>
        </w:rPr>
      </w:pPr>
    </w:p>
    <w:p w:rsidR="00A45CFF" w:rsidRDefault="006C1FF2">
      <w:pPr>
        <w:widowControl w:val="0"/>
        <w:numPr>
          <w:ilvl w:val="0"/>
          <w:numId w:val="5"/>
        </w:numPr>
        <w:tabs>
          <w:tab w:val="left" w:pos="574"/>
        </w:tabs>
        <w:jc w:val="both"/>
      </w:pPr>
      <w:r>
        <w:rPr>
          <w:b/>
          <w:sz w:val="24"/>
          <w:szCs w:val="24"/>
        </w:rPr>
        <w:t>Санузлы</w:t>
      </w:r>
    </w:p>
    <w:p w:rsidR="00A45CFF" w:rsidRDefault="006C1FF2">
      <w:pPr>
        <w:widowControl w:val="0"/>
        <w:numPr>
          <w:ilvl w:val="1"/>
          <w:numId w:val="5"/>
        </w:numPr>
        <w:tabs>
          <w:tab w:val="left" w:pos="921"/>
          <w:tab w:val="left" w:pos="922"/>
        </w:tabs>
        <w:spacing w:before="42"/>
      </w:pPr>
      <w:r>
        <w:rPr>
          <w:b/>
          <w:sz w:val="24"/>
          <w:szCs w:val="24"/>
        </w:rPr>
        <w:t>Сантехнические работы: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1"/>
        <w:ind w:left="922"/>
      </w:pPr>
      <w:r>
        <w:rPr>
          <w:sz w:val="24"/>
          <w:szCs w:val="24"/>
        </w:rPr>
        <w:t>Монтаж водопровода с установкой запорной арматуры и монтаж канализации.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1" w:line="273" w:lineRule="auto"/>
        <w:ind w:right="155"/>
      </w:pPr>
      <w:r>
        <w:rPr>
          <w:sz w:val="24"/>
          <w:szCs w:val="24"/>
        </w:rPr>
        <w:t xml:space="preserve">Установка унитазов, умывальников, ванн стальных (акриловых) и/или душевых поддонов (акриловых), смесителей. </w:t>
      </w:r>
      <w:proofErr w:type="spellStart"/>
      <w:r>
        <w:rPr>
          <w:sz w:val="24"/>
          <w:szCs w:val="24"/>
        </w:rPr>
        <w:t>Полотенцесушители</w:t>
      </w:r>
      <w:proofErr w:type="spellEnd"/>
      <w:r>
        <w:rPr>
          <w:sz w:val="24"/>
          <w:szCs w:val="24"/>
        </w:rPr>
        <w:t xml:space="preserve"> не устанавливаются.</w:t>
      </w:r>
    </w:p>
    <w:p w:rsidR="00A45CFF" w:rsidRDefault="006C1FF2">
      <w:pPr>
        <w:pStyle w:val="1"/>
        <w:keepNext w:val="0"/>
        <w:widowControl w:val="0"/>
        <w:numPr>
          <w:ilvl w:val="1"/>
          <w:numId w:val="5"/>
        </w:numPr>
        <w:tabs>
          <w:tab w:val="left" w:pos="1006"/>
        </w:tabs>
        <w:spacing w:before="2"/>
        <w:ind w:left="1006" w:right="0" w:hanging="432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Электромонтажны</w:t>
      </w:r>
      <w:r>
        <w:rPr>
          <w:rFonts w:ascii="Times New Roman" w:eastAsia="Times New Roman" w:hAnsi="Times New Roman" w:cs="Times New Roman"/>
          <w:sz w:val="24"/>
          <w:szCs w:val="24"/>
        </w:rPr>
        <w:t>е работы: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1"/>
        <w:ind w:left="922"/>
      </w:pPr>
      <w:bookmarkStart w:id="2" w:name="_gjdgxs" w:colFirst="0" w:colLast="0"/>
      <w:bookmarkEnd w:id="2"/>
      <w:r>
        <w:rPr>
          <w:sz w:val="24"/>
          <w:szCs w:val="24"/>
        </w:rPr>
        <w:t>Установка оконечных устройств розеток и выключателей.</w:t>
      </w:r>
    </w:p>
    <w:p w:rsidR="00A45CFF" w:rsidRDefault="006C1FF2">
      <w:pPr>
        <w:pStyle w:val="1"/>
        <w:keepNext w:val="0"/>
        <w:widowControl w:val="0"/>
        <w:numPr>
          <w:ilvl w:val="1"/>
          <w:numId w:val="5"/>
        </w:numPr>
        <w:tabs>
          <w:tab w:val="left" w:pos="921"/>
          <w:tab w:val="left" w:pos="922"/>
        </w:tabs>
        <w:spacing w:before="41"/>
        <w:ind w:right="0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Отделочные работы: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1"/>
        <w:ind w:left="922"/>
      </w:pPr>
      <w:r>
        <w:rPr>
          <w:sz w:val="24"/>
          <w:szCs w:val="24"/>
        </w:rPr>
        <w:t>Облицовка стен ванн и туалетов керамической плиткой до потолка.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1"/>
        <w:ind w:left="922"/>
      </w:pPr>
      <w:r>
        <w:rPr>
          <w:sz w:val="24"/>
          <w:szCs w:val="24"/>
        </w:rPr>
        <w:t>Укладка полов ванных комнат и туалетов керамической плиткой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0" w:line="273" w:lineRule="auto"/>
        <w:ind w:right="560" w:firstLine="0"/>
      </w:pPr>
      <w:r>
        <w:rPr>
          <w:sz w:val="24"/>
          <w:szCs w:val="24"/>
        </w:rPr>
        <w:t>Устройство натяжного потолка или окраска водоэмульсионной краской для влажных помещений.</w:t>
      </w:r>
    </w:p>
    <w:p w:rsidR="00A45CFF" w:rsidRDefault="006C1FF2">
      <w:pPr>
        <w:pStyle w:val="1"/>
        <w:keepNext w:val="0"/>
        <w:widowControl w:val="0"/>
        <w:numPr>
          <w:ilvl w:val="1"/>
          <w:numId w:val="5"/>
        </w:numPr>
        <w:tabs>
          <w:tab w:val="left" w:pos="921"/>
          <w:tab w:val="left" w:pos="922"/>
        </w:tabs>
        <w:spacing w:before="2"/>
        <w:ind w:right="0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Столярные работы: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2"/>
        <w:ind w:left="922"/>
      </w:pPr>
      <w:r>
        <w:rPr>
          <w:sz w:val="24"/>
          <w:szCs w:val="24"/>
        </w:rPr>
        <w:t>Установка вентиляционных решеток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0"/>
        <w:ind w:left="922"/>
      </w:pPr>
      <w:r>
        <w:rPr>
          <w:sz w:val="24"/>
          <w:szCs w:val="24"/>
        </w:rPr>
        <w:t>Установка экрана(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под ванну(ы).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1" w:line="273" w:lineRule="auto"/>
        <w:ind w:right="909" w:firstLine="0"/>
      </w:pPr>
      <w:r>
        <w:rPr>
          <w:sz w:val="24"/>
          <w:szCs w:val="24"/>
        </w:rPr>
        <w:t>Устройство зашивки стояков из ГКЛВ или мелкоштучного материала, с установкой реви</w:t>
      </w:r>
      <w:r>
        <w:rPr>
          <w:sz w:val="24"/>
          <w:szCs w:val="24"/>
        </w:rPr>
        <w:t>зионного металлического окрашенного люка.</w:t>
      </w:r>
    </w:p>
    <w:p w:rsidR="00A45CFF" w:rsidRDefault="006C1FF2">
      <w:pPr>
        <w:pStyle w:val="1"/>
        <w:keepNext w:val="0"/>
        <w:widowControl w:val="0"/>
        <w:numPr>
          <w:ilvl w:val="0"/>
          <w:numId w:val="5"/>
        </w:numPr>
        <w:tabs>
          <w:tab w:val="left" w:pos="574"/>
        </w:tabs>
        <w:spacing w:before="2"/>
        <w:ind w:right="0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Жилые комнаты, кухни, холлы и внутриквартирные коридоры</w:t>
      </w:r>
    </w:p>
    <w:p w:rsidR="00A45CFF" w:rsidRDefault="006C1FF2">
      <w:pPr>
        <w:widowControl w:val="0"/>
        <w:numPr>
          <w:ilvl w:val="1"/>
          <w:numId w:val="5"/>
        </w:numPr>
        <w:tabs>
          <w:tab w:val="left" w:pos="981"/>
          <w:tab w:val="left" w:pos="982"/>
        </w:tabs>
        <w:spacing w:before="41"/>
        <w:ind w:left="982" w:hanging="768"/>
      </w:pPr>
      <w:r>
        <w:rPr>
          <w:b/>
          <w:sz w:val="24"/>
          <w:szCs w:val="24"/>
        </w:rPr>
        <w:t>Отделочные работы: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2"/>
        <w:ind w:left="922"/>
      </w:pPr>
      <w:r>
        <w:rPr>
          <w:sz w:val="24"/>
          <w:szCs w:val="24"/>
        </w:rPr>
        <w:t>Оклейка стен комнат и коридоров обоями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0"/>
        <w:ind w:left="922"/>
      </w:pPr>
      <w:r>
        <w:rPr>
          <w:sz w:val="24"/>
          <w:szCs w:val="24"/>
        </w:rPr>
        <w:t>Оклейка стен кухни обоями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1"/>
        <w:ind w:left="922"/>
      </w:pPr>
      <w:r>
        <w:rPr>
          <w:sz w:val="24"/>
          <w:szCs w:val="24"/>
        </w:rPr>
        <w:t>Окраска стояков отопления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0"/>
        <w:ind w:left="922"/>
      </w:pPr>
      <w:r>
        <w:rPr>
          <w:sz w:val="24"/>
          <w:szCs w:val="24"/>
        </w:rPr>
        <w:t>Устройство натяжного потолка или окраска водоэмульсионной краской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1" w:line="273" w:lineRule="auto"/>
        <w:ind w:left="213" w:right="1003" w:firstLine="0"/>
      </w:pPr>
      <w:r>
        <w:rPr>
          <w:sz w:val="24"/>
          <w:szCs w:val="24"/>
        </w:rPr>
        <w:t>Устройство полов из ламинированной доски с установкой плинтуса ПВХ. Во внутриквартирных коридорах, холлов и кухни возможна укладка керамической плитки.</w:t>
      </w:r>
    </w:p>
    <w:p w:rsidR="00A45CFF" w:rsidRDefault="006C1FF2">
      <w:pPr>
        <w:pStyle w:val="1"/>
        <w:keepNext w:val="0"/>
        <w:widowControl w:val="0"/>
        <w:numPr>
          <w:ilvl w:val="1"/>
          <w:numId w:val="5"/>
        </w:numPr>
        <w:tabs>
          <w:tab w:val="left" w:pos="921"/>
          <w:tab w:val="left" w:pos="922"/>
        </w:tabs>
        <w:spacing w:before="2"/>
        <w:ind w:right="0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Столярные работы: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1"/>
        <w:ind w:left="922"/>
      </w:pPr>
      <w:r>
        <w:rPr>
          <w:sz w:val="24"/>
          <w:szCs w:val="24"/>
        </w:rPr>
        <w:t>Установка вентиляцио</w:t>
      </w:r>
      <w:r>
        <w:rPr>
          <w:sz w:val="24"/>
          <w:szCs w:val="24"/>
        </w:rPr>
        <w:t>нных решеток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1"/>
        <w:ind w:left="922"/>
      </w:pPr>
      <w:r>
        <w:rPr>
          <w:sz w:val="24"/>
          <w:szCs w:val="24"/>
        </w:rPr>
        <w:t>Установка внутриквартирных дверей в комплекте с наличниками и фурнитурой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0"/>
        <w:ind w:left="922"/>
      </w:pPr>
      <w:r>
        <w:rPr>
          <w:sz w:val="24"/>
          <w:szCs w:val="24"/>
        </w:rPr>
        <w:t>Установка металлических входных дверей.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1"/>
        <w:ind w:left="922"/>
      </w:pPr>
      <w:r>
        <w:rPr>
          <w:sz w:val="24"/>
          <w:szCs w:val="24"/>
        </w:rPr>
        <w:t>Установка подоконников</w:t>
      </w:r>
    </w:p>
    <w:p w:rsidR="00A45CFF" w:rsidRDefault="006C1FF2">
      <w:pPr>
        <w:pStyle w:val="1"/>
        <w:keepNext w:val="0"/>
        <w:widowControl w:val="0"/>
        <w:numPr>
          <w:ilvl w:val="1"/>
          <w:numId w:val="5"/>
        </w:numPr>
        <w:tabs>
          <w:tab w:val="left" w:pos="921"/>
          <w:tab w:val="left" w:pos="922"/>
        </w:tabs>
        <w:spacing w:before="40"/>
        <w:ind w:right="0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Электромонтажные работы:</w:t>
      </w:r>
    </w:p>
    <w:p w:rsidR="00A45CFF" w:rsidRDefault="006C1FF2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spacing w:before="42"/>
        <w:ind w:left="922"/>
      </w:pPr>
      <w:r>
        <w:rPr>
          <w:sz w:val="24"/>
          <w:szCs w:val="24"/>
        </w:rPr>
        <w:t>Установка оконечных устройств розеток и выключателей</w:t>
      </w:r>
    </w:p>
    <w:p w:rsidR="00A45CFF" w:rsidRDefault="00A45CFF">
      <w:pPr>
        <w:rPr>
          <w:sz w:val="24"/>
          <w:szCs w:val="24"/>
        </w:rPr>
      </w:pPr>
    </w:p>
    <w:p w:rsidR="00A45CFF" w:rsidRDefault="006C1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описание является </w:t>
      </w:r>
      <w:r>
        <w:rPr>
          <w:sz w:val="24"/>
          <w:szCs w:val="24"/>
        </w:rPr>
        <w:t>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A45CFF" w:rsidRDefault="00A45CFF">
      <w:pPr>
        <w:rPr>
          <w:sz w:val="24"/>
          <w:szCs w:val="24"/>
        </w:rPr>
      </w:pPr>
    </w:p>
    <w:tbl>
      <w:tblPr>
        <w:tblStyle w:val="a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A45CFF">
        <w:tc>
          <w:tcPr>
            <w:tcW w:w="5103" w:type="dxa"/>
          </w:tcPr>
          <w:p w:rsidR="00A45CFF" w:rsidRDefault="006C1FF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:rsidR="00A45CFF" w:rsidRDefault="00A45CFF">
            <w:pPr>
              <w:ind w:left="-108"/>
              <w:rPr>
                <w:sz w:val="24"/>
                <w:szCs w:val="24"/>
              </w:rPr>
            </w:pPr>
          </w:p>
          <w:p w:rsidR="00A45CFF" w:rsidRDefault="00A45CFF">
            <w:pPr>
              <w:ind w:left="-108"/>
              <w:rPr>
                <w:sz w:val="24"/>
                <w:szCs w:val="24"/>
              </w:rPr>
            </w:pPr>
          </w:p>
          <w:p w:rsidR="00A45CFF" w:rsidRDefault="00A45CFF">
            <w:pPr>
              <w:ind w:left="-108"/>
              <w:rPr>
                <w:sz w:val="24"/>
                <w:szCs w:val="24"/>
              </w:rPr>
            </w:pPr>
          </w:p>
          <w:p w:rsidR="00A45CFF" w:rsidRDefault="00A45CFF">
            <w:pPr>
              <w:ind w:left="-108"/>
              <w:rPr>
                <w:sz w:val="24"/>
                <w:szCs w:val="24"/>
              </w:rPr>
            </w:pPr>
          </w:p>
          <w:p w:rsidR="00A45CFF" w:rsidRDefault="006C1FF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A45CFF" w:rsidRDefault="006C1FF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  <w:p w:rsidR="00A45CFF" w:rsidRDefault="00A45C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45CFF" w:rsidRDefault="006C1FF2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:rsidR="00A45CFF" w:rsidRDefault="006C1FF2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:rsidR="00A45CFF" w:rsidRDefault="00A45CFF">
            <w:pPr>
              <w:rPr>
                <w:sz w:val="24"/>
                <w:szCs w:val="24"/>
              </w:rPr>
            </w:pPr>
          </w:p>
          <w:p w:rsidR="00A45CFF" w:rsidRDefault="00A45CFF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b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A45CFF">
              <w:tc>
                <w:tcPr>
                  <w:tcW w:w="4423" w:type="dxa"/>
                </w:tcPr>
                <w:p w:rsidR="00A45CFF" w:rsidRDefault="00A45CF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A45CFF" w:rsidRDefault="006C1FF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:rsidR="00A45CFF" w:rsidRDefault="006C1FF2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A45CFF" w:rsidRDefault="00A45CFF">
            <w:pPr>
              <w:rPr>
                <w:sz w:val="24"/>
                <w:szCs w:val="24"/>
              </w:rPr>
            </w:pPr>
          </w:p>
        </w:tc>
      </w:tr>
    </w:tbl>
    <w:p w:rsidR="00A45CFF" w:rsidRDefault="00A45CFF" w:rsidP="00246700">
      <w:pPr>
        <w:rPr>
          <w:b/>
          <w:sz w:val="24"/>
          <w:szCs w:val="24"/>
        </w:rPr>
      </w:pPr>
    </w:p>
    <w:sectPr w:rsidR="00A45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426" w:left="851" w:header="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F2" w:rsidRDefault="006C1FF2">
      <w:r>
        <w:separator/>
      </w:r>
    </w:p>
  </w:endnote>
  <w:endnote w:type="continuationSeparator" w:id="0">
    <w:p w:rsidR="006C1FF2" w:rsidRDefault="006C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FF" w:rsidRDefault="006C1F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45CFF" w:rsidRDefault="00A45C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FF" w:rsidRDefault="006C1F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246700">
      <w:rPr>
        <w:color w:val="000000"/>
        <w:sz w:val="22"/>
        <w:szCs w:val="22"/>
      </w:rPr>
      <w:fldChar w:fldCharType="separate"/>
    </w:r>
    <w:r w:rsidR="0091562B">
      <w:rPr>
        <w:noProof/>
        <w:color w:val="000000"/>
        <w:sz w:val="22"/>
        <w:szCs w:val="22"/>
      </w:rPr>
      <w:t>11</w:t>
    </w:r>
    <w:r>
      <w:rPr>
        <w:color w:val="000000"/>
        <w:sz w:val="22"/>
        <w:szCs w:val="22"/>
      </w:rPr>
      <w:fldChar w:fldCharType="end"/>
    </w:r>
  </w:p>
  <w:p w:rsidR="00A45CFF" w:rsidRDefault="00A45C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2"/>
        <w:szCs w:val="22"/>
      </w:rPr>
    </w:pPr>
    <w:bookmarkStart w:id="3" w:name="1fob9te" w:colFirst="0" w:colLast="0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FF" w:rsidRDefault="00A45C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F2" w:rsidRDefault="006C1FF2">
      <w:r>
        <w:separator/>
      </w:r>
    </w:p>
  </w:footnote>
  <w:footnote w:type="continuationSeparator" w:id="0">
    <w:p w:rsidR="006C1FF2" w:rsidRDefault="006C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FF" w:rsidRDefault="00A45C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FF" w:rsidRDefault="00A45C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FF" w:rsidRDefault="00A45C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C65"/>
    <w:multiLevelType w:val="multilevel"/>
    <w:tmpl w:val="53EC04FC"/>
    <w:lvl w:ilvl="0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2" w:hanging="708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980" w:hanging="708"/>
      </w:pPr>
    </w:lvl>
    <w:lvl w:ilvl="3">
      <w:start w:val="1"/>
      <w:numFmt w:val="bullet"/>
      <w:lvlText w:val="•"/>
      <w:lvlJc w:val="left"/>
      <w:pPr>
        <w:ind w:left="2138" w:hanging="708"/>
      </w:pPr>
    </w:lvl>
    <w:lvl w:ilvl="4">
      <w:start w:val="1"/>
      <w:numFmt w:val="bullet"/>
      <w:lvlText w:val="•"/>
      <w:lvlJc w:val="left"/>
      <w:pPr>
        <w:ind w:left="3296" w:hanging="708"/>
      </w:pPr>
    </w:lvl>
    <w:lvl w:ilvl="5">
      <w:start w:val="1"/>
      <w:numFmt w:val="bullet"/>
      <w:lvlText w:val="•"/>
      <w:lvlJc w:val="left"/>
      <w:pPr>
        <w:ind w:left="4454" w:hanging="708"/>
      </w:pPr>
    </w:lvl>
    <w:lvl w:ilvl="6">
      <w:start w:val="1"/>
      <w:numFmt w:val="bullet"/>
      <w:lvlText w:val="•"/>
      <w:lvlJc w:val="left"/>
      <w:pPr>
        <w:ind w:left="5613" w:hanging="708"/>
      </w:pPr>
    </w:lvl>
    <w:lvl w:ilvl="7">
      <w:start w:val="1"/>
      <w:numFmt w:val="bullet"/>
      <w:lvlText w:val="•"/>
      <w:lvlJc w:val="left"/>
      <w:pPr>
        <w:ind w:left="6771" w:hanging="707"/>
      </w:pPr>
    </w:lvl>
    <w:lvl w:ilvl="8">
      <w:start w:val="1"/>
      <w:numFmt w:val="bullet"/>
      <w:lvlText w:val="•"/>
      <w:lvlJc w:val="left"/>
      <w:pPr>
        <w:ind w:left="7929" w:hanging="708"/>
      </w:pPr>
    </w:lvl>
  </w:abstractNum>
  <w:abstractNum w:abstractNumId="1" w15:restartNumberingAfterBreak="0">
    <w:nsid w:val="230661B3"/>
    <w:multiLevelType w:val="multilevel"/>
    <w:tmpl w:val="BEA09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17BD0"/>
    <w:multiLevelType w:val="multilevel"/>
    <w:tmpl w:val="6194D15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45506293"/>
    <w:multiLevelType w:val="multilevel"/>
    <w:tmpl w:val="C652B916"/>
    <w:lvl w:ilvl="0">
      <w:start w:val="1"/>
      <w:numFmt w:val="bullet"/>
      <w:lvlText w:val="●"/>
      <w:lvlJc w:val="left"/>
      <w:pPr>
        <w:ind w:left="214" w:hanging="70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222" w:hanging="708"/>
      </w:pPr>
    </w:lvl>
    <w:lvl w:ilvl="2">
      <w:start w:val="1"/>
      <w:numFmt w:val="bullet"/>
      <w:lvlText w:val="•"/>
      <w:lvlJc w:val="left"/>
      <w:pPr>
        <w:ind w:left="2225" w:hanging="708"/>
      </w:pPr>
    </w:lvl>
    <w:lvl w:ilvl="3">
      <w:start w:val="1"/>
      <w:numFmt w:val="bullet"/>
      <w:lvlText w:val="•"/>
      <w:lvlJc w:val="left"/>
      <w:pPr>
        <w:ind w:left="3227" w:hanging="708"/>
      </w:pPr>
    </w:lvl>
    <w:lvl w:ilvl="4">
      <w:start w:val="1"/>
      <w:numFmt w:val="bullet"/>
      <w:lvlText w:val="•"/>
      <w:lvlJc w:val="left"/>
      <w:pPr>
        <w:ind w:left="4230" w:hanging="708"/>
      </w:pPr>
    </w:lvl>
    <w:lvl w:ilvl="5">
      <w:start w:val="1"/>
      <w:numFmt w:val="bullet"/>
      <w:lvlText w:val="•"/>
      <w:lvlJc w:val="left"/>
      <w:pPr>
        <w:ind w:left="5233" w:hanging="708"/>
      </w:pPr>
    </w:lvl>
    <w:lvl w:ilvl="6">
      <w:start w:val="1"/>
      <w:numFmt w:val="bullet"/>
      <w:lvlText w:val="•"/>
      <w:lvlJc w:val="left"/>
      <w:pPr>
        <w:ind w:left="6235" w:hanging="708"/>
      </w:pPr>
    </w:lvl>
    <w:lvl w:ilvl="7">
      <w:start w:val="1"/>
      <w:numFmt w:val="bullet"/>
      <w:lvlText w:val="•"/>
      <w:lvlJc w:val="left"/>
      <w:pPr>
        <w:ind w:left="7238" w:hanging="708"/>
      </w:pPr>
    </w:lvl>
    <w:lvl w:ilvl="8">
      <w:start w:val="1"/>
      <w:numFmt w:val="bullet"/>
      <w:lvlText w:val="•"/>
      <w:lvlJc w:val="left"/>
      <w:pPr>
        <w:ind w:left="8240" w:hanging="708"/>
      </w:pPr>
    </w:lvl>
  </w:abstractNum>
  <w:abstractNum w:abstractNumId="4" w15:restartNumberingAfterBreak="0">
    <w:nsid w:val="4C522634"/>
    <w:multiLevelType w:val="multilevel"/>
    <w:tmpl w:val="C074A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93" w:hanging="525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3533107"/>
    <w:multiLevelType w:val="multilevel"/>
    <w:tmpl w:val="097C2D5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FF"/>
    <w:rsid w:val="00246700"/>
    <w:rsid w:val="006C1FF2"/>
    <w:rsid w:val="0091562B"/>
    <w:rsid w:val="00A27574"/>
    <w:rsid w:val="00A4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8737"/>
  <w15:docId w15:val="{2B146241-04DF-419B-851C-60EE9957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right="-284"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ind w:left="-284" w:right="-284" w:firstLine="567"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ind w:right="-58" w:firstLine="567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keepNext/>
      <w:ind w:right="-58"/>
      <w:jc w:val="center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ind w:right="-58"/>
      <w:jc w:val="center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potekaalfabank@alfaban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5523</Words>
  <Characters>31484</Characters>
  <Application>Microsoft Office Word</Application>
  <DocSecurity>0</DocSecurity>
  <Lines>262</Lines>
  <Paragraphs>73</Paragraphs>
  <ScaleCrop>false</ScaleCrop>
  <Company/>
  <LinksUpToDate>false</LinksUpToDate>
  <CharactersWithSpaces>36934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Чарушин Артем Владимирович</cp:lastModifiedBy>
  <cp:revision>5</cp:revision>
  <dcterms:created xsi:type="dcterms:W3CDTF">2021-08-27T12:15:00Z</dcterms:created>
  <dcterms:modified xsi:type="dcterms:W3CDTF">2021-08-27T12:34:00Z</dcterms:modified>
</cp:coreProperties>
</file>