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BB" w:rsidRPr="004160EB" w:rsidRDefault="00562FBB" w:rsidP="00562FBB">
      <w:pPr>
        <w:tabs>
          <w:tab w:val="left" w:pos="1134"/>
        </w:tabs>
        <w:ind w:firstLine="567"/>
        <w:jc w:val="center"/>
        <w:rPr>
          <w:rFonts w:ascii="Times New Roman" w:hAnsi="Times New Roman" w:cs="Times New Roman"/>
          <w:b/>
        </w:rPr>
      </w:pPr>
      <w:r w:rsidRPr="004160EB">
        <w:rPr>
          <w:rFonts w:ascii="Times New Roman" w:hAnsi="Times New Roman" w:cs="Times New Roman"/>
          <w:b/>
        </w:rPr>
        <w:t xml:space="preserve">ДОГОВОР № </w:t>
      </w:r>
      <w:r w:rsidRPr="009B05F6">
        <w:rPr>
          <w:rFonts w:ascii="Times New Roman" w:hAnsi="Times New Roman" w:cs="Times New Roman"/>
          <w:b/>
        </w:rPr>
        <w:t>-</w:t>
      </w:r>
      <w:r>
        <w:rPr>
          <w:rFonts w:ascii="Times New Roman" w:hAnsi="Times New Roman" w:cs="Times New Roman"/>
          <w:b/>
        </w:rPr>
        <w:t>3</w:t>
      </w:r>
      <w:r w:rsidRPr="004160EB">
        <w:rPr>
          <w:rFonts w:ascii="Times New Roman" w:hAnsi="Times New Roman" w:cs="Times New Roman"/>
          <w:b/>
        </w:rPr>
        <w:t>/28-Г</w:t>
      </w:r>
    </w:p>
    <w:p w:rsidR="00562FBB" w:rsidRPr="004160EB" w:rsidRDefault="00562FBB" w:rsidP="00562FBB">
      <w:pPr>
        <w:tabs>
          <w:tab w:val="left" w:pos="1134"/>
        </w:tabs>
        <w:ind w:firstLine="567"/>
        <w:jc w:val="center"/>
        <w:rPr>
          <w:rFonts w:ascii="Times New Roman" w:hAnsi="Times New Roman" w:cs="Times New Roman"/>
          <w:b/>
        </w:rPr>
      </w:pPr>
      <w:r w:rsidRPr="004160EB">
        <w:rPr>
          <w:rFonts w:ascii="Times New Roman" w:hAnsi="Times New Roman" w:cs="Times New Roman"/>
          <w:b/>
        </w:rPr>
        <w:t>участия в долевом строительстве жилого дома</w:t>
      </w:r>
    </w:p>
    <w:p w:rsidR="00562FBB" w:rsidRPr="004160EB" w:rsidRDefault="00562FBB" w:rsidP="00562FBB">
      <w:pPr>
        <w:tabs>
          <w:tab w:val="left" w:pos="1134"/>
        </w:tabs>
        <w:ind w:firstLine="567"/>
        <w:jc w:val="center"/>
        <w:rPr>
          <w:rFonts w:ascii="Times New Roman" w:hAnsi="Times New Roman" w:cs="Times New Roman"/>
          <w:b/>
        </w:rPr>
      </w:pPr>
    </w:p>
    <w:p w:rsidR="00562FBB" w:rsidRPr="004160EB" w:rsidRDefault="00562FBB" w:rsidP="00562FBB">
      <w:pPr>
        <w:tabs>
          <w:tab w:val="left" w:pos="1134"/>
        </w:tabs>
        <w:ind w:firstLine="567"/>
        <w:jc w:val="both"/>
        <w:rPr>
          <w:rFonts w:ascii="Times New Roman" w:hAnsi="Times New Roman" w:cs="Times New Roman"/>
          <w:b/>
          <w:color w:val="auto"/>
        </w:rPr>
      </w:pPr>
      <w:r w:rsidRPr="004160EB">
        <w:rPr>
          <w:rFonts w:ascii="Times New Roman" w:hAnsi="Times New Roman" w:cs="Times New Roman"/>
          <w:b/>
        </w:rPr>
        <w:t>г. Санкт-Петербург</w:t>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9B05F6">
        <w:rPr>
          <w:rFonts w:ascii="Times New Roman" w:hAnsi="Times New Roman" w:cs="Times New Roman"/>
          <w:b/>
          <w:color w:val="auto"/>
        </w:rPr>
        <w:t>00.00.201</w:t>
      </w:r>
      <w:r>
        <w:rPr>
          <w:rFonts w:ascii="Times New Roman" w:hAnsi="Times New Roman" w:cs="Times New Roman"/>
          <w:b/>
          <w:color w:val="auto"/>
        </w:rPr>
        <w:t>9</w:t>
      </w:r>
      <w:r w:rsidRPr="009B05F6">
        <w:rPr>
          <w:rFonts w:ascii="Times New Roman" w:hAnsi="Times New Roman" w:cs="Times New Roman"/>
          <w:b/>
          <w:color w:val="auto"/>
        </w:rPr>
        <w:t xml:space="preserve"> года</w:t>
      </w:r>
    </w:p>
    <w:p w:rsidR="00562FBB" w:rsidRPr="004160EB" w:rsidRDefault="00562FBB" w:rsidP="00562FBB">
      <w:pPr>
        <w:tabs>
          <w:tab w:val="left" w:pos="1134"/>
        </w:tabs>
        <w:ind w:firstLine="567"/>
        <w:jc w:val="both"/>
        <w:rPr>
          <w:rFonts w:ascii="Times New Roman" w:hAnsi="Times New Roman" w:cs="Times New Roman"/>
          <w:b/>
          <w:color w:val="auto"/>
        </w:rPr>
      </w:pPr>
    </w:p>
    <w:p w:rsidR="00562FBB" w:rsidRPr="004160EB" w:rsidRDefault="00562FBB" w:rsidP="00562FBB">
      <w:pPr>
        <w:pStyle w:val="20"/>
        <w:shd w:val="clear" w:color="auto" w:fill="auto"/>
        <w:tabs>
          <w:tab w:val="left" w:pos="1134"/>
        </w:tabs>
        <w:spacing w:before="0" w:after="0" w:line="240" w:lineRule="auto"/>
        <w:ind w:firstLine="567"/>
        <w:rPr>
          <w:sz w:val="24"/>
          <w:szCs w:val="24"/>
        </w:rPr>
      </w:pPr>
      <w:r w:rsidRPr="004160EB">
        <w:rPr>
          <w:sz w:val="24"/>
          <w:szCs w:val="24"/>
        </w:rPr>
        <w:t xml:space="preserve">Общество с ограниченной ответственностью </w:t>
      </w:r>
      <w:r w:rsidRPr="009B05F6">
        <w:rPr>
          <w:b/>
          <w:sz w:val="24"/>
          <w:szCs w:val="24"/>
        </w:rPr>
        <w:t>«АСД-недвижимость»</w:t>
      </w:r>
      <w:r w:rsidRPr="004160EB">
        <w:rPr>
          <w:sz w:val="24"/>
          <w:szCs w:val="24"/>
        </w:rPr>
        <w:t xml:space="preserve">, в лице Генерального директора </w:t>
      </w:r>
      <w:r w:rsidRPr="004160EB">
        <w:rPr>
          <w:b/>
          <w:sz w:val="24"/>
          <w:szCs w:val="24"/>
        </w:rPr>
        <w:t xml:space="preserve">Павелеску Сергея Константиновича, </w:t>
      </w:r>
      <w:r w:rsidRPr="004160EB">
        <w:rPr>
          <w:sz w:val="24"/>
          <w:szCs w:val="24"/>
        </w:rPr>
        <w:t xml:space="preserve">действующего на основании Устава, именуемое в дальнейшем </w:t>
      </w:r>
      <w:r w:rsidRPr="004160EB">
        <w:rPr>
          <w:b/>
          <w:sz w:val="24"/>
          <w:szCs w:val="24"/>
        </w:rPr>
        <w:t>«Застройщик»</w:t>
      </w:r>
      <w:r w:rsidRPr="004160EB">
        <w:rPr>
          <w:sz w:val="24"/>
          <w:szCs w:val="24"/>
        </w:rPr>
        <w:t>, с одной стороны</w:t>
      </w:r>
      <w:r w:rsidRPr="004160EB">
        <w:rPr>
          <w:color w:val="000000"/>
          <w:sz w:val="24"/>
          <w:szCs w:val="24"/>
          <w:lang w:eastAsia="ru-RU" w:bidi="ru-RU"/>
        </w:rPr>
        <w:t>, и</w:t>
      </w:r>
    </w:p>
    <w:p w:rsidR="00562FBB" w:rsidRPr="001C255E" w:rsidRDefault="00562FBB" w:rsidP="00562FBB">
      <w:pPr>
        <w:autoSpaceDE w:val="0"/>
        <w:autoSpaceDN w:val="0"/>
        <w:adjustRightInd w:val="0"/>
        <w:ind w:firstLine="567"/>
        <w:jc w:val="both"/>
        <w:rPr>
          <w:rFonts w:ascii="Times New Roman" w:hAnsi="Times New Roman" w:cs="Times New Roman"/>
          <w:b/>
          <w:bCs/>
        </w:rPr>
      </w:pPr>
      <w:r w:rsidRPr="004160EB">
        <w:rPr>
          <w:rFonts w:ascii="Times New Roman" w:hAnsi="Times New Roman" w:cs="Times New Roman"/>
        </w:rPr>
        <w:t>Гражданин Российской Федерации</w:t>
      </w:r>
      <w:r>
        <w:rPr>
          <w:rFonts w:ascii="Times New Roman" w:hAnsi="Times New Roman" w:cs="Times New Roman"/>
        </w:rPr>
        <w:t xml:space="preserve"> </w:t>
      </w:r>
      <w:r w:rsidRPr="004160EB">
        <w:rPr>
          <w:rFonts w:ascii="Times New Roman" w:hAnsi="Times New Roman" w:cs="Times New Roman"/>
          <w:b/>
        </w:rPr>
        <w:t xml:space="preserve">Ф.И.О. </w:t>
      </w:r>
      <w:r w:rsidRPr="004160EB">
        <w:rPr>
          <w:rFonts w:ascii="Times New Roman" w:hAnsi="Times New Roman" w:cs="Times New Roman"/>
        </w:rPr>
        <w:t>,00.00.1900 года рождения, пол: мужской</w:t>
      </w:r>
      <w:r>
        <w:rPr>
          <w:rFonts w:ascii="Times New Roman" w:hAnsi="Times New Roman" w:cs="Times New Roman"/>
        </w:rPr>
        <w:t>/женский</w:t>
      </w:r>
      <w:r w:rsidRPr="004160EB">
        <w:rPr>
          <w:rFonts w:ascii="Times New Roman" w:hAnsi="Times New Roman" w:cs="Times New Roman"/>
        </w:rPr>
        <w:t>, место рождения: гор., паспорт:</w:t>
      </w:r>
      <w:r w:rsidRPr="004160EB">
        <w:rPr>
          <w:rFonts w:ascii="Times New Roman" w:hAnsi="Times New Roman" w:cs="Times New Roman"/>
          <w:szCs w:val="26"/>
        </w:rPr>
        <w:t xml:space="preserve"> , выдан , дата выдачи: 00.00.</w:t>
      </w:r>
      <w:r>
        <w:rPr>
          <w:rFonts w:ascii="Times New Roman" w:hAnsi="Times New Roman" w:cs="Times New Roman"/>
          <w:szCs w:val="26"/>
        </w:rPr>
        <w:t>0000, код подразделения: 00</w:t>
      </w:r>
      <w:r w:rsidRPr="004160EB">
        <w:rPr>
          <w:rFonts w:ascii="Times New Roman" w:hAnsi="Times New Roman" w:cs="Times New Roman"/>
          <w:szCs w:val="26"/>
        </w:rPr>
        <w:t xml:space="preserve">0-000, зарегистрирован по адресу: , </w:t>
      </w:r>
      <w:r w:rsidRPr="004160EB">
        <w:rPr>
          <w:rFonts w:ascii="Times New Roman" w:hAnsi="Times New Roman" w:cs="Times New Roman"/>
        </w:rPr>
        <w:t>име</w:t>
      </w:r>
      <w:r>
        <w:rPr>
          <w:rFonts w:ascii="Times New Roman" w:hAnsi="Times New Roman" w:cs="Times New Roman"/>
        </w:rPr>
        <w:t>нуемый</w:t>
      </w:r>
      <w:r w:rsidRPr="001C255E">
        <w:rPr>
          <w:rFonts w:ascii="Times New Roman" w:hAnsi="Times New Roman" w:cs="Times New Roman"/>
        </w:rPr>
        <w:t xml:space="preserve"> в дальнейшем </w:t>
      </w:r>
      <w:r w:rsidRPr="001C255E">
        <w:rPr>
          <w:rStyle w:val="21"/>
          <w:rFonts w:eastAsia="Arial Unicode MS"/>
          <w:sz w:val="24"/>
          <w:szCs w:val="24"/>
        </w:rPr>
        <w:t xml:space="preserve">«Участник долевого строительства», </w:t>
      </w:r>
      <w:r w:rsidRPr="001C255E">
        <w:rPr>
          <w:rFonts w:ascii="Times New Roman" w:hAnsi="Times New Roman" w:cs="Times New Roman"/>
        </w:rPr>
        <w:t xml:space="preserve">с другой </w:t>
      </w:r>
      <w:r w:rsidRPr="001C255E">
        <w:rPr>
          <w:rStyle w:val="21"/>
          <w:rFonts w:eastAsia="Arial Unicode MS"/>
          <w:b w:val="0"/>
          <w:sz w:val="24"/>
          <w:szCs w:val="24"/>
        </w:rPr>
        <w:t>стороны</w:t>
      </w:r>
      <w:r w:rsidRPr="001C255E">
        <w:rPr>
          <w:rStyle w:val="21"/>
          <w:rFonts w:eastAsia="Arial Unicode MS"/>
          <w:sz w:val="24"/>
          <w:szCs w:val="24"/>
        </w:rPr>
        <w:t xml:space="preserve">, </w:t>
      </w:r>
      <w:r w:rsidRPr="001C255E">
        <w:rPr>
          <w:rFonts w:ascii="Times New Roman" w:hAnsi="Times New Roman" w:cs="Times New Roman"/>
        </w:rPr>
        <w:t>а вместе именуемые</w:t>
      </w:r>
      <w:r w:rsidRPr="001C255E">
        <w:rPr>
          <w:rFonts w:ascii="Times New Roman" w:hAnsi="Times New Roman" w:cs="Times New Roman"/>
          <w:b/>
        </w:rPr>
        <w:t>«Стороны»</w:t>
      </w:r>
      <w:r w:rsidRPr="001C255E">
        <w:rPr>
          <w:rFonts w:ascii="Times New Roman" w:hAnsi="Times New Roman" w:cs="Times New Roman"/>
        </w:rPr>
        <w:t xml:space="preserve">, заключили настоящий Договор (далее - </w:t>
      </w:r>
      <w:r w:rsidRPr="001C255E">
        <w:rPr>
          <w:rFonts w:ascii="Times New Roman" w:hAnsi="Times New Roman" w:cs="Times New Roman"/>
          <w:b/>
        </w:rPr>
        <w:t>Договор</w:t>
      </w:r>
      <w:r w:rsidRPr="001C255E">
        <w:rPr>
          <w:rFonts w:ascii="Times New Roman" w:hAnsi="Times New Roman" w:cs="Times New Roman"/>
        </w:rPr>
        <w:t>) на следующих условиях:</w:t>
      </w:r>
    </w:p>
    <w:p w:rsidR="00562FBB" w:rsidRPr="001C255E" w:rsidRDefault="00562FBB" w:rsidP="00562FBB">
      <w:pPr>
        <w:autoSpaceDE w:val="0"/>
        <w:autoSpaceDN w:val="0"/>
        <w:adjustRightInd w:val="0"/>
        <w:jc w:val="both"/>
        <w:rPr>
          <w:rFonts w:ascii="Times New Roman" w:hAnsi="Times New Roman" w:cs="Times New Roman"/>
        </w:rPr>
      </w:pPr>
    </w:p>
    <w:p w:rsidR="00562FBB" w:rsidRPr="001C255E" w:rsidRDefault="00562FBB" w:rsidP="00562FBB">
      <w:pPr>
        <w:pStyle w:val="30"/>
        <w:keepNext/>
        <w:keepLines/>
        <w:numPr>
          <w:ilvl w:val="0"/>
          <w:numId w:val="1"/>
        </w:numPr>
        <w:shd w:val="clear" w:color="auto" w:fill="auto"/>
        <w:tabs>
          <w:tab w:val="left" w:pos="1134"/>
        </w:tabs>
        <w:spacing w:after="0" w:line="240" w:lineRule="auto"/>
        <w:ind w:firstLine="567"/>
        <w:rPr>
          <w:sz w:val="24"/>
          <w:szCs w:val="24"/>
        </w:rPr>
      </w:pPr>
      <w:r w:rsidRPr="001C255E">
        <w:rPr>
          <w:color w:val="000000"/>
          <w:sz w:val="24"/>
          <w:szCs w:val="24"/>
          <w:lang w:eastAsia="ru-RU" w:bidi="ru-RU"/>
        </w:rPr>
        <w:t>Общие положения.</w:t>
      </w:r>
    </w:p>
    <w:p w:rsidR="00562FBB" w:rsidRPr="001C255E" w:rsidRDefault="00562FBB" w:rsidP="00562FBB">
      <w:pPr>
        <w:pStyle w:val="20"/>
        <w:numPr>
          <w:ilvl w:val="1"/>
          <w:numId w:val="1"/>
        </w:numPr>
        <w:shd w:val="clear" w:color="auto" w:fill="auto"/>
        <w:tabs>
          <w:tab w:val="left" w:pos="1134"/>
          <w:tab w:val="left" w:pos="1418"/>
        </w:tabs>
        <w:spacing w:before="0" w:after="0" w:line="240" w:lineRule="auto"/>
        <w:ind w:firstLine="567"/>
        <w:rPr>
          <w:sz w:val="24"/>
          <w:szCs w:val="24"/>
        </w:rPr>
      </w:pPr>
      <w:r w:rsidRPr="001C255E">
        <w:rPr>
          <w:color w:val="000000"/>
          <w:sz w:val="24"/>
          <w:szCs w:val="24"/>
          <w:lang w:eastAsia="ru-RU" w:bidi="ru-RU"/>
        </w:rPr>
        <w:t>В настоящем Договоре используются следующие основные понятия:</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rStyle w:val="21"/>
          <w:sz w:val="24"/>
          <w:szCs w:val="24"/>
        </w:rPr>
        <w:t xml:space="preserve">Застройщик </w:t>
      </w:r>
      <w:r w:rsidRPr="001C255E">
        <w:rPr>
          <w:color w:val="000000"/>
          <w:sz w:val="24"/>
          <w:szCs w:val="24"/>
          <w:lang w:eastAsia="ru-RU" w:bidi="ru-RU"/>
        </w:rPr>
        <w:t>- юридическое лицо независимо от его организационно-правовой формы, имеющее в собственности или на праве аренды, на праве субаренды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и(или) иных объектов недвижимости, за исключением объектов производственного назначения, на основании полученного разрешения на строительство.</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rStyle w:val="21"/>
          <w:sz w:val="24"/>
          <w:szCs w:val="24"/>
        </w:rPr>
        <w:t xml:space="preserve">Участник долевого строительства </w:t>
      </w:r>
      <w:r w:rsidRPr="001C255E">
        <w:rPr>
          <w:color w:val="000000"/>
          <w:sz w:val="24"/>
          <w:szCs w:val="24"/>
          <w:lang w:eastAsia="ru-RU" w:bidi="ru-RU"/>
        </w:rPr>
        <w:t>- физическое лицо, которое, в соответствии с условиями настоящего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4160EB">
        <w:rPr>
          <w:rStyle w:val="21"/>
          <w:sz w:val="24"/>
          <w:szCs w:val="24"/>
        </w:rPr>
        <w:t xml:space="preserve">Объект </w:t>
      </w:r>
      <w:r w:rsidRPr="004160EB">
        <w:rPr>
          <w:color w:val="000000"/>
          <w:sz w:val="24"/>
          <w:szCs w:val="24"/>
          <w:lang w:eastAsia="ru-RU" w:bidi="ru-RU"/>
        </w:rPr>
        <w:t xml:space="preserve">– </w:t>
      </w:r>
      <w:r w:rsidRPr="004160EB">
        <w:rPr>
          <w:b/>
          <w:color w:val="000000"/>
          <w:sz w:val="24"/>
          <w:szCs w:val="24"/>
          <w:lang w:eastAsia="ru-RU" w:bidi="ru-RU"/>
        </w:rPr>
        <w:t xml:space="preserve">многоквартирный жилой дом корпус № </w:t>
      </w:r>
      <w:r>
        <w:rPr>
          <w:b/>
          <w:color w:val="000000"/>
          <w:sz w:val="24"/>
          <w:szCs w:val="24"/>
          <w:lang w:eastAsia="ru-RU" w:bidi="ru-RU"/>
        </w:rPr>
        <w:t>6</w:t>
      </w:r>
      <w:bookmarkStart w:id="0" w:name="_GoBack"/>
      <w:bookmarkEnd w:id="0"/>
      <w:r w:rsidRPr="004160EB">
        <w:rPr>
          <w:color w:val="000000"/>
          <w:sz w:val="24"/>
          <w:szCs w:val="24"/>
          <w:lang w:eastAsia="ru-RU" w:bidi="ru-RU"/>
        </w:rPr>
        <w:t xml:space="preserve">, расположенный по строительному адресу: </w:t>
      </w:r>
      <w:r w:rsidRPr="004160EB">
        <w:rPr>
          <w:b/>
          <w:color w:val="000000"/>
          <w:sz w:val="24"/>
          <w:szCs w:val="24"/>
          <w:lang w:eastAsia="ru-RU" w:bidi="ru-RU"/>
        </w:rPr>
        <w:t>Ленинградская обл., Всеволожский муници</w:t>
      </w:r>
      <w:r w:rsidRPr="001C255E">
        <w:rPr>
          <w:b/>
          <w:color w:val="000000"/>
          <w:sz w:val="24"/>
          <w:szCs w:val="24"/>
          <w:lang w:eastAsia="ru-RU" w:bidi="ru-RU"/>
        </w:rPr>
        <w:t>пальный район, Токсовское городское поселение, г.п. Токсово, ул. Дорожников, участок № 28-Г</w:t>
      </w:r>
      <w:r w:rsidRPr="001C255E">
        <w:rPr>
          <w:color w:val="000000"/>
          <w:sz w:val="24"/>
          <w:szCs w:val="24"/>
          <w:lang w:eastAsia="ru-RU" w:bidi="ru-RU"/>
        </w:rPr>
        <w:t>.</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color w:val="000000"/>
          <w:sz w:val="24"/>
          <w:szCs w:val="24"/>
          <w:lang w:eastAsia="ru-RU" w:bidi="ru-RU"/>
        </w:rPr>
        <w:t>Строительство Объекта осуществляется на земельном участке площадью 25 600 м</w:t>
      </w:r>
      <w:r w:rsidRPr="001C255E">
        <w:rPr>
          <w:color w:val="000000"/>
          <w:sz w:val="24"/>
          <w:szCs w:val="24"/>
          <w:vertAlign w:val="superscript"/>
          <w:lang w:eastAsia="ru-RU" w:bidi="ru-RU"/>
        </w:rPr>
        <w:t>2</w:t>
      </w:r>
      <w:r w:rsidRPr="001C255E">
        <w:rPr>
          <w:color w:val="000000"/>
          <w:sz w:val="24"/>
          <w:szCs w:val="24"/>
          <w:lang w:eastAsia="ru-RU" w:bidi="ru-RU"/>
        </w:rPr>
        <w:t xml:space="preserve">, кадастровый номер № </w:t>
      </w:r>
      <w:r w:rsidRPr="001C255E">
        <w:rPr>
          <w:b/>
          <w:color w:val="000000"/>
          <w:sz w:val="24"/>
          <w:szCs w:val="24"/>
          <w:lang w:eastAsia="ru-RU" w:bidi="ru-RU"/>
        </w:rPr>
        <w:t>47:07:0502068:654</w:t>
      </w:r>
      <w:r w:rsidRPr="001C255E">
        <w:rPr>
          <w:color w:val="000000"/>
          <w:sz w:val="24"/>
          <w:szCs w:val="24"/>
          <w:lang w:eastAsia="ru-RU" w:bidi="ru-RU"/>
        </w:rPr>
        <w:t>. Застройщик осуществляет строительство жилого дома на праве аренды земельного участка (Договор № 5715/1.6-08 от 28.01.2016г., зарегистрирован в уполномоченном государственном органе Управление Федеральной службы государственной регистрации, кадастра и картографии по Ленинградской области Номер регистрационного округа 47 №47-47/013-47/013/002/2016-777/2 от 09.03.2016 г.</w:t>
      </w:r>
    </w:p>
    <w:p w:rsidR="00562FBB" w:rsidRPr="001C255E" w:rsidRDefault="00562FBB" w:rsidP="00562FBB">
      <w:pPr>
        <w:pStyle w:val="20"/>
        <w:shd w:val="clear" w:color="auto" w:fill="auto"/>
        <w:tabs>
          <w:tab w:val="left" w:pos="1134"/>
        </w:tabs>
        <w:spacing w:before="0" w:after="0" w:line="240" w:lineRule="auto"/>
        <w:ind w:firstLine="567"/>
        <w:rPr>
          <w:color w:val="000000"/>
          <w:sz w:val="24"/>
          <w:szCs w:val="24"/>
          <w:lang w:eastAsia="ru-RU" w:bidi="ru-RU"/>
        </w:rPr>
      </w:pPr>
      <w:r w:rsidRPr="001C255E">
        <w:rPr>
          <w:rStyle w:val="21"/>
          <w:sz w:val="24"/>
          <w:szCs w:val="24"/>
        </w:rPr>
        <w:t xml:space="preserve">Объект долевого строительства </w:t>
      </w:r>
      <w:r w:rsidRPr="001C255E">
        <w:rPr>
          <w:color w:val="000000"/>
          <w:sz w:val="24"/>
          <w:szCs w:val="24"/>
          <w:lang w:eastAsia="ru-RU" w:bidi="ru-RU"/>
        </w:rPr>
        <w:t>— жилое помещение в соответствии с п. 2.3. Договора, общее имущество в Объекте,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(создаваемого) с привлечением денежных средств Участника долевого строительства.</w:t>
      </w:r>
    </w:p>
    <w:p w:rsidR="00562FBB" w:rsidRPr="001C255E" w:rsidRDefault="00562FBB" w:rsidP="00562FBB">
      <w:pPr>
        <w:pStyle w:val="20"/>
        <w:shd w:val="clear" w:color="auto" w:fill="auto"/>
        <w:tabs>
          <w:tab w:val="left" w:pos="1134"/>
        </w:tabs>
        <w:spacing w:before="0" w:after="0" w:line="240" w:lineRule="auto"/>
        <w:ind w:firstLine="567"/>
        <w:rPr>
          <w:color w:val="000000"/>
          <w:sz w:val="24"/>
          <w:szCs w:val="24"/>
          <w:lang w:eastAsia="ru-RU" w:bidi="ru-RU"/>
        </w:rPr>
      </w:pPr>
      <w:r w:rsidRPr="001C255E">
        <w:rPr>
          <w:rStyle w:val="21"/>
          <w:sz w:val="24"/>
          <w:szCs w:val="24"/>
        </w:rPr>
        <w:t xml:space="preserve">Федеральный закон № 214-ФЗ </w:t>
      </w:r>
      <w:r w:rsidRPr="001C255E">
        <w:rPr>
          <w:color w:val="000000"/>
          <w:sz w:val="24"/>
          <w:szCs w:val="24"/>
          <w:lang w:eastAsia="ru-RU" w:bidi="ru-RU"/>
        </w:rPr>
        <w:t>-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color w:val="000000"/>
          <w:sz w:val="24"/>
          <w:szCs w:val="24"/>
          <w:lang w:eastAsia="ru-RU" w:bidi="ru-RU"/>
        </w:rPr>
        <w:t xml:space="preserve">Строительство Объекта ведется на основании </w:t>
      </w:r>
      <w:r w:rsidRPr="001C255E">
        <w:rPr>
          <w:b/>
          <w:color w:val="000000"/>
          <w:sz w:val="24"/>
          <w:szCs w:val="24"/>
          <w:lang w:eastAsia="ru-RU" w:bidi="ru-RU"/>
        </w:rPr>
        <w:t xml:space="preserve">Разрешения на строительство № </w:t>
      </w:r>
      <w:r w:rsidRPr="00C82D21">
        <w:rPr>
          <w:b/>
          <w:sz w:val="24"/>
          <w:szCs w:val="24"/>
        </w:rPr>
        <w:t>№</w:t>
      </w:r>
      <w:r>
        <w:rPr>
          <w:b/>
          <w:sz w:val="24"/>
          <w:szCs w:val="24"/>
        </w:rPr>
        <w:t xml:space="preserve"> </w:t>
      </w:r>
      <w:r w:rsidRPr="00C82D21">
        <w:rPr>
          <w:b/>
          <w:sz w:val="24"/>
          <w:szCs w:val="24"/>
        </w:rPr>
        <w:t>47-</w:t>
      </w:r>
      <w:r w:rsidRPr="00C82D21">
        <w:rPr>
          <w:b/>
          <w:sz w:val="24"/>
          <w:szCs w:val="24"/>
          <w:lang w:val="en-US"/>
        </w:rPr>
        <w:t>RU</w:t>
      </w:r>
      <w:r w:rsidRPr="00C82D21">
        <w:rPr>
          <w:b/>
          <w:sz w:val="24"/>
          <w:szCs w:val="24"/>
        </w:rPr>
        <w:t>47504108-</w:t>
      </w:r>
      <w:r>
        <w:rPr>
          <w:b/>
          <w:sz w:val="24"/>
          <w:szCs w:val="24"/>
        </w:rPr>
        <w:t>441</w:t>
      </w:r>
      <w:r w:rsidRPr="00C82D21">
        <w:rPr>
          <w:b/>
          <w:sz w:val="24"/>
          <w:szCs w:val="24"/>
        </w:rPr>
        <w:t>-201</w:t>
      </w:r>
      <w:r>
        <w:rPr>
          <w:b/>
          <w:sz w:val="24"/>
          <w:szCs w:val="24"/>
        </w:rPr>
        <w:t xml:space="preserve">8 </w:t>
      </w:r>
      <w:r w:rsidRPr="001C255E">
        <w:rPr>
          <w:color w:val="000000"/>
          <w:sz w:val="24"/>
          <w:szCs w:val="24"/>
          <w:lang w:eastAsia="ru-RU" w:bidi="ru-RU"/>
        </w:rPr>
        <w:t>выданного</w:t>
      </w:r>
      <w:r>
        <w:rPr>
          <w:color w:val="000000"/>
          <w:sz w:val="24"/>
          <w:szCs w:val="24"/>
          <w:lang w:eastAsia="ru-RU" w:bidi="ru-RU"/>
        </w:rPr>
        <w:t xml:space="preserve"> </w:t>
      </w:r>
      <w:r w:rsidRPr="001C255E">
        <w:rPr>
          <w:color w:val="000000"/>
          <w:sz w:val="24"/>
          <w:szCs w:val="24"/>
          <w:lang w:eastAsia="ru-RU" w:bidi="ru-RU"/>
        </w:rPr>
        <w:t xml:space="preserve">Администрацией муниципального образования «Токсовское городское поселение» Всеволожского муниципального района Ленинградской области, срок действия до </w:t>
      </w:r>
      <w:r>
        <w:rPr>
          <w:b/>
          <w:color w:val="000000"/>
          <w:sz w:val="24"/>
          <w:szCs w:val="24"/>
          <w:lang w:eastAsia="ru-RU" w:bidi="ru-RU"/>
        </w:rPr>
        <w:t>19 июня 2018 года</w:t>
      </w:r>
      <w:r w:rsidRPr="001C255E">
        <w:rPr>
          <w:color w:val="000000"/>
          <w:sz w:val="24"/>
          <w:szCs w:val="24"/>
          <w:lang w:eastAsia="ru-RU" w:bidi="ru-RU"/>
        </w:rPr>
        <w:t>.</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b/>
          <w:color w:val="000000"/>
          <w:sz w:val="24"/>
          <w:szCs w:val="24"/>
          <w:lang w:eastAsia="ru-RU" w:bidi="ru-RU"/>
        </w:rPr>
        <w:t xml:space="preserve">Кадастровый паспорт земельного участка от </w:t>
      </w:r>
      <w:r>
        <w:rPr>
          <w:b/>
          <w:color w:val="000000"/>
          <w:sz w:val="24"/>
          <w:szCs w:val="24"/>
          <w:lang w:eastAsia="ru-RU" w:bidi="ru-RU"/>
        </w:rPr>
        <w:t>30 ноября 2015 года № 47/201/15-817688</w:t>
      </w:r>
      <w:r w:rsidRPr="001C255E">
        <w:rPr>
          <w:color w:val="000000"/>
          <w:sz w:val="24"/>
          <w:szCs w:val="24"/>
          <w:lang w:eastAsia="ru-RU" w:bidi="ru-RU"/>
        </w:rPr>
        <w:t xml:space="preserve">, </w:t>
      </w:r>
      <w:r w:rsidRPr="001C255E">
        <w:rPr>
          <w:b/>
          <w:color w:val="000000"/>
          <w:sz w:val="24"/>
          <w:szCs w:val="24"/>
          <w:lang w:eastAsia="ru-RU" w:bidi="ru-RU"/>
        </w:rPr>
        <w:t>кадастровый номер земельного участка</w:t>
      </w:r>
      <w:r>
        <w:rPr>
          <w:b/>
          <w:color w:val="000000"/>
          <w:sz w:val="24"/>
          <w:szCs w:val="24"/>
          <w:lang w:eastAsia="ru-RU" w:bidi="ru-RU"/>
        </w:rPr>
        <w:t>47</w:t>
      </w:r>
      <w:r w:rsidRPr="001C255E">
        <w:rPr>
          <w:b/>
          <w:color w:val="000000"/>
          <w:sz w:val="24"/>
          <w:szCs w:val="24"/>
          <w:lang w:eastAsia="ru-RU" w:bidi="ru-RU"/>
        </w:rPr>
        <w:t>:</w:t>
      </w:r>
      <w:r>
        <w:rPr>
          <w:b/>
          <w:color w:val="000000"/>
          <w:sz w:val="24"/>
          <w:szCs w:val="24"/>
          <w:lang w:eastAsia="ru-RU" w:bidi="ru-RU"/>
        </w:rPr>
        <w:t>07</w:t>
      </w:r>
      <w:r w:rsidRPr="001C255E">
        <w:rPr>
          <w:b/>
          <w:color w:val="000000"/>
          <w:sz w:val="24"/>
          <w:szCs w:val="24"/>
          <w:lang w:eastAsia="ru-RU" w:bidi="ru-RU"/>
        </w:rPr>
        <w:t>:</w:t>
      </w:r>
      <w:r>
        <w:rPr>
          <w:b/>
          <w:color w:val="000000"/>
          <w:sz w:val="24"/>
          <w:szCs w:val="24"/>
          <w:lang w:eastAsia="ru-RU" w:bidi="ru-RU"/>
        </w:rPr>
        <w:t>0502068</w:t>
      </w:r>
      <w:r w:rsidRPr="001C255E">
        <w:rPr>
          <w:b/>
          <w:color w:val="000000"/>
          <w:sz w:val="24"/>
          <w:szCs w:val="24"/>
          <w:lang w:eastAsia="ru-RU" w:bidi="ru-RU"/>
        </w:rPr>
        <w:t>:</w:t>
      </w:r>
      <w:r>
        <w:rPr>
          <w:b/>
          <w:color w:val="000000"/>
          <w:sz w:val="24"/>
          <w:szCs w:val="24"/>
          <w:lang w:eastAsia="ru-RU" w:bidi="ru-RU"/>
        </w:rPr>
        <w:t>654</w:t>
      </w:r>
      <w:r w:rsidRPr="001C255E">
        <w:rPr>
          <w:b/>
          <w:color w:val="000000"/>
          <w:sz w:val="24"/>
          <w:szCs w:val="24"/>
          <w:lang w:eastAsia="ru-RU" w:bidi="ru-RU"/>
        </w:rPr>
        <w:t>.</w:t>
      </w:r>
    </w:p>
    <w:p w:rsidR="00562FBB" w:rsidRPr="005C3BBF" w:rsidRDefault="00562FBB" w:rsidP="00562FBB">
      <w:pPr>
        <w:pStyle w:val="20"/>
        <w:numPr>
          <w:ilvl w:val="1"/>
          <w:numId w:val="1"/>
        </w:numPr>
        <w:shd w:val="clear" w:color="auto" w:fill="auto"/>
        <w:tabs>
          <w:tab w:val="left" w:pos="1134"/>
        </w:tabs>
        <w:spacing w:before="0" w:after="0" w:line="240" w:lineRule="auto"/>
        <w:ind w:firstLine="567"/>
        <w:rPr>
          <w:sz w:val="24"/>
          <w:szCs w:val="24"/>
          <w:highlight w:val="yellow"/>
        </w:rPr>
      </w:pPr>
      <w:r w:rsidRPr="001C255E">
        <w:rPr>
          <w:color w:val="000000"/>
          <w:sz w:val="24"/>
          <w:szCs w:val="24"/>
          <w:lang w:eastAsia="ru-RU" w:bidi="ru-RU"/>
        </w:rPr>
        <w:t>Участник долевого строительства ознакомлен с проектной декларацией, включающей в себя информацию о Застройщике и о проекте строительства Объекта,</w:t>
      </w:r>
      <w:r>
        <w:rPr>
          <w:color w:val="000000"/>
          <w:sz w:val="24"/>
          <w:szCs w:val="24"/>
          <w:lang w:eastAsia="ru-RU" w:bidi="ru-RU"/>
        </w:rPr>
        <w:t xml:space="preserve"> с Заключением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 214-ФЗ</w:t>
      </w:r>
      <w:r w:rsidRPr="001C255E">
        <w:rPr>
          <w:color w:val="000000"/>
          <w:sz w:val="24"/>
          <w:szCs w:val="24"/>
          <w:lang w:eastAsia="ru-RU" w:bidi="ru-RU"/>
        </w:rPr>
        <w:t xml:space="preserve"> </w:t>
      </w:r>
      <w:r>
        <w:rPr>
          <w:color w:val="000000"/>
          <w:sz w:val="24"/>
          <w:szCs w:val="24"/>
          <w:lang w:eastAsia="ru-RU" w:bidi="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color w:val="000000"/>
          <w:sz w:val="24"/>
          <w:szCs w:val="24"/>
          <w:lang w:eastAsia="ru-RU" w:bidi="ru-RU"/>
        </w:rPr>
        <w:lastRenderedPageBreak/>
        <w:t xml:space="preserve">Российской Федерации» № ЗОС-01/2019 от 09 января 2019 года </w:t>
      </w:r>
      <w:r w:rsidRPr="001C255E">
        <w:rPr>
          <w:color w:val="000000"/>
          <w:sz w:val="24"/>
          <w:szCs w:val="24"/>
          <w:lang w:eastAsia="ru-RU" w:bidi="ru-RU"/>
        </w:rPr>
        <w:t xml:space="preserve">и с иной информацией, </w:t>
      </w:r>
      <w:r w:rsidRPr="005C3BBF">
        <w:rPr>
          <w:color w:val="000000"/>
          <w:sz w:val="24"/>
          <w:szCs w:val="24"/>
          <w:highlight w:val="yellow"/>
          <w:lang w:eastAsia="ru-RU" w:bidi="ru-RU"/>
        </w:rPr>
        <w:t>предоставленной в соответствии с требованиями Федерального Закона №214-ФЗ.</w:t>
      </w:r>
    </w:p>
    <w:p w:rsidR="00562FBB" w:rsidRPr="005C3BBF" w:rsidRDefault="00562FBB" w:rsidP="00562FBB">
      <w:pPr>
        <w:pStyle w:val="20"/>
        <w:numPr>
          <w:ilvl w:val="1"/>
          <w:numId w:val="1"/>
        </w:numPr>
        <w:shd w:val="clear" w:color="auto" w:fill="auto"/>
        <w:tabs>
          <w:tab w:val="left" w:pos="1134"/>
        </w:tabs>
        <w:spacing w:before="0" w:after="0" w:line="240" w:lineRule="auto"/>
        <w:ind w:firstLine="567"/>
        <w:rPr>
          <w:color w:val="000000"/>
          <w:sz w:val="24"/>
          <w:szCs w:val="24"/>
          <w:highlight w:val="yellow"/>
          <w:lang w:eastAsia="ru-RU" w:bidi="ru-RU"/>
        </w:rPr>
      </w:pPr>
      <w:r w:rsidRPr="005C3BBF">
        <w:rPr>
          <w:color w:val="000000"/>
          <w:sz w:val="24"/>
          <w:szCs w:val="24"/>
          <w:highlight w:val="yellow"/>
          <w:lang w:eastAsia="ru-RU" w:bidi="ru-RU"/>
        </w:rPr>
        <w:t xml:space="preserve">Проектная декларация от «11» декабря 2018 года № 47-000512 включает в себя информацию о Застройщике и о проекте строительства Объекта, опубликованной в информационно-телекоммуникационной сети интернет по адресу: </w:t>
      </w:r>
      <w:hyperlink r:id="rId5" w:history="1">
        <w:r w:rsidRPr="00580D3C">
          <w:rPr>
            <w:rStyle w:val="a5"/>
            <w:sz w:val="24"/>
            <w:szCs w:val="24"/>
            <w:highlight w:val="yellow"/>
            <w:lang w:eastAsia="ru-RU" w:bidi="ru-RU"/>
          </w:rPr>
          <w:t>www.asdgroupspb.ru</w:t>
        </w:r>
      </w:hyperlink>
      <w:r>
        <w:rPr>
          <w:color w:val="000000"/>
          <w:sz w:val="24"/>
          <w:szCs w:val="24"/>
          <w:highlight w:val="yellow"/>
          <w:lang w:eastAsia="ru-RU" w:bidi="ru-RU"/>
        </w:rPr>
        <w:t>. Все изменения к проектной декларации публикуются на указанном сайте. Стороны, согласовали, что публикация на сайте, является надлежащем уведомлением о внесении изменений.</w:t>
      </w:r>
    </w:p>
    <w:p w:rsidR="00562FBB" w:rsidRPr="00062A0A"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062A0A">
        <w:rPr>
          <w:rFonts w:hint="eastAsia"/>
          <w:sz w:val="24"/>
          <w:szCs w:val="24"/>
        </w:rPr>
        <w:t>Исполнение обязательств Застройщика, по передаче Объекта долевого строительства Участнику долевого строительства по Договору, обеспечивает ППК «Фонд защиты прав граждан–участников долевого строительства»</w:t>
      </w:r>
    </w:p>
    <w:p w:rsidR="00562FBB" w:rsidRPr="001C255E" w:rsidRDefault="00562FBB" w:rsidP="00562FBB">
      <w:pPr>
        <w:pStyle w:val="20"/>
        <w:shd w:val="clear" w:color="auto" w:fill="auto"/>
        <w:tabs>
          <w:tab w:val="left" w:pos="1134"/>
        </w:tabs>
        <w:spacing w:before="0" w:after="0" w:line="240" w:lineRule="auto"/>
        <w:ind w:left="567"/>
        <w:rPr>
          <w:sz w:val="24"/>
          <w:szCs w:val="24"/>
        </w:rPr>
      </w:pPr>
    </w:p>
    <w:p w:rsidR="00562FBB" w:rsidRPr="001C255E" w:rsidRDefault="00562FBB" w:rsidP="00562FBB">
      <w:pPr>
        <w:pStyle w:val="220"/>
        <w:keepNext/>
        <w:keepLines/>
        <w:numPr>
          <w:ilvl w:val="0"/>
          <w:numId w:val="1"/>
        </w:numPr>
        <w:shd w:val="clear" w:color="auto" w:fill="auto"/>
        <w:tabs>
          <w:tab w:val="left" w:pos="1134"/>
        </w:tabs>
        <w:spacing w:before="0" w:line="240" w:lineRule="auto"/>
        <w:ind w:firstLine="567"/>
        <w:jc w:val="center"/>
        <w:rPr>
          <w:sz w:val="24"/>
          <w:szCs w:val="24"/>
          <w:lang w:bidi="ru-RU"/>
        </w:rPr>
      </w:pPr>
      <w:bookmarkStart w:id="1" w:name="bookmark3"/>
      <w:r w:rsidRPr="001C255E">
        <w:rPr>
          <w:sz w:val="24"/>
          <w:szCs w:val="24"/>
        </w:rPr>
        <w:t>Предмет договора</w:t>
      </w:r>
      <w:bookmarkEnd w:id="1"/>
    </w:p>
    <w:p w:rsidR="00562FBB" w:rsidRPr="001C255E" w:rsidRDefault="00562FBB" w:rsidP="00562FBB">
      <w:pPr>
        <w:pStyle w:val="20"/>
        <w:numPr>
          <w:ilvl w:val="1"/>
          <w:numId w:val="1"/>
        </w:numPr>
        <w:shd w:val="clear" w:color="auto" w:fill="auto"/>
        <w:tabs>
          <w:tab w:val="left" w:pos="709"/>
          <w:tab w:val="left" w:pos="1134"/>
        </w:tabs>
        <w:spacing w:before="0" w:after="0" w:line="240" w:lineRule="auto"/>
        <w:ind w:firstLine="567"/>
        <w:rPr>
          <w:sz w:val="24"/>
          <w:szCs w:val="24"/>
        </w:rPr>
      </w:pPr>
      <w:r w:rsidRPr="001C255E">
        <w:rPr>
          <w:sz w:val="24"/>
          <w:szCs w:val="24"/>
        </w:rPr>
        <w:t>По настоящему Договору Застройщик обязуется в предусмотренный Договором срок своими силами и (или) с привлечением других лиц (ответственность перед Участником долевого строительства за работы, выполняемые привлеченными лицами несет сам Застройщик в полном объеме) построить (создать) Объект, расположенный по адресу</w:t>
      </w:r>
      <w:r w:rsidRPr="001C255E">
        <w:rPr>
          <w:b/>
          <w:sz w:val="24"/>
          <w:szCs w:val="24"/>
        </w:rPr>
        <w:t xml:space="preserve">: </w:t>
      </w:r>
      <w:r w:rsidRPr="001C255E">
        <w:rPr>
          <w:b/>
          <w:color w:val="000000"/>
          <w:sz w:val="24"/>
          <w:szCs w:val="24"/>
          <w:lang w:eastAsia="ru-RU" w:bidi="ru-RU"/>
        </w:rPr>
        <w:t xml:space="preserve">Ленинградская область, Всеволожский муниципальный район, Токсовское городское поселение, г.п. Токсово, ул. </w:t>
      </w:r>
      <w:r>
        <w:rPr>
          <w:b/>
          <w:color w:val="000000"/>
          <w:sz w:val="24"/>
          <w:szCs w:val="24"/>
          <w:lang w:eastAsia="ru-RU" w:bidi="ru-RU"/>
        </w:rPr>
        <w:t>Дорожников</w:t>
      </w:r>
      <w:r w:rsidRPr="001C255E">
        <w:rPr>
          <w:b/>
          <w:color w:val="000000"/>
          <w:sz w:val="24"/>
          <w:szCs w:val="24"/>
          <w:lang w:eastAsia="ru-RU" w:bidi="ru-RU"/>
        </w:rPr>
        <w:t xml:space="preserve">, участок № </w:t>
      </w:r>
      <w:r>
        <w:rPr>
          <w:b/>
          <w:color w:val="000000"/>
          <w:sz w:val="24"/>
          <w:szCs w:val="24"/>
          <w:lang w:eastAsia="ru-RU" w:bidi="ru-RU"/>
        </w:rPr>
        <w:t>28-Г</w:t>
      </w:r>
      <w:r w:rsidRPr="001C255E">
        <w:rPr>
          <w:b/>
          <w:sz w:val="24"/>
          <w:szCs w:val="24"/>
        </w:rPr>
        <w:t xml:space="preserve">, </w:t>
      </w:r>
      <w:r w:rsidRPr="001C255E">
        <w:rPr>
          <w:sz w:val="24"/>
          <w:szCs w:val="24"/>
        </w:rPr>
        <w:t>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3.1.Договора) и принять Объект долевого строительства при наличии разрешения на ввод в эксплуатацию Объекта.</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sz w:val="24"/>
          <w:szCs w:val="24"/>
        </w:rPr>
        <w:t>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межквартирные лестничные площадки, лестницы, коридоры, технические этажи, чердаки, подвалы, в которых имеются инженерные коммуникации (технические подвалы), крыши, ограждающие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562FBB" w:rsidRPr="001C255E" w:rsidRDefault="00562FBB" w:rsidP="00562FBB">
      <w:pPr>
        <w:pStyle w:val="20"/>
        <w:numPr>
          <w:ilvl w:val="1"/>
          <w:numId w:val="1"/>
        </w:numPr>
        <w:shd w:val="clear" w:color="auto" w:fill="auto"/>
        <w:tabs>
          <w:tab w:val="left" w:pos="709"/>
          <w:tab w:val="left" w:pos="1134"/>
        </w:tabs>
        <w:spacing w:before="0" w:after="0" w:line="240" w:lineRule="auto"/>
        <w:ind w:firstLine="567"/>
        <w:rPr>
          <w:sz w:val="24"/>
          <w:szCs w:val="24"/>
        </w:rPr>
      </w:pPr>
      <w:r w:rsidRPr="001C255E">
        <w:rPr>
          <w:sz w:val="24"/>
          <w:szCs w:val="24"/>
        </w:rPr>
        <w:t>Принимая участие в инвестировании проектирования, строительства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rsidR="00562FBB" w:rsidRPr="001C255E" w:rsidRDefault="00562FBB" w:rsidP="00562FBB">
      <w:pPr>
        <w:pStyle w:val="20"/>
        <w:numPr>
          <w:ilvl w:val="1"/>
          <w:numId w:val="1"/>
        </w:numPr>
        <w:shd w:val="clear" w:color="auto" w:fill="auto"/>
        <w:tabs>
          <w:tab w:val="left" w:pos="1134"/>
          <w:tab w:val="left" w:pos="1276"/>
        </w:tabs>
        <w:spacing w:before="0" w:after="0" w:line="240" w:lineRule="auto"/>
        <w:ind w:firstLine="567"/>
        <w:rPr>
          <w:sz w:val="24"/>
          <w:szCs w:val="24"/>
        </w:rPr>
      </w:pPr>
      <w:r w:rsidRPr="001C255E">
        <w:rPr>
          <w:sz w:val="24"/>
          <w:szCs w:val="24"/>
        </w:rPr>
        <w:t>Характеристики объекта долевого строительства - жилого помещения:</w:t>
      </w:r>
    </w:p>
    <w:p w:rsidR="00562FBB" w:rsidRPr="004160EB"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Проектный номер жилого помещения –;</w:t>
      </w:r>
    </w:p>
    <w:p w:rsidR="00562FBB" w:rsidRPr="004160EB"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Проектная общая площадь жилого помещения –кв.м;</w:t>
      </w:r>
    </w:p>
    <w:p w:rsidR="00562FBB" w:rsidRPr="004160EB"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Проектная жилая площадь жилого помещения – кв.м;</w:t>
      </w:r>
    </w:p>
    <w:p w:rsidR="00562FBB" w:rsidRPr="004160EB"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Этаж – ;</w:t>
      </w:r>
    </w:p>
    <w:p w:rsidR="00562FBB" w:rsidRPr="004160EB"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Корпус–;</w:t>
      </w:r>
    </w:p>
    <w:p w:rsidR="00562FBB" w:rsidRPr="004160EB" w:rsidRDefault="00562FBB" w:rsidP="00562FBB">
      <w:pPr>
        <w:pStyle w:val="20"/>
        <w:numPr>
          <w:ilvl w:val="0"/>
          <w:numId w:val="2"/>
        </w:numPr>
        <w:shd w:val="clear" w:color="auto" w:fill="auto"/>
        <w:tabs>
          <w:tab w:val="left" w:pos="1134"/>
          <w:tab w:val="left" w:pos="1240"/>
        </w:tabs>
        <w:spacing w:before="0" w:after="0" w:line="240" w:lineRule="auto"/>
        <w:ind w:left="500"/>
        <w:rPr>
          <w:b/>
          <w:color w:val="FF0000"/>
          <w:sz w:val="24"/>
          <w:szCs w:val="24"/>
        </w:rPr>
      </w:pPr>
      <w:r w:rsidRPr="004160EB">
        <w:rPr>
          <w:b/>
          <w:sz w:val="24"/>
          <w:szCs w:val="24"/>
        </w:rPr>
        <w:t xml:space="preserve">Строительные оси – </w:t>
      </w:r>
    </w:p>
    <w:p w:rsidR="00562FBB" w:rsidRPr="004160EB"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 xml:space="preserve">Жилое помещение состоит из  () комнат и  (    ) помещений </w:t>
      </w:r>
    </w:p>
    <w:p w:rsidR="00562FBB" w:rsidRPr="004160EB" w:rsidRDefault="00562FBB" w:rsidP="00562FBB">
      <w:pPr>
        <w:pStyle w:val="20"/>
        <w:shd w:val="clear" w:color="auto" w:fill="auto"/>
        <w:tabs>
          <w:tab w:val="left" w:pos="1134"/>
          <w:tab w:val="left" w:pos="1240"/>
        </w:tabs>
        <w:spacing w:before="0" w:after="0" w:line="240" w:lineRule="auto"/>
        <w:ind w:left="500"/>
        <w:rPr>
          <w:b/>
          <w:sz w:val="24"/>
          <w:szCs w:val="24"/>
        </w:rPr>
      </w:pPr>
      <w:r w:rsidRPr="004160EB">
        <w:rPr>
          <w:b/>
          <w:sz w:val="24"/>
          <w:szCs w:val="24"/>
        </w:rPr>
        <w:t>вспомогательного использования;</w:t>
      </w:r>
    </w:p>
    <w:p w:rsidR="00562FBB"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Наличие балкона –  площадью;( ) м</w:t>
      </w:r>
      <w:r w:rsidRPr="004160EB">
        <w:rPr>
          <w:b/>
          <w:sz w:val="24"/>
          <w:szCs w:val="24"/>
          <w:vertAlign w:val="superscript"/>
        </w:rPr>
        <w:t>2</w:t>
      </w:r>
      <w:r w:rsidRPr="004160EB">
        <w:rPr>
          <w:b/>
          <w:sz w:val="24"/>
          <w:szCs w:val="24"/>
        </w:rPr>
        <w:t xml:space="preserve">; (с учетом понижающего коэффициента </w:t>
      </w:r>
    </w:p>
    <w:p w:rsidR="00562FBB" w:rsidRPr="004160EB"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для балкона-0,3;)</w:t>
      </w:r>
    </w:p>
    <w:p w:rsidR="00562FBB"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Наличие лоджии – площадью () м</w:t>
      </w:r>
      <w:r w:rsidRPr="004160EB">
        <w:rPr>
          <w:b/>
          <w:sz w:val="24"/>
          <w:szCs w:val="24"/>
          <w:vertAlign w:val="superscript"/>
        </w:rPr>
        <w:t>2</w:t>
      </w:r>
      <w:r w:rsidRPr="004160EB">
        <w:rPr>
          <w:b/>
          <w:sz w:val="24"/>
          <w:szCs w:val="24"/>
        </w:rPr>
        <w:t xml:space="preserve">; (с учетом понижающего коэффициента </w:t>
      </w:r>
    </w:p>
    <w:p w:rsidR="00562FBB" w:rsidRPr="004160EB" w:rsidRDefault="00562FBB" w:rsidP="00562FBB">
      <w:pPr>
        <w:pStyle w:val="20"/>
        <w:shd w:val="clear" w:color="auto" w:fill="auto"/>
        <w:tabs>
          <w:tab w:val="left" w:pos="1134"/>
          <w:tab w:val="left" w:pos="1240"/>
        </w:tabs>
        <w:spacing w:before="0" w:after="0" w:line="240" w:lineRule="auto"/>
        <w:ind w:left="500"/>
        <w:rPr>
          <w:b/>
          <w:sz w:val="24"/>
          <w:szCs w:val="24"/>
        </w:rPr>
      </w:pPr>
      <w:r w:rsidRPr="004160EB">
        <w:rPr>
          <w:b/>
          <w:sz w:val="24"/>
          <w:szCs w:val="24"/>
        </w:rPr>
        <w:t xml:space="preserve"> для лоджии-0,5).</w:t>
      </w:r>
    </w:p>
    <w:p w:rsidR="00562FBB" w:rsidRPr="00A46ADF"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A46ADF">
        <w:rPr>
          <w:b/>
          <w:sz w:val="24"/>
          <w:szCs w:val="24"/>
        </w:rPr>
        <w:t>Материал наружных стен –</w:t>
      </w:r>
      <w:r w:rsidRPr="00A46ADF">
        <w:rPr>
          <w:sz w:val="24"/>
          <w:szCs w:val="24"/>
        </w:rPr>
        <w:t>Наружные несущие стены газобетонный блок (</w:t>
      </w:r>
      <w:r w:rsidRPr="00A46ADF">
        <w:rPr>
          <w:sz w:val="24"/>
          <w:szCs w:val="24"/>
          <w:lang w:val="en-US"/>
        </w:rPr>
        <w:t>D</w:t>
      </w:r>
      <w:r w:rsidRPr="00A46ADF">
        <w:rPr>
          <w:sz w:val="24"/>
          <w:szCs w:val="24"/>
        </w:rPr>
        <w:t xml:space="preserve">600) Толщина стен 300 мм., теплоизоляция наружных стен –плиты из каменной ваты </w:t>
      </w:r>
      <w:r w:rsidRPr="00A46ADF">
        <w:rPr>
          <w:sz w:val="24"/>
          <w:szCs w:val="24"/>
          <w:lang w:val="en-US"/>
        </w:rPr>
        <w:t>Rockwool</w:t>
      </w:r>
      <w:r w:rsidRPr="00A46ADF">
        <w:rPr>
          <w:sz w:val="24"/>
          <w:szCs w:val="24"/>
        </w:rPr>
        <w:t xml:space="preserve"> ФАСАД БАТТС 100 мм.по фасадной системе утепления с тонким наружным штукатурным слоем </w:t>
      </w:r>
      <w:r w:rsidRPr="00A46ADF">
        <w:rPr>
          <w:sz w:val="24"/>
          <w:szCs w:val="24"/>
          <w:lang w:val="en-US"/>
        </w:rPr>
        <w:t>ROCKFACADE</w:t>
      </w:r>
      <w:r w:rsidRPr="00A46ADF">
        <w:rPr>
          <w:sz w:val="24"/>
          <w:szCs w:val="24"/>
        </w:rPr>
        <w:t xml:space="preserve"> с последующей окраской </w:t>
      </w:r>
    </w:p>
    <w:p w:rsidR="00562FBB" w:rsidRPr="00A46ADF"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A46ADF">
        <w:rPr>
          <w:b/>
          <w:sz w:val="24"/>
          <w:szCs w:val="24"/>
        </w:rPr>
        <w:t xml:space="preserve">Материал поэтажных перекрытий – </w:t>
      </w:r>
      <w:r w:rsidRPr="00A46ADF">
        <w:rPr>
          <w:sz w:val="24"/>
          <w:szCs w:val="24"/>
        </w:rPr>
        <w:t xml:space="preserve">Монолитные железобетонные. Толщина </w:t>
      </w:r>
      <w:r w:rsidRPr="00A46ADF">
        <w:rPr>
          <w:sz w:val="24"/>
          <w:szCs w:val="24"/>
        </w:rPr>
        <w:lastRenderedPageBreak/>
        <w:t>перекрытия 180 мм. Бетон перекрытий В25</w:t>
      </w:r>
      <w:r w:rsidRPr="00A46ADF">
        <w:rPr>
          <w:b/>
          <w:sz w:val="24"/>
          <w:szCs w:val="24"/>
        </w:rPr>
        <w:t>;</w:t>
      </w:r>
    </w:p>
    <w:p w:rsidR="00562FBB" w:rsidRPr="009B2BA6"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9B2BA6">
        <w:rPr>
          <w:b/>
          <w:sz w:val="24"/>
          <w:szCs w:val="24"/>
        </w:rPr>
        <w:t xml:space="preserve">Класс энергоэффективности – </w:t>
      </w:r>
      <w:r w:rsidRPr="00C70592">
        <w:rPr>
          <w:sz w:val="24"/>
          <w:szCs w:val="24"/>
          <w:lang w:val="en-US"/>
        </w:rPr>
        <w:t>“</w:t>
      </w:r>
      <w:r w:rsidRPr="00C70592">
        <w:rPr>
          <w:sz w:val="24"/>
          <w:szCs w:val="24"/>
        </w:rPr>
        <w:t>В</w:t>
      </w:r>
      <w:r w:rsidRPr="00C70592">
        <w:rPr>
          <w:sz w:val="24"/>
          <w:szCs w:val="24"/>
          <w:lang w:val="en-US"/>
        </w:rPr>
        <w:t>”</w:t>
      </w:r>
      <w:r w:rsidRPr="00C70592">
        <w:rPr>
          <w:sz w:val="24"/>
          <w:szCs w:val="24"/>
        </w:rPr>
        <w:t xml:space="preserve"> высокий</w:t>
      </w:r>
      <w:r w:rsidRPr="009B2BA6">
        <w:rPr>
          <w:b/>
          <w:sz w:val="24"/>
          <w:szCs w:val="24"/>
        </w:rPr>
        <w:t>;</w:t>
      </w:r>
    </w:p>
    <w:p w:rsidR="00562FBB" w:rsidRPr="00C70592" w:rsidRDefault="00562FBB" w:rsidP="00562FBB">
      <w:pPr>
        <w:pStyle w:val="20"/>
        <w:numPr>
          <w:ilvl w:val="0"/>
          <w:numId w:val="2"/>
        </w:numPr>
        <w:shd w:val="clear" w:color="auto" w:fill="auto"/>
        <w:tabs>
          <w:tab w:val="left" w:pos="1134"/>
          <w:tab w:val="left" w:pos="1240"/>
        </w:tabs>
        <w:spacing w:before="0" w:after="0" w:line="240" w:lineRule="auto"/>
        <w:ind w:left="500"/>
        <w:rPr>
          <w:b/>
          <w:sz w:val="24"/>
          <w:szCs w:val="24"/>
        </w:rPr>
      </w:pPr>
      <w:r w:rsidRPr="009B2BA6">
        <w:rPr>
          <w:b/>
          <w:sz w:val="24"/>
          <w:szCs w:val="24"/>
        </w:rPr>
        <w:t xml:space="preserve">Класс сейсмостойкости – </w:t>
      </w:r>
      <w:r w:rsidRPr="00C70592">
        <w:rPr>
          <w:sz w:val="24"/>
          <w:szCs w:val="24"/>
        </w:rPr>
        <w:t>Сейсмическая активность менее 6 баллов в</w:t>
      </w:r>
    </w:p>
    <w:p w:rsidR="00562FBB" w:rsidRPr="009B2BA6" w:rsidRDefault="00562FBB" w:rsidP="00562FBB">
      <w:pPr>
        <w:pStyle w:val="20"/>
        <w:shd w:val="clear" w:color="auto" w:fill="auto"/>
        <w:tabs>
          <w:tab w:val="left" w:pos="1134"/>
          <w:tab w:val="left" w:pos="1240"/>
        </w:tabs>
        <w:spacing w:before="0" w:after="0" w:line="240" w:lineRule="auto"/>
        <w:ind w:left="500"/>
        <w:rPr>
          <w:b/>
          <w:sz w:val="24"/>
          <w:szCs w:val="24"/>
        </w:rPr>
      </w:pPr>
      <w:r w:rsidRPr="00C70592">
        <w:rPr>
          <w:sz w:val="24"/>
          <w:szCs w:val="24"/>
        </w:rPr>
        <w:t>соответствии с  СП 14.13330.2014</w:t>
      </w:r>
      <w:r w:rsidRPr="00C70592">
        <w:rPr>
          <w:b/>
          <w:sz w:val="24"/>
          <w:szCs w:val="24"/>
        </w:rPr>
        <w:t>.</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rStyle w:val="21"/>
          <w:sz w:val="24"/>
          <w:szCs w:val="24"/>
        </w:rPr>
        <w:t xml:space="preserve">Объект долевого строительства </w:t>
      </w:r>
      <w:r w:rsidRPr="001C255E">
        <w:rPr>
          <w:sz w:val="24"/>
          <w:szCs w:val="24"/>
        </w:rPr>
        <w:t>передается с частичной отделкой и выполнением следующих видов отделочных работ: цементно-песчаная стяжка, установка оконных металлопластиковых стеклопакетов, входной деревянной двери, электрическая проводка согласно ПУЭ, щиток ПЭУ, вводный автомат, УЗО, счетчик, стояки горячей и холодной воды с заглушенными отводами, канализационный стояк с заглушенным тройником, установка системы отопления с радиаторами.</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sz w:val="24"/>
          <w:szCs w:val="24"/>
        </w:rPr>
        <w:t>Застройщик за счет собственных средств и своими силами, без дополнительной оплаты со стороны участника долевого строительства, осуществит, в установленном законом порядке и в соответствии с существующими строительными нормами, подключение к городским сетям канализации, водоснабжения, электричества и телефонизации.</w:t>
      </w:r>
    </w:p>
    <w:p w:rsidR="00562FBB" w:rsidRPr="001C255E" w:rsidRDefault="00562FBB" w:rsidP="00562FBB">
      <w:pPr>
        <w:pStyle w:val="20"/>
        <w:numPr>
          <w:ilvl w:val="0"/>
          <w:numId w:val="3"/>
        </w:numPr>
        <w:shd w:val="clear" w:color="auto" w:fill="auto"/>
        <w:tabs>
          <w:tab w:val="left" w:pos="1134"/>
        </w:tabs>
        <w:spacing w:before="0" w:after="0" w:line="240" w:lineRule="auto"/>
        <w:ind w:firstLine="567"/>
        <w:rPr>
          <w:sz w:val="24"/>
          <w:szCs w:val="24"/>
        </w:rPr>
      </w:pPr>
      <w:r w:rsidRPr="001C255E">
        <w:rPr>
          <w:sz w:val="24"/>
          <w:szCs w:val="24"/>
        </w:rPr>
        <w:t>План Объекта долевого строительства - предполагаемого Объекта</w:t>
      </w:r>
      <w:r>
        <w:rPr>
          <w:sz w:val="24"/>
          <w:szCs w:val="24"/>
        </w:rPr>
        <w:t xml:space="preserve"> </w:t>
      </w:r>
      <w:r w:rsidRPr="001C255E">
        <w:rPr>
          <w:sz w:val="24"/>
          <w:szCs w:val="24"/>
        </w:rPr>
        <w:t xml:space="preserve">долевого строительства является неотъемлемой частью настоящего договора </w:t>
      </w:r>
      <w:r w:rsidRPr="001C255E">
        <w:rPr>
          <w:b/>
          <w:sz w:val="24"/>
          <w:szCs w:val="24"/>
        </w:rPr>
        <w:t>(Приложение №1 к Договору).</w:t>
      </w:r>
    </w:p>
    <w:p w:rsidR="00562FBB" w:rsidRPr="001C255E" w:rsidRDefault="00562FBB" w:rsidP="00562FBB">
      <w:pPr>
        <w:pStyle w:val="20"/>
        <w:numPr>
          <w:ilvl w:val="0"/>
          <w:numId w:val="3"/>
        </w:numPr>
        <w:shd w:val="clear" w:color="auto" w:fill="auto"/>
        <w:tabs>
          <w:tab w:val="left" w:pos="1134"/>
        </w:tabs>
        <w:spacing w:before="0" w:after="0" w:line="240" w:lineRule="auto"/>
        <w:ind w:firstLine="567"/>
        <w:rPr>
          <w:sz w:val="24"/>
          <w:szCs w:val="24"/>
        </w:rPr>
      </w:pPr>
      <w:r w:rsidRPr="001C255E">
        <w:rPr>
          <w:sz w:val="24"/>
          <w:szCs w:val="24"/>
        </w:rPr>
        <w:t xml:space="preserve">Поэтажный план Объекта является неотъемлемой частью настоящего договора </w:t>
      </w:r>
      <w:r w:rsidRPr="001C255E">
        <w:rPr>
          <w:b/>
          <w:sz w:val="24"/>
          <w:szCs w:val="24"/>
        </w:rPr>
        <w:t>(Приложение №2 к Договору).</w:t>
      </w:r>
    </w:p>
    <w:p w:rsidR="00562FBB" w:rsidRPr="001C255E" w:rsidRDefault="00562FBB" w:rsidP="00562FBB">
      <w:pPr>
        <w:pStyle w:val="20"/>
        <w:numPr>
          <w:ilvl w:val="0"/>
          <w:numId w:val="3"/>
        </w:numPr>
        <w:shd w:val="clear" w:color="auto" w:fill="auto"/>
        <w:tabs>
          <w:tab w:val="left" w:pos="1134"/>
        </w:tabs>
        <w:spacing w:before="0" w:after="0" w:line="240" w:lineRule="auto"/>
        <w:ind w:firstLine="567"/>
        <w:rPr>
          <w:sz w:val="24"/>
          <w:szCs w:val="24"/>
        </w:rPr>
      </w:pPr>
      <w:r w:rsidRPr="001C255E">
        <w:rPr>
          <w:sz w:val="24"/>
          <w:szCs w:val="24"/>
        </w:rPr>
        <w:t xml:space="preserve">Описание объекта долевого строительства является неотъемлемой частью настоящего договора </w:t>
      </w:r>
      <w:r w:rsidRPr="001C255E">
        <w:rPr>
          <w:b/>
          <w:sz w:val="24"/>
          <w:szCs w:val="24"/>
        </w:rPr>
        <w:t>(Приложение №3 к Договору).</w:t>
      </w:r>
    </w:p>
    <w:p w:rsidR="00562FBB" w:rsidRPr="001C255E" w:rsidRDefault="00562FBB" w:rsidP="00562FBB">
      <w:pPr>
        <w:pStyle w:val="20"/>
        <w:numPr>
          <w:ilvl w:val="1"/>
          <w:numId w:val="1"/>
        </w:numPr>
        <w:shd w:val="clear" w:color="auto" w:fill="auto"/>
        <w:tabs>
          <w:tab w:val="left" w:pos="1134"/>
          <w:tab w:val="left" w:pos="1418"/>
          <w:tab w:val="left" w:pos="3033"/>
        </w:tabs>
        <w:spacing w:before="0" w:after="0" w:line="240" w:lineRule="auto"/>
        <w:ind w:firstLine="567"/>
        <w:rPr>
          <w:sz w:val="24"/>
          <w:szCs w:val="24"/>
        </w:rPr>
      </w:pPr>
      <w:r w:rsidRPr="001C255E">
        <w:rPr>
          <w:sz w:val="24"/>
          <w:szCs w:val="24"/>
        </w:rPr>
        <w:t>Плановый срок окончания строительства Объекта –</w:t>
      </w:r>
      <w:r>
        <w:rPr>
          <w:sz w:val="24"/>
          <w:szCs w:val="24"/>
        </w:rPr>
        <w:t xml:space="preserve"> </w:t>
      </w:r>
      <w:r>
        <w:rPr>
          <w:b/>
          <w:sz w:val="24"/>
          <w:szCs w:val="24"/>
        </w:rPr>
        <w:t xml:space="preserve">до </w:t>
      </w:r>
      <w:r>
        <w:rPr>
          <w:b/>
          <w:sz w:val="24"/>
          <w:szCs w:val="24"/>
          <w:lang w:val="en-US"/>
        </w:rPr>
        <w:t>I</w:t>
      </w:r>
      <w:r>
        <w:rPr>
          <w:b/>
          <w:sz w:val="24"/>
          <w:szCs w:val="24"/>
        </w:rPr>
        <w:t xml:space="preserve"> квартала 2021</w:t>
      </w:r>
      <w:r w:rsidRPr="00D74AF3">
        <w:rPr>
          <w:b/>
          <w:sz w:val="24"/>
          <w:szCs w:val="24"/>
        </w:rPr>
        <w:t>г</w:t>
      </w:r>
      <w:r>
        <w:rPr>
          <w:b/>
          <w:sz w:val="24"/>
          <w:szCs w:val="24"/>
        </w:rPr>
        <w:t>ода</w:t>
      </w:r>
      <w:r w:rsidRPr="001C255E">
        <w:rPr>
          <w:sz w:val="24"/>
          <w:szCs w:val="24"/>
        </w:rPr>
        <w:t xml:space="preserve">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w:t>
      </w:r>
      <w:r>
        <w:rPr>
          <w:sz w:val="24"/>
          <w:szCs w:val="24"/>
        </w:rPr>
        <w:t>–</w:t>
      </w:r>
      <w:r>
        <w:rPr>
          <w:b/>
          <w:sz w:val="24"/>
          <w:szCs w:val="24"/>
          <w:lang w:val="en-US"/>
        </w:rPr>
        <w:t>IV</w:t>
      </w:r>
      <w:r w:rsidRPr="005C3BBF">
        <w:rPr>
          <w:b/>
          <w:sz w:val="24"/>
          <w:szCs w:val="24"/>
        </w:rPr>
        <w:t xml:space="preserve"> </w:t>
      </w:r>
      <w:r>
        <w:rPr>
          <w:b/>
          <w:sz w:val="24"/>
          <w:szCs w:val="24"/>
        </w:rPr>
        <w:t>квартал 2021</w:t>
      </w:r>
      <w:r w:rsidRPr="00D74AF3">
        <w:rPr>
          <w:b/>
          <w:sz w:val="24"/>
          <w:szCs w:val="24"/>
        </w:rPr>
        <w:t xml:space="preserve"> г</w:t>
      </w:r>
      <w:r>
        <w:rPr>
          <w:b/>
          <w:sz w:val="24"/>
          <w:szCs w:val="24"/>
        </w:rPr>
        <w:t>ода</w:t>
      </w:r>
      <w:r w:rsidRPr="001C255E">
        <w:rPr>
          <w:sz w:val="24"/>
          <w:szCs w:val="24"/>
        </w:rPr>
        <w:t xml:space="preserve"> включительно.</w:t>
      </w:r>
    </w:p>
    <w:p w:rsidR="00562FBB" w:rsidRPr="001C255E" w:rsidRDefault="00562FBB" w:rsidP="00562FBB">
      <w:pPr>
        <w:pStyle w:val="20"/>
        <w:numPr>
          <w:ilvl w:val="1"/>
          <w:numId w:val="1"/>
        </w:numPr>
        <w:shd w:val="clear" w:color="auto" w:fill="auto"/>
        <w:tabs>
          <w:tab w:val="left" w:pos="1134"/>
          <w:tab w:val="left" w:pos="1418"/>
          <w:tab w:val="left" w:pos="3033"/>
        </w:tabs>
        <w:spacing w:before="0" w:after="0" w:line="240" w:lineRule="auto"/>
        <w:ind w:firstLine="567"/>
        <w:rPr>
          <w:sz w:val="24"/>
          <w:szCs w:val="24"/>
        </w:rPr>
      </w:pPr>
      <w:r w:rsidRPr="001C255E">
        <w:rPr>
          <w:sz w:val="24"/>
          <w:szCs w:val="24"/>
        </w:rPr>
        <w:t>Стороны соглашаются, что допускается досрочное исполнение Застройщиком обязательства по передаче</w:t>
      </w:r>
      <w:r>
        <w:rPr>
          <w:sz w:val="24"/>
          <w:szCs w:val="24"/>
        </w:rPr>
        <w:t xml:space="preserve"> </w:t>
      </w:r>
      <w:r w:rsidRPr="001C255E">
        <w:rPr>
          <w:sz w:val="24"/>
          <w:szCs w:val="24"/>
        </w:rPr>
        <w:t>Объекта долевого строительства.</w:t>
      </w:r>
    </w:p>
    <w:p w:rsidR="00562FBB" w:rsidRPr="001C255E" w:rsidRDefault="00562FBB" w:rsidP="00562FBB">
      <w:pPr>
        <w:pStyle w:val="20"/>
        <w:shd w:val="clear" w:color="auto" w:fill="auto"/>
        <w:tabs>
          <w:tab w:val="left" w:pos="1134"/>
          <w:tab w:val="left" w:pos="1418"/>
          <w:tab w:val="left" w:pos="3033"/>
        </w:tabs>
        <w:spacing w:before="0" w:after="0" w:line="240" w:lineRule="auto"/>
        <w:ind w:left="567"/>
        <w:rPr>
          <w:sz w:val="24"/>
          <w:szCs w:val="24"/>
        </w:rPr>
      </w:pPr>
    </w:p>
    <w:p w:rsidR="00562FBB" w:rsidRPr="001C255E" w:rsidRDefault="00562FBB" w:rsidP="00562FBB">
      <w:pPr>
        <w:pStyle w:val="10"/>
        <w:keepNext/>
        <w:keepLines/>
        <w:numPr>
          <w:ilvl w:val="0"/>
          <w:numId w:val="1"/>
        </w:numPr>
        <w:shd w:val="clear" w:color="auto" w:fill="auto"/>
        <w:tabs>
          <w:tab w:val="left" w:pos="1134"/>
        </w:tabs>
        <w:spacing w:after="135" w:line="240" w:lineRule="auto"/>
        <w:ind w:firstLine="567"/>
        <w:jc w:val="center"/>
        <w:rPr>
          <w:bCs w:val="0"/>
          <w:color w:val="000000"/>
          <w:sz w:val="24"/>
          <w:szCs w:val="24"/>
          <w:lang w:eastAsia="ru-RU" w:bidi="ru-RU"/>
        </w:rPr>
      </w:pPr>
      <w:bookmarkStart w:id="2" w:name="bookmark4"/>
      <w:r w:rsidRPr="001C255E">
        <w:rPr>
          <w:bCs w:val="0"/>
          <w:color w:val="000000"/>
          <w:sz w:val="24"/>
          <w:szCs w:val="24"/>
          <w:lang w:eastAsia="ru-RU" w:bidi="ru-RU"/>
        </w:rPr>
        <w:t>Цена Договора. Условия и порядок оплаты.</w:t>
      </w:r>
      <w:bookmarkEnd w:id="2"/>
    </w:p>
    <w:p w:rsidR="00562FBB" w:rsidRPr="00801455" w:rsidRDefault="00562FBB" w:rsidP="00562FBB">
      <w:pPr>
        <w:pStyle w:val="32"/>
        <w:numPr>
          <w:ilvl w:val="1"/>
          <w:numId w:val="1"/>
        </w:numPr>
        <w:shd w:val="clear" w:color="auto" w:fill="auto"/>
        <w:tabs>
          <w:tab w:val="left" w:pos="1134"/>
          <w:tab w:val="left" w:pos="9498"/>
        </w:tabs>
        <w:spacing w:before="0" w:after="0" w:line="240" w:lineRule="auto"/>
        <w:ind w:firstLine="567"/>
        <w:jc w:val="both"/>
        <w:rPr>
          <w:b w:val="0"/>
          <w:bCs w:val="0"/>
          <w:color w:val="000000" w:themeColor="text1"/>
          <w:sz w:val="24"/>
          <w:szCs w:val="24"/>
          <w:lang w:eastAsia="ru-RU" w:bidi="ru-RU"/>
        </w:rPr>
      </w:pPr>
      <w:r w:rsidRPr="00801455">
        <w:rPr>
          <w:b w:val="0"/>
          <w:sz w:val="24"/>
          <w:szCs w:val="24"/>
        </w:rPr>
        <w:t>Цена Договора согласована Сторонами и составляет</w:t>
      </w:r>
      <w:r>
        <w:rPr>
          <w:b w:val="0"/>
          <w:sz w:val="24"/>
          <w:szCs w:val="24"/>
        </w:rPr>
        <w:t xml:space="preserve"> </w:t>
      </w:r>
      <w:r>
        <w:rPr>
          <w:sz w:val="24"/>
          <w:szCs w:val="24"/>
        </w:rPr>
        <w:t>0</w:t>
      </w:r>
      <w:r w:rsidRPr="00801455">
        <w:rPr>
          <w:bCs w:val="0"/>
          <w:color w:val="000000" w:themeColor="text1"/>
          <w:sz w:val="24"/>
          <w:szCs w:val="24"/>
          <w:lang w:eastAsia="ru-RU" w:bidi="ru-RU"/>
        </w:rPr>
        <w:t>,00 (</w:t>
      </w:r>
      <w:r w:rsidRPr="00801455">
        <w:rPr>
          <w:color w:val="000000" w:themeColor="text1"/>
          <w:sz w:val="24"/>
          <w:szCs w:val="24"/>
          <w:lang w:eastAsia="ru-RU" w:bidi="ru-RU"/>
        </w:rPr>
        <w:t>)</w:t>
      </w:r>
      <w:r w:rsidRPr="00801455">
        <w:rPr>
          <w:bCs w:val="0"/>
          <w:color w:val="000000" w:themeColor="text1"/>
          <w:sz w:val="24"/>
          <w:szCs w:val="24"/>
          <w:lang w:eastAsia="ru-RU" w:bidi="ru-RU"/>
        </w:rPr>
        <w:t xml:space="preserve"> рублей 00 копеек.</w:t>
      </w:r>
    </w:p>
    <w:p w:rsidR="00562FBB" w:rsidRPr="00801455" w:rsidRDefault="00562FBB" w:rsidP="00562FBB">
      <w:pPr>
        <w:pStyle w:val="32"/>
        <w:numPr>
          <w:ilvl w:val="1"/>
          <w:numId w:val="1"/>
        </w:numPr>
        <w:shd w:val="clear" w:color="auto" w:fill="auto"/>
        <w:tabs>
          <w:tab w:val="left" w:pos="1134"/>
          <w:tab w:val="left" w:pos="9498"/>
        </w:tabs>
        <w:spacing w:before="0" w:after="0" w:line="240" w:lineRule="auto"/>
        <w:ind w:firstLine="567"/>
        <w:jc w:val="both"/>
        <w:rPr>
          <w:b w:val="0"/>
          <w:bCs w:val="0"/>
          <w:color w:val="FF0000"/>
          <w:sz w:val="24"/>
          <w:szCs w:val="24"/>
          <w:lang w:eastAsia="ru-RU" w:bidi="ru-RU"/>
        </w:rPr>
      </w:pPr>
      <w:r w:rsidRPr="00801455">
        <w:rPr>
          <w:b w:val="0"/>
          <w:sz w:val="24"/>
          <w:szCs w:val="24"/>
        </w:rPr>
        <w:t xml:space="preserve">Цена Договора складывается как произведение цены единицы общей площади Объекта (жилого помещения) и соответствующей общей приведенной площади Объекта (жилого помещения). </w:t>
      </w:r>
      <w:r w:rsidRPr="00801455">
        <w:rPr>
          <w:b w:val="0"/>
          <w:color w:val="000000"/>
          <w:sz w:val="24"/>
          <w:szCs w:val="24"/>
          <w:lang w:eastAsia="ru-RU"/>
        </w:rPr>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562FBB" w:rsidRPr="00801455" w:rsidRDefault="00562FBB" w:rsidP="00562FBB">
      <w:pPr>
        <w:pStyle w:val="20"/>
        <w:numPr>
          <w:ilvl w:val="1"/>
          <w:numId w:val="1"/>
        </w:numPr>
        <w:shd w:val="clear" w:color="auto" w:fill="auto"/>
        <w:tabs>
          <w:tab w:val="left" w:pos="0"/>
          <w:tab w:val="left" w:pos="1134"/>
        </w:tabs>
        <w:spacing w:before="0" w:after="0" w:line="240" w:lineRule="auto"/>
        <w:ind w:firstLine="567"/>
        <w:rPr>
          <w:color w:val="000000"/>
          <w:sz w:val="24"/>
          <w:szCs w:val="24"/>
          <w:lang w:eastAsia="ru-RU" w:bidi="ru-RU"/>
        </w:rPr>
      </w:pPr>
      <w:r w:rsidRPr="00801455">
        <w:rPr>
          <w:color w:val="000000"/>
          <w:sz w:val="24"/>
          <w:szCs w:val="24"/>
          <w:lang w:eastAsia="ru-RU" w:bidi="ru-RU"/>
        </w:rPr>
        <w:t>Денежные средства Участника долевого строительства, оплачиваемые в счет цены Договора, используются Застройщиком для финансирования строительства (создания) объекта в соответствии с действующим законодательством РФ.</w:t>
      </w:r>
    </w:p>
    <w:p w:rsidR="00562FBB" w:rsidRPr="003E2B7F" w:rsidRDefault="00562FBB" w:rsidP="00562FBB">
      <w:pPr>
        <w:pStyle w:val="24"/>
        <w:keepNext/>
        <w:keepLines/>
        <w:numPr>
          <w:ilvl w:val="1"/>
          <w:numId w:val="1"/>
        </w:numPr>
        <w:shd w:val="clear" w:color="auto" w:fill="auto"/>
        <w:tabs>
          <w:tab w:val="left" w:pos="1134"/>
          <w:tab w:val="left" w:pos="1276"/>
          <w:tab w:val="left" w:pos="9498"/>
        </w:tabs>
        <w:spacing w:after="0" w:line="240" w:lineRule="auto"/>
        <w:ind w:firstLine="567"/>
        <w:rPr>
          <w:b/>
          <w:color w:val="000000"/>
          <w:sz w:val="24"/>
          <w:szCs w:val="24"/>
          <w:lang w:eastAsia="ru-RU" w:bidi="ru-RU"/>
        </w:rPr>
      </w:pPr>
      <w:bookmarkStart w:id="3" w:name="bookmark5"/>
      <w:r w:rsidRPr="00801455">
        <w:rPr>
          <w:color w:val="000000"/>
          <w:sz w:val="24"/>
          <w:szCs w:val="24"/>
          <w:lang w:eastAsia="ru-RU" w:bidi="ru-RU"/>
        </w:rPr>
        <w:t>Цена Договора подлежит оплате Участником долевого строительства в следующ</w:t>
      </w:r>
      <w:bookmarkEnd w:id="3"/>
      <w:r w:rsidRPr="00801455">
        <w:rPr>
          <w:color w:val="000000"/>
          <w:sz w:val="24"/>
          <w:szCs w:val="24"/>
          <w:lang w:eastAsia="ru-RU" w:bidi="ru-RU"/>
        </w:rPr>
        <w:t>ем порядке:</w:t>
      </w:r>
      <w:r w:rsidRPr="00801455">
        <w:rPr>
          <w:sz w:val="24"/>
          <w:szCs w:val="24"/>
        </w:rPr>
        <w:t xml:space="preserve">- </w:t>
      </w:r>
      <w:r w:rsidRPr="00801455">
        <w:rPr>
          <w:bCs/>
          <w:color w:val="000000"/>
          <w:sz w:val="24"/>
          <w:szCs w:val="24"/>
          <w:lang w:eastAsia="ru-RU" w:bidi="ru-RU"/>
        </w:rPr>
        <w:t xml:space="preserve">сумма в </w:t>
      </w:r>
      <w:r w:rsidRPr="00801455">
        <w:rPr>
          <w:bCs/>
          <w:color w:val="000000" w:themeColor="text1"/>
          <w:sz w:val="24"/>
          <w:szCs w:val="24"/>
          <w:lang w:eastAsia="ru-RU" w:bidi="ru-RU"/>
        </w:rPr>
        <w:t>размере</w:t>
      </w:r>
      <w:r>
        <w:rPr>
          <w:bCs/>
          <w:color w:val="000000" w:themeColor="text1"/>
          <w:sz w:val="24"/>
          <w:szCs w:val="24"/>
          <w:lang w:eastAsia="ru-RU" w:bidi="ru-RU"/>
        </w:rPr>
        <w:t xml:space="preserve"> </w:t>
      </w:r>
      <w:r w:rsidRPr="008E5A14">
        <w:rPr>
          <w:b/>
          <w:sz w:val="24"/>
          <w:szCs w:val="24"/>
        </w:rPr>
        <w:t>0</w:t>
      </w:r>
      <w:r w:rsidRPr="008E5A14">
        <w:rPr>
          <w:b/>
          <w:color w:val="000000" w:themeColor="text1"/>
          <w:sz w:val="24"/>
          <w:szCs w:val="24"/>
          <w:lang w:eastAsia="ru-RU" w:bidi="ru-RU"/>
        </w:rPr>
        <w:t>,00 () рублей 00 копеек</w:t>
      </w:r>
      <w:r w:rsidRPr="00801455">
        <w:rPr>
          <w:b/>
          <w:color w:val="000000"/>
          <w:sz w:val="24"/>
          <w:szCs w:val="24"/>
          <w:lang w:eastAsia="ru-RU" w:bidi="ru-RU"/>
        </w:rPr>
        <w:t>- в течение 3 (трех) банковских дней после регистрации настоящего Договора в Управлении Федеральной</w:t>
      </w:r>
      <w:r w:rsidRPr="003E2B7F">
        <w:rPr>
          <w:b/>
          <w:color w:val="000000"/>
          <w:sz w:val="24"/>
          <w:szCs w:val="24"/>
          <w:lang w:eastAsia="ru-RU" w:bidi="ru-RU"/>
        </w:rPr>
        <w:t xml:space="preserve"> службы государственной регистрации, кадастра и картографии по Ленинградской области.</w:t>
      </w:r>
    </w:p>
    <w:p w:rsidR="00562FBB" w:rsidRPr="001C255E" w:rsidRDefault="00562FBB" w:rsidP="00562FBB">
      <w:pPr>
        <w:pStyle w:val="20"/>
        <w:numPr>
          <w:ilvl w:val="1"/>
          <w:numId w:val="1"/>
        </w:numPr>
        <w:shd w:val="clear" w:color="auto" w:fill="auto"/>
        <w:tabs>
          <w:tab w:val="left" w:pos="284"/>
          <w:tab w:val="left" w:pos="1134"/>
        </w:tabs>
        <w:spacing w:before="0" w:after="0" w:line="240" w:lineRule="auto"/>
        <w:ind w:firstLine="567"/>
        <w:rPr>
          <w:color w:val="000000"/>
          <w:sz w:val="24"/>
          <w:szCs w:val="24"/>
          <w:lang w:eastAsia="ru-RU" w:bidi="ru-RU"/>
        </w:rPr>
      </w:pPr>
      <w:r w:rsidRPr="001C255E">
        <w:rPr>
          <w:color w:val="000000"/>
          <w:sz w:val="24"/>
          <w:szCs w:val="24"/>
          <w:lang w:eastAsia="ru-RU" w:bidi="ru-RU"/>
        </w:rPr>
        <w:t xml:space="preserve">Если в результате проведения обмеров Объекта долевого участия Бюро технической инвентаризации (по данным государственного технического учета и технической инвентаризации) фактическая общая площадь Объекта долевого строительства превысит проектную общую площадь Объекта долевого строительства, указанную в п.2.3 Договора </w:t>
      </w:r>
      <w:r w:rsidRPr="00D74AF3">
        <w:rPr>
          <w:b/>
          <w:color w:val="000000"/>
          <w:sz w:val="24"/>
          <w:szCs w:val="24"/>
          <w:lang w:eastAsia="ru-RU" w:bidi="ru-RU"/>
        </w:rPr>
        <w:t xml:space="preserve">более чем на </w:t>
      </w:r>
      <w:r>
        <w:rPr>
          <w:b/>
          <w:color w:val="000000"/>
          <w:sz w:val="24"/>
          <w:szCs w:val="24"/>
          <w:lang w:eastAsia="ru-RU" w:bidi="ru-RU"/>
        </w:rPr>
        <w:t>1</w:t>
      </w:r>
      <w:r w:rsidRPr="00D74AF3">
        <w:rPr>
          <w:b/>
          <w:color w:val="000000"/>
          <w:sz w:val="24"/>
          <w:szCs w:val="24"/>
          <w:lang w:eastAsia="ru-RU" w:bidi="ru-RU"/>
        </w:rPr>
        <w:t>м</w:t>
      </w:r>
      <w:r w:rsidRPr="00D74AF3">
        <w:rPr>
          <w:b/>
          <w:color w:val="000000"/>
          <w:sz w:val="24"/>
          <w:szCs w:val="24"/>
          <w:vertAlign w:val="superscript"/>
          <w:lang w:eastAsia="ru-RU" w:bidi="ru-RU"/>
        </w:rPr>
        <w:t>2</w:t>
      </w:r>
      <w:r w:rsidRPr="00D74AF3">
        <w:rPr>
          <w:b/>
          <w:color w:val="000000"/>
          <w:sz w:val="24"/>
          <w:szCs w:val="24"/>
          <w:lang w:eastAsia="ru-RU" w:bidi="ru-RU"/>
        </w:rPr>
        <w:t>,</w:t>
      </w:r>
      <w:r w:rsidRPr="001C255E">
        <w:rPr>
          <w:color w:val="000000"/>
          <w:sz w:val="24"/>
          <w:szCs w:val="24"/>
          <w:lang w:eastAsia="ru-RU" w:bidi="ru-RU"/>
        </w:rPr>
        <w:t xml:space="preserve"> цена Договора увеличивается на сумму, полученную из расчета фактического превышения проектной общей площади Объекта долевого строительства на условную цену одного квадратного метра, указанную в п.3.6 Договора. Участник долевого строительства до подписания Акта приема-передачи производит оплату соответствующей суммы.</w:t>
      </w:r>
    </w:p>
    <w:p w:rsidR="00562FBB" w:rsidRDefault="00562FBB" w:rsidP="00562FBB">
      <w:pPr>
        <w:pStyle w:val="20"/>
        <w:numPr>
          <w:ilvl w:val="1"/>
          <w:numId w:val="1"/>
        </w:numPr>
        <w:shd w:val="clear" w:color="auto" w:fill="auto"/>
        <w:tabs>
          <w:tab w:val="left" w:pos="1134"/>
          <w:tab w:val="left" w:pos="3248"/>
        </w:tabs>
        <w:spacing w:before="0" w:after="0" w:line="240" w:lineRule="auto"/>
        <w:ind w:firstLine="567"/>
        <w:rPr>
          <w:sz w:val="24"/>
          <w:szCs w:val="24"/>
        </w:rPr>
      </w:pPr>
      <w:r w:rsidRPr="001C255E">
        <w:rPr>
          <w:sz w:val="24"/>
          <w:szCs w:val="24"/>
        </w:rPr>
        <w:t xml:space="preserve">Условная цена одного квадратного метра согласована Сторонами и соответствует </w:t>
      </w:r>
      <w:r>
        <w:rPr>
          <w:rStyle w:val="21"/>
          <w:sz w:val="24"/>
          <w:szCs w:val="24"/>
        </w:rPr>
        <w:lastRenderedPageBreak/>
        <w:t>57</w:t>
      </w:r>
      <w:r w:rsidRPr="00801455">
        <w:rPr>
          <w:rStyle w:val="21"/>
          <w:sz w:val="24"/>
          <w:szCs w:val="24"/>
        </w:rPr>
        <w:t> 000,00 (</w:t>
      </w:r>
      <w:r>
        <w:rPr>
          <w:rStyle w:val="21"/>
          <w:sz w:val="24"/>
          <w:szCs w:val="24"/>
        </w:rPr>
        <w:t>пятьдесят семь</w:t>
      </w:r>
      <w:r w:rsidRPr="00801455">
        <w:rPr>
          <w:rStyle w:val="21"/>
          <w:sz w:val="24"/>
          <w:szCs w:val="24"/>
        </w:rPr>
        <w:t xml:space="preserve"> тысяч) рублей00 копеек.</w:t>
      </w:r>
      <w:r>
        <w:rPr>
          <w:rStyle w:val="21"/>
          <w:sz w:val="24"/>
          <w:szCs w:val="24"/>
        </w:rPr>
        <w:t xml:space="preserve"> </w:t>
      </w:r>
      <w:r w:rsidRPr="001C255E">
        <w:rPr>
          <w:sz w:val="24"/>
          <w:szCs w:val="24"/>
        </w:rPr>
        <w:t>Условная цена установлена для одного квадратного метра общей площади Объекта долевого строительства и применяется исключительно в случаях</w:t>
      </w:r>
      <w:r>
        <w:rPr>
          <w:sz w:val="24"/>
          <w:szCs w:val="24"/>
        </w:rPr>
        <w:t xml:space="preserve"> определения и</w:t>
      </w:r>
      <w:r w:rsidRPr="001C255E">
        <w:rPr>
          <w:sz w:val="24"/>
          <w:szCs w:val="24"/>
        </w:rPr>
        <w:t xml:space="preserve"> изменения цены Договора и осуществления взаиморасчетов при уменьшении или увеличении общей площади Объекта</w:t>
      </w:r>
      <w:r>
        <w:rPr>
          <w:sz w:val="24"/>
          <w:szCs w:val="24"/>
        </w:rPr>
        <w:t xml:space="preserve"> </w:t>
      </w:r>
      <w:r w:rsidRPr="001C255E">
        <w:rPr>
          <w:sz w:val="24"/>
          <w:szCs w:val="24"/>
        </w:rPr>
        <w:t>долевого строительства.</w:t>
      </w:r>
    </w:p>
    <w:p w:rsidR="00562FBB" w:rsidRPr="001C255E" w:rsidRDefault="00562FBB" w:rsidP="00562FBB">
      <w:pPr>
        <w:pStyle w:val="20"/>
        <w:numPr>
          <w:ilvl w:val="1"/>
          <w:numId w:val="1"/>
        </w:numPr>
        <w:shd w:val="clear" w:color="auto" w:fill="auto"/>
        <w:tabs>
          <w:tab w:val="left" w:pos="1134"/>
          <w:tab w:val="left" w:pos="3248"/>
        </w:tabs>
        <w:spacing w:before="0" w:after="0" w:line="240" w:lineRule="auto"/>
        <w:ind w:firstLine="567"/>
        <w:rPr>
          <w:sz w:val="24"/>
          <w:szCs w:val="24"/>
        </w:rPr>
      </w:pPr>
      <w:r>
        <w:rPr>
          <w:sz w:val="24"/>
          <w:szCs w:val="24"/>
        </w:rPr>
        <w:t xml:space="preserve">Условная цена одного квадратного метра лоджии согласована Сторонами и соответствует </w:t>
      </w:r>
      <w:r>
        <w:rPr>
          <w:rStyle w:val="21"/>
          <w:sz w:val="24"/>
          <w:szCs w:val="24"/>
        </w:rPr>
        <w:t>57</w:t>
      </w:r>
      <w:r w:rsidRPr="00801455">
        <w:rPr>
          <w:rStyle w:val="21"/>
          <w:sz w:val="24"/>
          <w:szCs w:val="24"/>
        </w:rPr>
        <w:t> 000,00  (пять</w:t>
      </w:r>
      <w:r>
        <w:rPr>
          <w:rStyle w:val="21"/>
          <w:sz w:val="24"/>
          <w:szCs w:val="24"/>
        </w:rPr>
        <w:t>десят семь</w:t>
      </w:r>
      <w:r w:rsidRPr="00801455">
        <w:rPr>
          <w:rStyle w:val="21"/>
          <w:sz w:val="24"/>
          <w:szCs w:val="24"/>
        </w:rPr>
        <w:t xml:space="preserve"> тысяч) рублей 00 копеек</w:t>
      </w:r>
      <w:r>
        <w:rPr>
          <w:sz w:val="24"/>
          <w:szCs w:val="24"/>
        </w:rPr>
        <w:t>.</w:t>
      </w:r>
    </w:p>
    <w:p w:rsidR="00562FBB" w:rsidRPr="001C255E" w:rsidRDefault="00562FBB" w:rsidP="00562FBB">
      <w:pPr>
        <w:pStyle w:val="20"/>
        <w:numPr>
          <w:ilvl w:val="0"/>
          <w:numId w:val="4"/>
        </w:numPr>
        <w:shd w:val="clear" w:color="auto" w:fill="auto"/>
        <w:tabs>
          <w:tab w:val="left" w:pos="1134"/>
        </w:tabs>
        <w:spacing w:before="0" w:after="0" w:line="240" w:lineRule="auto"/>
        <w:ind w:firstLine="567"/>
        <w:rPr>
          <w:sz w:val="24"/>
          <w:szCs w:val="24"/>
        </w:rPr>
      </w:pPr>
      <w:r w:rsidRPr="001C255E">
        <w:rPr>
          <w:sz w:val="24"/>
          <w:szCs w:val="24"/>
        </w:rPr>
        <w:t>Нарушение сроков и порядка оплаты влечет применение к Участнику долевого строительства санкций, предусмотренных Федеральным законом № 214-ФЗ и разделом 7 Договора. Указанные санкции в цену Договора не включаются и оплачиваются дополнительно.</w:t>
      </w:r>
    </w:p>
    <w:p w:rsidR="00562FBB" w:rsidRPr="001C255E" w:rsidRDefault="00562FBB" w:rsidP="00562FBB">
      <w:pPr>
        <w:pStyle w:val="20"/>
        <w:numPr>
          <w:ilvl w:val="0"/>
          <w:numId w:val="4"/>
        </w:numPr>
        <w:shd w:val="clear" w:color="auto" w:fill="auto"/>
        <w:tabs>
          <w:tab w:val="left" w:pos="1134"/>
          <w:tab w:val="left" w:pos="1418"/>
          <w:tab w:val="left" w:pos="3196"/>
        </w:tabs>
        <w:spacing w:before="0" w:after="0" w:line="240" w:lineRule="auto"/>
        <w:ind w:firstLine="567"/>
        <w:rPr>
          <w:sz w:val="24"/>
          <w:szCs w:val="24"/>
        </w:rPr>
      </w:pPr>
      <w:r w:rsidRPr="001C255E">
        <w:rPr>
          <w:sz w:val="24"/>
          <w:szCs w:val="24"/>
        </w:rPr>
        <w:t>Участник долевого строительства оплачивает затраты по обслуживанию Объекта с момента подписания акта приема-передачи Объекта долевого строительства из расчета фактически понесенных затрат за один квадратный метр Объекта долевого строительства в месяц, а также комиссионный сбор от суммы денежного перевода взимаемой банком.</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sz w:val="24"/>
          <w:szCs w:val="24"/>
        </w:rPr>
        <w:t>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за исключением случая составления акта Застройщиком в одностороннем порядке, предусмотренного п. 4.1.5 Договора.</w:t>
      </w:r>
    </w:p>
    <w:p w:rsidR="00562FBB" w:rsidRPr="001C255E" w:rsidRDefault="00562FBB" w:rsidP="00562FBB">
      <w:pPr>
        <w:pStyle w:val="20"/>
        <w:numPr>
          <w:ilvl w:val="0"/>
          <w:numId w:val="4"/>
        </w:numPr>
        <w:shd w:val="clear" w:color="auto" w:fill="auto"/>
        <w:tabs>
          <w:tab w:val="left" w:pos="1276"/>
        </w:tabs>
        <w:spacing w:before="0" w:after="0" w:line="240" w:lineRule="auto"/>
        <w:ind w:firstLine="567"/>
        <w:rPr>
          <w:sz w:val="24"/>
          <w:szCs w:val="24"/>
        </w:rPr>
      </w:pPr>
      <w:r w:rsidRPr="001C255E">
        <w:rPr>
          <w:sz w:val="24"/>
          <w:szCs w:val="24"/>
        </w:rPr>
        <w:t>Оплата по Договору производится путем перечисления денежных средств в рублях РФ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Оплата по Договору может осуществляться иными способами, соответствующими действующему законодательству РФ.</w:t>
      </w:r>
    </w:p>
    <w:p w:rsidR="00562FBB" w:rsidRPr="001C255E" w:rsidRDefault="00562FBB" w:rsidP="00562FBB">
      <w:pPr>
        <w:pStyle w:val="20"/>
        <w:shd w:val="clear" w:color="auto" w:fill="auto"/>
        <w:tabs>
          <w:tab w:val="left" w:pos="1276"/>
        </w:tabs>
        <w:spacing w:before="0" w:after="0" w:line="240" w:lineRule="auto"/>
        <w:ind w:left="567"/>
        <w:rPr>
          <w:sz w:val="24"/>
          <w:szCs w:val="24"/>
        </w:rPr>
      </w:pPr>
    </w:p>
    <w:p w:rsidR="00562FBB" w:rsidRPr="001C255E" w:rsidRDefault="00562FBB" w:rsidP="00562FBB">
      <w:pPr>
        <w:pStyle w:val="32"/>
        <w:numPr>
          <w:ilvl w:val="0"/>
          <w:numId w:val="1"/>
        </w:numPr>
        <w:shd w:val="clear" w:color="auto" w:fill="auto"/>
        <w:tabs>
          <w:tab w:val="left" w:pos="1134"/>
          <w:tab w:val="left" w:pos="12590"/>
        </w:tabs>
        <w:spacing w:before="0" w:after="75" w:line="240" w:lineRule="auto"/>
        <w:ind w:firstLine="567"/>
        <w:rPr>
          <w:sz w:val="24"/>
          <w:szCs w:val="24"/>
        </w:rPr>
      </w:pPr>
      <w:r w:rsidRPr="001C255E">
        <w:rPr>
          <w:sz w:val="24"/>
          <w:szCs w:val="24"/>
        </w:rPr>
        <w:t>Обязательства Сторон.</w:t>
      </w:r>
    </w:p>
    <w:p w:rsidR="00562FBB" w:rsidRPr="001C255E" w:rsidRDefault="00562FBB" w:rsidP="00562FBB">
      <w:pPr>
        <w:pStyle w:val="20"/>
        <w:numPr>
          <w:ilvl w:val="1"/>
          <w:numId w:val="1"/>
        </w:numPr>
        <w:shd w:val="clear" w:color="auto" w:fill="auto"/>
        <w:tabs>
          <w:tab w:val="left" w:pos="1134"/>
          <w:tab w:val="left" w:pos="3196"/>
        </w:tabs>
        <w:spacing w:before="0" w:after="0" w:line="240" w:lineRule="auto"/>
        <w:ind w:firstLine="567"/>
        <w:rPr>
          <w:sz w:val="24"/>
          <w:szCs w:val="24"/>
          <w:u w:val="single"/>
        </w:rPr>
      </w:pPr>
      <w:r w:rsidRPr="001C255E">
        <w:rPr>
          <w:sz w:val="24"/>
          <w:szCs w:val="24"/>
          <w:u w:val="single"/>
        </w:rPr>
        <w:t>Права и обязанности Участника долевого строительства:</w:t>
      </w:r>
    </w:p>
    <w:p w:rsidR="00562FBB" w:rsidRPr="001C255E" w:rsidRDefault="00562FBB" w:rsidP="00562FBB">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Обязуется произвести оплату в объеме, сроки и порядке, указанные в п. 3.1 и 3.</w:t>
      </w:r>
      <w:r>
        <w:rPr>
          <w:sz w:val="24"/>
          <w:szCs w:val="24"/>
        </w:rPr>
        <w:t>4</w:t>
      </w:r>
      <w:r w:rsidRPr="001C255E">
        <w:rPr>
          <w:sz w:val="24"/>
          <w:szCs w:val="24"/>
        </w:rPr>
        <w:t>. и иных разделах Договора.</w:t>
      </w:r>
    </w:p>
    <w:p w:rsidR="00562FBB" w:rsidRPr="001C255E" w:rsidRDefault="00562FBB" w:rsidP="00562FBB">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Нести все расходы по содержанию Объекта долевого строительства и общего имущества Объекта, оплату коммунальных услуг с момента подписания акта приема-передачи Объекта долевого строительства, либо с момента составления Застройщиком одностороннего Акта в соответствии с п. 4.1.5. настоящего Договора,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p>
    <w:p w:rsidR="00562FBB" w:rsidRPr="001C255E" w:rsidRDefault="00562FBB" w:rsidP="00562FBB">
      <w:pPr>
        <w:pStyle w:val="20"/>
        <w:numPr>
          <w:ilvl w:val="2"/>
          <w:numId w:val="1"/>
        </w:numPr>
        <w:shd w:val="clear" w:color="auto" w:fill="auto"/>
        <w:tabs>
          <w:tab w:val="left" w:pos="1134"/>
          <w:tab w:val="left" w:pos="1418"/>
          <w:tab w:val="left" w:pos="3515"/>
        </w:tabs>
        <w:spacing w:before="0" w:after="0" w:line="240" w:lineRule="auto"/>
        <w:ind w:firstLine="567"/>
        <w:rPr>
          <w:sz w:val="24"/>
          <w:szCs w:val="24"/>
        </w:rPr>
      </w:pPr>
      <w:r w:rsidRPr="001C255E">
        <w:rPr>
          <w:sz w:val="24"/>
          <w:szCs w:val="24"/>
        </w:rPr>
        <w:t>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Управлении Федеральной службы государственной регистрации, кадастра и картографии по Ленинградской области нести расходы по государственной регистрации в установленном законом порядке.</w:t>
      </w:r>
    </w:p>
    <w:p w:rsidR="00562FBB" w:rsidRPr="001C255E" w:rsidRDefault="00562FBB" w:rsidP="00562FBB">
      <w:pPr>
        <w:pStyle w:val="20"/>
        <w:numPr>
          <w:ilvl w:val="2"/>
          <w:numId w:val="1"/>
        </w:numPr>
        <w:shd w:val="clear" w:color="auto" w:fill="auto"/>
        <w:tabs>
          <w:tab w:val="left" w:pos="1134"/>
          <w:tab w:val="left" w:pos="1276"/>
        </w:tabs>
        <w:spacing w:before="0" w:after="0" w:line="240" w:lineRule="auto"/>
        <w:ind w:firstLine="567"/>
        <w:rPr>
          <w:sz w:val="24"/>
          <w:szCs w:val="24"/>
        </w:rPr>
      </w:pPr>
      <w:r w:rsidRPr="001C255E">
        <w:rPr>
          <w:sz w:val="24"/>
          <w:szCs w:val="24"/>
        </w:rPr>
        <w:t>Имеет право уступать свои права и обязанности по Договору третьим лицам при</w:t>
      </w:r>
      <w:r>
        <w:rPr>
          <w:sz w:val="24"/>
          <w:szCs w:val="24"/>
        </w:rPr>
        <w:t xml:space="preserve"> </w:t>
      </w:r>
      <w:r w:rsidRPr="001C255E">
        <w:rPr>
          <w:sz w:val="24"/>
          <w:szCs w:val="24"/>
        </w:rPr>
        <w:t>условии получения предварительного письменного согласия Застройщика</w:t>
      </w:r>
      <w:r>
        <w:rPr>
          <w:sz w:val="24"/>
          <w:szCs w:val="24"/>
        </w:rPr>
        <w:t>.</w:t>
      </w:r>
    </w:p>
    <w:p w:rsidR="00562FBB" w:rsidRPr="001C255E" w:rsidRDefault="00562FBB" w:rsidP="00562FBB">
      <w:pPr>
        <w:pStyle w:val="20"/>
        <w:numPr>
          <w:ilvl w:val="2"/>
          <w:numId w:val="1"/>
        </w:numPr>
        <w:shd w:val="clear" w:color="auto" w:fill="auto"/>
        <w:tabs>
          <w:tab w:val="left" w:pos="1134"/>
        </w:tabs>
        <w:spacing w:before="0" w:after="0" w:line="240" w:lineRule="auto"/>
        <w:ind w:firstLine="567"/>
        <w:rPr>
          <w:sz w:val="24"/>
          <w:szCs w:val="24"/>
        </w:rPr>
      </w:pPr>
      <w:r w:rsidRPr="001C255E">
        <w:rPr>
          <w:sz w:val="24"/>
          <w:szCs w:val="24"/>
        </w:rPr>
        <w:t xml:space="preserve">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w:t>
      </w:r>
      <w:r>
        <w:rPr>
          <w:sz w:val="24"/>
          <w:szCs w:val="24"/>
        </w:rPr>
        <w:t>позднее 5</w:t>
      </w:r>
      <w:r w:rsidRPr="001C255E">
        <w:rPr>
          <w:sz w:val="24"/>
          <w:szCs w:val="24"/>
        </w:rPr>
        <w:t xml:space="preserve"> (</w:t>
      </w:r>
      <w:r>
        <w:rPr>
          <w:sz w:val="24"/>
          <w:szCs w:val="24"/>
        </w:rPr>
        <w:t>пяти</w:t>
      </w:r>
      <w:r w:rsidRPr="001C255E">
        <w:rPr>
          <w:sz w:val="24"/>
          <w:szCs w:val="24"/>
        </w:rPr>
        <w:t>) рабочих дней с момента получения соответствующего письменного уведомления от Застройщика.</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sz w:val="24"/>
          <w:szCs w:val="24"/>
        </w:rPr>
        <w:t xml:space="preserve">В случае обнаружения, при осмотре </w:t>
      </w:r>
      <w:r w:rsidRPr="001C255E">
        <w:rPr>
          <w:rStyle w:val="21"/>
          <w:b w:val="0"/>
          <w:sz w:val="24"/>
          <w:szCs w:val="24"/>
        </w:rPr>
        <w:t>Объекта долевого строительства</w:t>
      </w:r>
      <w:r>
        <w:rPr>
          <w:rStyle w:val="21"/>
          <w:b w:val="0"/>
          <w:sz w:val="24"/>
          <w:szCs w:val="24"/>
        </w:rPr>
        <w:t xml:space="preserve"> </w:t>
      </w:r>
      <w:r w:rsidRPr="001C255E">
        <w:rPr>
          <w:sz w:val="24"/>
          <w:szCs w:val="24"/>
        </w:rPr>
        <w:t>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w:t>
      </w:r>
      <w:r>
        <w:rPr>
          <w:sz w:val="24"/>
          <w:szCs w:val="24"/>
        </w:rPr>
        <w:t>левого строительства в течение 5</w:t>
      </w:r>
      <w:r w:rsidRPr="001C255E">
        <w:rPr>
          <w:sz w:val="24"/>
          <w:szCs w:val="24"/>
        </w:rPr>
        <w:t xml:space="preserve"> (</w:t>
      </w:r>
      <w:r>
        <w:rPr>
          <w:sz w:val="24"/>
          <w:szCs w:val="24"/>
        </w:rPr>
        <w:t>пят</w:t>
      </w:r>
      <w:r w:rsidRPr="001C255E">
        <w:rPr>
          <w:sz w:val="24"/>
          <w:szCs w:val="24"/>
        </w:rPr>
        <w:t xml:space="preserve">и) рабочих дней со дня получения соответствующего уведомления. Уклонение Участника </w:t>
      </w:r>
      <w:r w:rsidRPr="001C255E">
        <w:rPr>
          <w:sz w:val="24"/>
          <w:szCs w:val="24"/>
        </w:rPr>
        <w:lastRenderedPageBreak/>
        <w:t>долевого строительства от приемки в вышеуказанный срок или при отказе от приемки при отсутствии дефектов и/или недоделок Застройщик вправе составить односторонний Акт приема</w:t>
      </w:r>
      <w:r>
        <w:rPr>
          <w:sz w:val="24"/>
          <w:szCs w:val="24"/>
        </w:rPr>
        <w:t>-</w:t>
      </w:r>
      <w:r w:rsidRPr="001C255E">
        <w:rPr>
          <w:rStyle w:val="2Candara28pt"/>
          <w:sz w:val="24"/>
          <w:szCs w:val="24"/>
        </w:rPr>
        <w:t>п</w:t>
      </w:r>
      <w:r w:rsidRPr="001C255E">
        <w:rPr>
          <w:sz w:val="24"/>
          <w:szCs w:val="24"/>
        </w:rPr>
        <w:t>ередачи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w:t>
      </w:r>
    </w:p>
    <w:p w:rsidR="00562FBB" w:rsidRPr="001C255E" w:rsidRDefault="00562FBB" w:rsidP="00562FBB">
      <w:pPr>
        <w:pStyle w:val="20"/>
        <w:numPr>
          <w:ilvl w:val="2"/>
          <w:numId w:val="1"/>
        </w:numPr>
        <w:shd w:val="clear" w:color="auto" w:fill="auto"/>
        <w:tabs>
          <w:tab w:val="left" w:pos="1134"/>
        </w:tabs>
        <w:spacing w:before="0" w:after="0" w:line="240" w:lineRule="auto"/>
        <w:ind w:firstLine="567"/>
        <w:rPr>
          <w:sz w:val="24"/>
          <w:szCs w:val="24"/>
        </w:rPr>
      </w:pPr>
      <w:r w:rsidRPr="001C255E">
        <w:rPr>
          <w:sz w:val="24"/>
          <w:szCs w:val="24"/>
        </w:rPr>
        <w:t>Обязуется не осуществлять самостоятельно или с помощью третьих лиц</w:t>
      </w:r>
      <w:r>
        <w:rPr>
          <w:sz w:val="24"/>
          <w:szCs w:val="24"/>
        </w:rPr>
        <w:t xml:space="preserve"> </w:t>
      </w:r>
      <w:r w:rsidRPr="001C255E">
        <w:rPr>
          <w:sz w:val="24"/>
          <w:szCs w:val="24"/>
        </w:rPr>
        <w:t>переустройство/перепланировку (в том числе снос установка перегородок, переустройство коммуникаций) Объекта долевого строительства до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rsidR="00562FBB" w:rsidRPr="001C255E" w:rsidRDefault="00562FBB" w:rsidP="00562FBB">
      <w:pPr>
        <w:pStyle w:val="20"/>
        <w:numPr>
          <w:ilvl w:val="0"/>
          <w:numId w:val="5"/>
        </w:numPr>
        <w:shd w:val="clear" w:color="auto" w:fill="auto"/>
        <w:tabs>
          <w:tab w:val="left" w:pos="851"/>
          <w:tab w:val="left" w:pos="1134"/>
        </w:tabs>
        <w:spacing w:before="0" w:after="0" w:line="240" w:lineRule="auto"/>
        <w:ind w:firstLine="567"/>
        <w:rPr>
          <w:sz w:val="24"/>
          <w:szCs w:val="24"/>
        </w:rPr>
      </w:pPr>
      <w:r w:rsidRPr="001C255E">
        <w:rPr>
          <w:sz w:val="24"/>
          <w:szCs w:val="24"/>
        </w:rPr>
        <w:t>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доверенности либо обязан участвовать в указанных отношениях самостоятельно.</w:t>
      </w:r>
    </w:p>
    <w:p w:rsidR="00562FBB" w:rsidRPr="001C255E" w:rsidRDefault="00562FBB" w:rsidP="00562FBB">
      <w:pPr>
        <w:pStyle w:val="20"/>
        <w:numPr>
          <w:ilvl w:val="0"/>
          <w:numId w:val="5"/>
        </w:numPr>
        <w:shd w:val="clear" w:color="auto" w:fill="auto"/>
        <w:tabs>
          <w:tab w:val="left" w:pos="1134"/>
          <w:tab w:val="left" w:pos="1560"/>
        </w:tabs>
        <w:spacing w:before="0" w:after="0" w:line="240" w:lineRule="auto"/>
        <w:ind w:firstLine="567"/>
        <w:rPr>
          <w:sz w:val="24"/>
          <w:szCs w:val="24"/>
        </w:rPr>
      </w:pPr>
      <w:r w:rsidRPr="001C255E">
        <w:rPr>
          <w:sz w:val="24"/>
          <w:szCs w:val="24"/>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562FBB" w:rsidRPr="001C255E" w:rsidRDefault="00562FBB" w:rsidP="00562FBB">
      <w:pPr>
        <w:pStyle w:val="20"/>
        <w:numPr>
          <w:ilvl w:val="0"/>
          <w:numId w:val="5"/>
        </w:numPr>
        <w:shd w:val="clear" w:color="auto" w:fill="auto"/>
        <w:tabs>
          <w:tab w:val="left" w:pos="1134"/>
          <w:tab w:val="left" w:pos="1560"/>
        </w:tabs>
        <w:spacing w:before="0" w:after="0" w:line="240" w:lineRule="auto"/>
        <w:ind w:firstLine="567"/>
        <w:rPr>
          <w:sz w:val="24"/>
          <w:szCs w:val="24"/>
        </w:rPr>
      </w:pPr>
      <w:r w:rsidRPr="001C255E">
        <w:rPr>
          <w:sz w:val="24"/>
          <w:szCs w:val="24"/>
        </w:rPr>
        <w:t>Уплатить Застройщику предусмотренные Договором и (или) действующим законодательством РФ неустойки (штрафы, пени) до подписания Акта приема-передачи.</w:t>
      </w:r>
    </w:p>
    <w:p w:rsidR="00562FBB" w:rsidRPr="00CA13A9" w:rsidRDefault="00562FBB" w:rsidP="00562FBB">
      <w:pPr>
        <w:pStyle w:val="20"/>
        <w:numPr>
          <w:ilvl w:val="0"/>
          <w:numId w:val="5"/>
        </w:numPr>
        <w:shd w:val="clear" w:color="auto" w:fill="auto"/>
        <w:tabs>
          <w:tab w:val="left" w:pos="1134"/>
          <w:tab w:val="left" w:pos="1276"/>
        </w:tabs>
        <w:spacing w:before="0" w:after="0" w:line="240" w:lineRule="auto"/>
        <w:ind w:firstLine="567"/>
        <w:rPr>
          <w:sz w:val="24"/>
          <w:szCs w:val="24"/>
        </w:rPr>
      </w:pPr>
      <w:r w:rsidRPr="001C255E">
        <w:rPr>
          <w:sz w:val="24"/>
          <w:szCs w:val="24"/>
        </w:rPr>
        <w:t xml:space="preserve">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w:t>
      </w:r>
      <w:r w:rsidRPr="00CA13A9">
        <w:rPr>
          <w:sz w:val="24"/>
          <w:szCs w:val="24"/>
        </w:rPr>
        <w:t>пошлины.</w:t>
      </w:r>
    </w:p>
    <w:p w:rsidR="00562FBB" w:rsidRPr="00A46ADF" w:rsidRDefault="00562FBB" w:rsidP="00562FBB">
      <w:pPr>
        <w:pStyle w:val="20"/>
        <w:shd w:val="clear" w:color="auto" w:fill="auto"/>
        <w:tabs>
          <w:tab w:val="left" w:pos="1134"/>
          <w:tab w:val="left" w:pos="1701"/>
        </w:tabs>
        <w:spacing w:before="0" w:after="0" w:line="240" w:lineRule="auto"/>
        <w:ind w:firstLine="567"/>
        <w:rPr>
          <w:sz w:val="24"/>
          <w:szCs w:val="24"/>
        </w:rPr>
      </w:pPr>
      <w:r w:rsidRPr="00A46ADF">
        <w:rPr>
          <w:sz w:val="24"/>
          <w:szCs w:val="24"/>
        </w:rPr>
        <w:t xml:space="preserve">4.1.11. При осуществлении платежей по Договору указывать следующее назначение платежа: «Оплата по договору участия в долевом строительстве </w:t>
      </w:r>
      <w:r w:rsidRPr="00A46ADF">
        <w:rPr>
          <w:b/>
          <w:sz w:val="24"/>
          <w:szCs w:val="24"/>
          <w:highlight w:val="yellow"/>
        </w:rPr>
        <w:t>№ </w:t>
      </w:r>
      <w:r w:rsidRPr="00A46ADF">
        <w:rPr>
          <w:rStyle w:val="21"/>
          <w:sz w:val="24"/>
          <w:szCs w:val="24"/>
          <w:highlight w:val="yellow"/>
        </w:rPr>
        <w:t>-3/28-Г</w:t>
      </w:r>
      <w:r w:rsidRPr="00A46ADF">
        <w:rPr>
          <w:b/>
          <w:sz w:val="24"/>
          <w:szCs w:val="24"/>
          <w:highlight w:val="yellow"/>
        </w:rPr>
        <w:t>от «00» 2018 г</w:t>
      </w:r>
      <w:r w:rsidRPr="00A46ADF">
        <w:rPr>
          <w:b/>
          <w:sz w:val="24"/>
          <w:szCs w:val="24"/>
        </w:rPr>
        <w:t>.</w:t>
      </w:r>
      <w:r w:rsidRPr="00A46ADF">
        <w:rPr>
          <w:sz w:val="24"/>
          <w:szCs w:val="24"/>
        </w:rPr>
        <w:t xml:space="preserve">, НДС не облагается»; в случае осуществления платежей третьим лицом, обеспечить указание этим лицом следующего назначения платежа: </w:t>
      </w:r>
      <w:r w:rsidRPr="00A46ADF">
        <w:rPr>
          <w:sz w:val="24"/>
          <w:szCs w:val="24"/>
          <w:highlight w:val="yellow"/>
        </w:rPr>
        <w:t xml:space="preserve">«Оплата за </w:t>
      </w:r>
      <w:r w:rsidRPr="00A46ADF">
        <w:rPr>
          <w:b/>
          <w:sz w:val="24"/>
          <w:szCs w:val="24"/>
          <w:highlight w:val="yellow"/>
        </w:rPr>
        <w:t xml:space="preserve">Ф.И.О. </w:t>
      </w:r>
      <w:r w:rsidRPr="00A46ADF">
        <w:rPr>
          <w:sz w:val="24"/>
          <w:szCs w:val="24"/>
          <w:highlight w:val="yellow"/>
        </w:rPr>
        <w:t>по договору участия в долевом строительстве</w:t>
      </w:r>
      <w:r w:rsidRPr="00A46ADF">
        <w:rPr>
          <w:b/>
          <w:sz w:val="24"/>
          <w:szCs w:val="24"/>
          <w:highlight w:val="yellow"/>
        </w:rPr>
        <w:t>№ </w:t>
      </w:r>
      <w:r w:rsidRPr="00A46ADF">
        <w:rPr>
          <w:rStyle w:val="21"/>
          <w:sz w:val="24"/>
          <w:szCs w:val="24"/>
          <w:highlight w:val="yellow"/>
        </w:rPr>
        <w:t>-3/28-Г</w:t>
      </w:r>
      <w:r w:rsidRPr="00A46ADF">
        <w:rPr>
          <w:b/>
          <w:sz w:val="24"/>
          <w:szCs w:val="24"/>
          <w:highlight w:val="yellow"/>
        </w:rPr>
        <w:t>от «00» 2018 г.,</w:t>
      </w:r>
      <w:r w:rsidRPr="00A46ADF">
        <w:rPr>
          <w:sz w:val="24"/>
          <w:szCs w:val="24"/>
          <w:highlight w:val="yellow"/>
        </w:rPr>
        <w:t xml:space="preserve"> НДС не облагается»</w:t>
      </w:r>
    </w:p>
    <w:p w:rsidR="00562FBB" w:rsidRPr="006A2179" w:rsidRDefault="00562FBB" w:rsidP="00562FBB">
      <w:pPr>
        <w:pStyle w:val="20"/>
        <w:shd w:val="clear" w:color="auto" w:fill="auto"/>
        <w:tabs>
          <w:tab w:val="left" w:pos="1134"/>
          <w:tab w:val="left" w:pos="1701"/>
        </w:tabs>
        <w:spacing w:before="0" w:after="0" w:line="240" w:lineRule="auto"/>
        <w:ind w:firstLine="567"/>
        <w:rPr>
          <w:sz w:val="24"/>
          <w:szCs w:val="24"/>
        </w:rPr>
      </w:pPr>
      <w:r w:rsidRPr="00A46ADF">
        <w:rPr>
          <w:sz w:val="24"/>
          <w:szCs w:val="24"/>
        </w:rPr>
        <w:t>4.1.12. При намерении посетить строительную площадку, предварительно согласовать с Застройщиком дату и время посещения площадки. Не проникать самостоятельно на строительную площадку</w:t>
      </w:r>
      <w:r w:rsidRPr="006A2179">
        <w:rPr>
          <w:sz w:val="24"/>
          <w:szCs w:val="24"/>
        </w:rPr>
        <w:t>. При посещении строительной площадки, знакомиться с техникой безопасности нахождения на строительной пл</w:t>
      </w:r>
      <w:r>
        <w:rPr>
          <w:sz w:val="24"/>
          <w:szCs w:val="24"/>
        </w:rPr>
        <w:t>о</w:t>
      </w:r>
      <w:r w:rsidRPr="006A2179">
        <w:rPr>
          <w:sz w:val="24"/>
          <w:szCs w:val="24"/>
        </w:rPr>
        <w:t>щадке, о чем подписываться в журнале ознакомления с техникой безопасности.</w:t>
      </w:r>
    </w:p>
    <w:p w:rsidR="00562FBB" w:rsidRPr="001C255E" w:rsidRDefault="00562FBB" w:rsidP="00562FBB">
      <w:pPr>
        <w:pStyle w:val="20"/>
        <w:numPr>
          <w:ilvl w:val="1"/>
          <w:numId w:val="1"/>
        </w:numPr>
        <w:shd w:val="clear" w:color="auto" w:fill="auto"/>
        <w:tabs>
          <w:tab w:val="left" w:pos="1134"/>
          <w:tab w:val="left" w:pos="3100"/>
        </w:tabs>
        <w:spacing w:before="0" w:after="0" w:line="240" w:lineRule="auto"/>
        <w:ind w:firstLine="567"/>
        <w:rPr>
          <w:sz w:val="24"/>
          <w:szCs w:val="24"/>
          <w:u w:val="single"/>
        </w:rPr>
      </w:pPr>
      <w:r w:rsidRPr="001C255E">
        <w:rPr>
          <w:sz w:val="24"/>
          <w:szCs w:val="24"/>
          <w:u w:val="single"/>
        </w:rPr>
        <w:t>Права и обязанности Застройщика:</w:t>
      </w:r>
    </w:p>
    <w:p w:rsidR="00562FBB" w:rsidRPr="001C255E" w:rsidRDefault="00562FBB" w:rsidP="00562FBB">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Привлекать Участника долевого строительства к инвестированию строительства Объекта в объеме и на условиях настоящего Договора.</w:t>
      </w:r>
    </w:p>
    <w:p w:rsidR="00562FBB" w:rsidRPr="001C255E" w:rsidRDefault="00562FBB" w:rsidP="00562FBB">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Обеспечить выполнение функций Заказчика-Застройщика (оказание услуг Застройщика).</w:t>
      </w:r>
    </w:p>
    <w:p w:rsidR="00562FBB" w:rsidRPr="001C255E" w:rsidRDefault="00562FBB" w:rsidP="00562FBB">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w:t>
      </w:r>
    </w:p>
    <w:p w:rsidR="00562FBB" w:rsidRPr="001C255E" w:rsidRDefault="00562FBB" w:rsidP="00562FBB">
      <w:pPr>
        <w:pStyle w:val="20"/>
        <w:numPr>
          <w:ilvl w:val="2"/>
          <w:numId w:val="1"/>
        </w:numPr>
        <w:shd w:val="clear" w:color="auto" w:fill="auto"/>
        <w:tabs>
          <w:tab w:val="left" w:pos="1134"/>
          <w:tab w:val="left" w:pos="1276"/>
        </w:tabs>
        <w:spacing w:before="0" w:after="0" w:line="240" w:lineRule="auto"/>
        <w:ind w:firstLine="567"/>
        <w:rPr>
          <w:sz w:val="24"/>
          <w:szCs w:val="24"/>
        </w:rPr>
      </w:pPr>
      <w:r w:rsidRPr="001C255E">
        <w:rPr>
          <w:sz w:val="24"/>
          <w:szCs w:val="24"/>
        </w:rPr>
        <w:t>Осуществлять координацию реализации инвестиционного проекта, передачу Объекта долевого строительства по Акту приема-передачи не позднее срока, указанного в п. 2.4 Договора.</w:t>
      </w:r>
    </w:p>
    <w:p w:rsidR="00562FBB" w:rsidRPr="001C255E" w:rsidRDefault="00562FBB" w:rsidP="00562FBB">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Подать в уполномоченный орган документы необходимые для государственной регистрации настоящего Договора. По окончании государственной регистрации Договора передать экземпляр Участнику долевого строительства.</w:t>
      </w:r>
    </w:p>
    <w:p w:rsidR="00562FBB" w:rsidRPr="001C255E" w:rsidRDefault="00562FBB" w:rsidP="00562FBB">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 xml:space="preserve">Застройщик, обязан передать Объект долевого строительства Участнику долевого строительства по Акту приема-передачи после завершения строительства. За исключением </w:t>
      </w:r>
      <w:r w:rsidRPr="001C255E">
        <w:rPr>
          <w:sz w:val="24"/>
          <w:szCs w:val="24"/>
        </w:rPr>
        <w:lastRenderedPageBreak/>
        <w:t>случая в соответствии с п. 4.2.9, т.е. передачи объекта в одностороннем порядке, посредством составления одностороннего акта передачи объекта долевого строительства.</w:t>
      </w:r>
    </w:p>
    <w:p w:rsidR="00562FBB" w:rsidRPr="001C255E" w:rsidRDefault="00562FBB" w:rsidP="00562FBB">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bookmarkStart w:id="4" w:name="bookmark7"/>
    </w:p>
    <w:p w:rsidR="00562FBB" w:rsidRPr="001C255E" w:rsidRDefault="00562FBB" w:rsidP="00562FBB">
      <w:pPr>
        <w:pStyle w:val="20"/>
        <w:numPr>
          <w:ilvl w:val="2"/>
          <w:numId w:val="1"/>
        </w:numPr>
        <w:shd w:val="clear" w:color="auto" w:fill="auto"/>
        <w:tabs>
          <w:tab w:val="left" w:pos="1134"/>
        </w:tabs>
        <w:spacing w:before="0" w:after="0" w:line="240" w:lineRule="auto"/>
        <w:ind w:firstLine="567"/>
        <w:rPr>
          <w:sz w:val="24"/>
          <w:szCs w:val="24"/>
        </w:rPr>
      </w:pPr>
      <w:r w:rsidRPr="001C255E">
        <w:rPr>
          <w:sz w:val="24"/>
          <w:szCs w:val="24"/>
        </w:rPr>
        <w:t>Застройщик не осуществляет действия, направленные на подготовку и подачу заявления о постановке Объекта долевого участия на кадастровый учет в органы государственной регистрации кадастра и картографии.</w:t>
      </w:r>
    </w:p>
    <w:p w:rsidR="00562FBB" w:rsidRPr="001C255E" w:rsidRDefault="00562FBB" w:rsidP="00562FBB">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Застройщик вправе при уклонении Участника долевого строительства от принятия Объекта долевого строительства в предусмотренный п. 2.4 настоящего Договора срок, или при отказе Участника долевого строительства от принятия объекта долевого строительства (за исключением случаев предусмотренных</w:t>
      </w:r>
      <w:r>
        <w:rPr>
          <w:sz w:val="24"/>
          <w:szCs w:val="24"/>
        </w:rPr>
        <w:t xml:space="preserve"> </w:t>
      </w:r>
      <w:r w:rsidRPr="001C255E">
        <w:rPr>
          <w:sz w:val="24"/>
          <w:szCs w:val="24"/>
        </w:rPr>
        <w:t>Федеральным законом)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передачи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а также обязательства по оплате коммунальных платежей, сборов на капитальный ремонт и иных обязательств по содержанию Объекта долевого участия признаются перешедшими к Участнику долевого строительства со дня составления одностороннего акта о передаче объекта долевого строительства.</w:t>
      </w:r>
    </w:p>
    <w:p w:rsidR="00562FBB" w:rsidRPr="001C255E" w:rsidRDefault="00562FBB" w:rsidP="00562FBB">
      <w:pPr>
        <w:pStyle w:val="20"/>
        <w:shd w:val="clear" w:color="auto" w:fill="auto"/>
        <w:tabs>
          <w:tab w:val="left" w:pos="1134"/>
          <w:tab w:val="left" w:pos="3657"/>
        </w:tabs>
        <w:spacing w:before="0" w:after="0" w:line="240" w:lineRule="auto"/>
        <w:ind w:left="567" w:firstLine="567"/>
        <w:rPr>
          <w:sz w:val="24"/>
          <w:szCs w:val="24"/>
        </w:rPr>
      </w:pPr>
    </w:p>
    <w:p w:rsidR="00562FBB" w:rsidRPr="001C255E" w:rsidRDefault="00562FBB" w:rsidP="00562FBB">
      <w:pPr>
        <w:pStyle w:val="20"/>
        <w:numPr>
          <w:ilvl w:val="0"/>
          <w:numId w:val="1"/>
        </w:numPr>
        <w:shd w:val="clear" w:color="auto" w:fill="auto"/>
        <w:tabs>
          <w:tab w:val="left" w:pos="1134"/>
        </w:tabs>
        <w:spacing w:before="0" w:after="0" w:line="240" w:lineRule="auto"/>
        <w:ind w:firstLine="567"/>
        <w:jc w:val="center"/>
        <w:rPr>
          <w:sz w:val="24"/>
          <w:szCs w:val="24"/>
        </w:rPr>
      </w:pPr>
      <w:r w:rsidRPr="001C255E">
        <w:rPr>
          <w:b/>
          <w:sz w:val="24"/>
          <w:szCs w:val="24"/>
        </w:rPr>
        <w:t>Срок действия Договора</w:t>
      </w:r>
      <w:bookmarkEnd w:id="4"/>
      <w:r w:rsidRPr="001C255E">
        <w:rPr>
          <w:b/>
          <w:sz w:val="24"/>
          <w:szCs w:val="24"/>
        </w:rPr>
        <w:t>.</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Договор заключается в письменной форме, подлежит государственной регистрации и считается заключенным (вступившим в силу) с момента такой регистрации.</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№122-ФЗ от 21.07.1997 г. «О государственной регистрации прав на недвижимое имущество и сделок с ним».</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 w:rsidR="00562FBB" w:rsidRPr="001C255E" w:rsidRDefault="00562FBB" w:rsidP="00562FBB">
      <w:pPr>
        <w:pStyle w:val="20"/>
        <w:shd w:val="clear" w:color="auto" w:fill="auto"/>
        <w:tabs>
          <w:tab w:val="left" w:pos="1134"/>
        </w:tabs>
        <w:spacing w:before="0" w:after="0" w:line="240" w:lineRule="auto"/>
        <w:ind w:left="567"/>
        <w:rPr>
          <w:sz w:val="24"/>
          <w:szCs w:val="24"/>
        </w:rPr>
      </w:pPr>
    </w:p>
    <w:p w:rsidR="00562FBB" w:rsidRPr="001C255E" w:rsidRDefault="00562FBB" w:rsidP="00562FBB">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Гарантии Качества.</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b/>
          <w:sz w:val="24"/>
          <w:szCs w:val="24"/>
        </w:rPr>
      </w:pPr>
      <w:r w:rsidRPr="001C255E">
        <w:rPr>
          <w:sz w:val="24"/>
          <w:szCs w:val="24"/>
        </w:rPr>
        <w:t>Стороны определили, что разрешение на ввод в эксплуатацию Объект</w:t>
      </w:r>
      <w:r>
        <w:rPr>
          <w:sz w:val="24"/>
          <w:szCs w:val="24"/>
        </w:rPr>
        <w:t>а является подтверждением</w:t>
      </w:r>
      <w:r w:rsidRPr="001C255E">
        <w:rPr>
          <w:sz w:val="24"/>
          <w:szCs w:val="24"/>
        </w:rPr>
        <w:t xml:space="preserve">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b/>
          <w:sz w:val="24"/>
          <w:szCs w:val="24"/>
        </w:rPr>
      </w:pPr>
      <w:r w:rsidRPr="001C255E">
        <w:rPr>
          <w:sz w:val="24"/>
          <w:szCs w:val="24"/>
        </w:rPr>
        <w:t>В случае если Объект долевого строительства построен (создан) Застройщиком с отступлениями</w:t>
      </w:r>
      <w:r>
        <w:rPr>
          <w:sz w:val="24"/>
          <w:szCs w:val="24"/>
        </w:rPr>
        <w:t xml:space="preserve"> </w:t>
      </w:r>
      <w:r w:rsidRPr="001C255E">
        <w:rPr>
          <w:sz w:val="24"/>
          <w:szCs w:val="24"/>
        </w:rPr>
        <w:t>условий Договора и (или) обязательных требований, приведшими к ухудшению его качества, Застройщик обязан устранить такие отступления за свой счет и своими силами.</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b/>
          <w:sz w:val="24"/>
          <w:szCs w:val="24"/>
        </w:rPr>
      </w:pPr>
      <w:r w:rsidRPr="001C255E">
        <w:rPr>
          <w:sz w:val="24"/>
          <w:szCs w:val="24"/>
        </w:rPr>
        <w:t>Гарантийный срок для Объекта долевого строительства составляет 5 (пять) лет с момента подписания уполномоченным органом разрешения на ввод Объекта в эксплуатацию. При этом:</w:t>
      </w:r>
    </w:p>
    <w:p w:rsidR="00562FBB" w:rsidRPr="001C255E" w:rsidRDefault="00562FBB" w:rsidP="00562FBB">
      <w:pPr>
        <w:pStyle w:val="20"/>
        <w:numPr>
          <w:ilvl w:val="0"/>
          <w:numId w:val="2"/>
        </w:numPr>
        <w:shd w:val="clear" w:color="auto" w:fill="auto"/>
        <w:tabs>
          <w:tab w:val="left" w:pos="1134"/>
          <w:tab w:val="left" w:pos="2423"/>
        </w:tabs>
        <w:spacing w:before="0" w:after="0" w:line="240" w:lineRule="auto"/>
        <w:ind w:left="220" w:firstLine="567"/>
        <w:rPr>
          <w:sz w:val="24"/>
          <w:szCs w:val="24"/>
        </w:rPr>
      </w:pPr>
      <w:r w:rsidRPr="001C255E">
        <w:rPr>
          <w:sz w:val="24"/>
          <w:szCs w:val="24"/>
        </w:rPr>
        <w:t>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562FBB" w:rsidRPr="001C255E" w:rsidRDefault="00562FBB" w:rsidP="00562FBB">
      <w:pPr>
        <w:pStyle w:val="20"/>
        <w:numPr>
          <w:ilvl w:val="0"/>
          <w:numId w:val="2"/>
        </w:numPr>
        <w:shd w:val="clear" w:color="auto" w:fill="auto"/>
        <w:tabs>
          <w:tab w:val="left" w:pos="1134"/>
          <w:tab w:val="left" w:pos="2423"/>
        </w:tabs>
        <w:spacing w:before="0" w:after="0" w:line="240" w:lineRule="auto"/>
        <w:ind w:left="220" w:firstLine="567"/>
        <w:rPr>
          <w:sz w:val="24"/>
          <w:szCs w:val="24"/>
        </w:rPr>
      </w:pPr>
      <w:r w:rsidRPr="001C255E">
        <w:rPr>
          <w:sz w:val="24"/>
          <w:szCs w:val="24"/>
        </w:rPr>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sz w:val="24"/>
          <w:szCs w:val="24"/>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w:t>
      </w:r>
      <w:r w:rsidRPr="001C255E">
        <w:rPr>
          <w:sz w:val="24"/>
          <w:szCs w:val="24"/>
        </w:rPr>
        <w:lastRenderedPageBreak/>
        <w:t>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w:t>
      </w:r>
    </w:p>
    <w:p w:rsidR="00562FBB" w:rsidRPr="001C255E" w:rsidRDefault="00562FBB" w:rsidP="00562FBB">
      <w:pPr>
        <w:pStyle w:val="20"/>
        <w:shd w:val="clear" w:color="auto" w:fill="auto"/>
        <w:tabs>
          <w:tab w:val="left" w:pos="1134"/>
        </w:tabs>
        <w:spacing w:before="0" w:after="0" w:line="240" w:lineRule="auto"/>
        <w:ind w:firstLine="567"/>
        <w:rPr>
          <w:sz w:val="24"/>
          <w:szCs w:val="24"/>
        </w:rPr>
      </w:pPr>
      <w:r w:rsidRPr="001C255E">
        <w:rPr>
          <w:sz w:val="24"/>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bookmarkStart w:id="5" w:name="bookmark10"/>
    </w:p>
    <w:p w:rsidR="00562FBB" w:rsidRPr="001C255E" w:rsidRDefault="00562FBB" w:rsidP="00562FBB">
      <w:pPr>
        <w:pStyle w:val="20"/>
        <w:shd w:val="clear" w:color="auto" w:fill="auto"/>
        <w:tabs>
          <w:tab w:val="left" w:pos="1134"/>
        </w:tabs>
        <w:spacing w:before="0" w:after="0" w:line="240" w:lineRule="auto"/>
        <w:ind w:left="567"/>
        <w:rPr>
          <w:sz w:val="24"/>
          <w:szCs w:val="24"/>
        </w:rPr>
      </w:pPr>
    </w:p>
    <w:p w:rsidR="00562FBB" w:rsidRPr="001C255E" w:rsidRDefault="00562FBB" w:rsidP="00562FBB">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Изменение Договора и прекращение его действия.</w:t>
      </w:r>
      <w:bookmarkEnd w:id="5"/>
    </w:p>
    <w:p w:rsidR="00562FBB" w:rsidRPr="001C255E" w:rsidRDefault="00562FBB" w:rsidP="00562FBB">
      <w:pPr>
        <w:pStyle w:val="20"/>
        <w:numPr>
          <w:ilvl w:val="1"/>
          <w:numId w:val="1"/>
        </w:numPr>
        <w:shd w:val="clear" w:color="auto" w:fill="auto"/>
        <w:tabs>
          <w:tab w:val="left" w:pos="1120"/>
          <w:tab w:val="left" w:pos="3479"/>
        </w:tabs>
        <w:spacing w:before="0" w:after="0" w:line="240" w:lineRule="auto"/>
        <w:ind w:firstLine="567"/>
        <w:rPr>
          <w:sz w:val="24"/>
          <w:szCs w:val="24"/>
        </w:rPr>
      </w:pPr>
      <w:r w:rsidRPr="001C255E">
        <w:rPr>
          <w:sz w:val="24"/>
          <w:szCs w:val="24"/>
        </w:rPr>
        <w:t>Договор может быть изменен по соглашению Сторон или в порядке, предусмотренном действующим законодательством.</w:t>
      </w:r>
    </w:p>
    <w:p w:rsidR="00562FBB" w:rsidRPr="001C255E" w:rsidRDefault="00562FBB" w:rsidP="00562FBB">
      <w:pPr>
        <w:pStyle w:val="20"/>
        <w:numPr>
          <w:ilvl w:val="1"/>
          <w:numId w:val="1"/>
        </w:numPr>
        <w:shd w:val="clear" w:color="auto" w:fill="auto"/>
        <w:tabs>
          <w:tab w:val="left" w:pos="1120"/>
          <w:tab w:val="left" w:pos="3216"/>
        </w:tabs>
        <w:spacing w:before="0" w:after="0" w:line="240" w:lineRule="auto"/>
        <w:ind w:firstLine="567"/>
        <w:rPr>
          <w:sz w:val="24"/>
          <w:szCs w:val="24"/>
        </w:rPr>
      </w:pPr>
      <w:r w:rsidRPr="001C255E">
        <w:rPr>
          <w:sz w:val="24"/>
          <w:szCs w:val="24"/>
        </w:rPr>
        <w:t>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2.4 Договора остается неизменным.</w:t>
      </w:r>
      <w:r>
        <w:rPr>
          <w:sz w:val="24"/>
          <w:szCs w:val="24"/>
        </w:rPr>
        <w:t xml:space="preserve"> Стороны договорились, что надлежащим извещением об изменении планового срока, является публикация Разрешения на строительство с внесенными изменениями на сайте </w:t>
      </w:r>
      <w:r w:rsidRPr="00A36CBB">
        <w:rPr>
          <w:sz w:val="24"/>
          <w:szCs w:val="24"/>
        </w:rPr>
        <w:t>www.asdgroupspb.ru</w:t>
      </w:r>
      <w:r>
        <w:rPr>
          <w:sz w:val="24"/>
          <w:szCs w:val="24"/>
        </w:rPr>
        <w:t>.</w:t>
      </w:r>
    </w:p>
    <w:p w:rsidR="00562FBB" w:rsidRPr="001C255E" w:rsidRDefault="00562FBB" w:rsidP="00562FBB">
      <w:pPr>
        <w:pStyle w:val="20"/>
        <w:numPr>
          <w:ilvl w:val="1"/>
          <w:numId w:val="1"/>
        </w:numPr>
        <w:shd w:val="clear" w:color="auto" w:fill="auto"/>
        <w:tabs>
          <w:tab w:val="left" w:pos="1120"/>
          <w:tab w:val="left" w:pos="3216"/>
        </w:tabs>
        <w:spacing w:before="0" w:after="0" w:line="240" w:lineRule="auto"/>
        <w:ind w:firstLine="567"/>
        <w:jc w:val="left"/>
        <w:rPr>
          <w:sz w:val="24"/>
          <w:szCs w:val="24"/>
        </w:rPr>
      </w:pPr>
      <w:r w:rsidRPr="001C255E">
        <w:rPr>
          <w:sz w:val="24"/>
          <w:szCs w:val="24"/>
        </w:rPr>
        <w:t>Договор прекращает свое действие:</w:t>
      </w:r>
    </w:p>
    <w:p w:rsidR="00562FBB" w:rsidRPr="001C255E" w:rsidRDefault="00562FBB" w:rsidP="00562FBB">
      <w:pPr>
        <w:pStyle w:val="20"/>
        <w:shd w:val="clear" w:color="auto" w:fill="auto"/>
        <w:tabs>
          <w:tab w:val="left" w:pos="1120"/>
          <w:tab w:val="left" w:pos="3216"/>
        </w:tabs>
        <w:spacing w:before="0" w:after="0" w:line="240" w:lineRule="auto"/>
        <w:ind w:left="567"/>
        <w:jc w:val="left"/>
        <w:rPr>
          <w:sz w:val="24"/>
          <w:szCs w:val="24"/>
        </w:rPr>
      </w:pPr>
      <w:r w:rsidRPr="001C255E">
        <w:rPr>
          <w:sz w:val="24"/>
          <w:szCs w:val="24"/>
        </w:rPr>
        <w:t>- по соглашению Сторон;</w:t>
      </w:r>
    </w:p>
    <w:p w:rsidR="00562FBB" w:rsidRDefault="00562FBB" w:rsidP="00562FBB">
      <w:pPr>
        <w:pStyle w:val="20"/>
        <w:shd w:val="clear" w:color="auto" w:fill="auto"/>
        <w:tabs>
          <w:tab w:val="left" w:pos="1120"/>
        </w:tabs>
        <w:spacing w:before="0" w:after="0" w:line="240" w:lineRule="auto"/>
        <w:ind w:firstLine="567"/>
        <w:jc w:val="left"/>
        <w:rPr>
          <w:sz w:val="24"/>
          <w:szCs w:val="24"/>
        </w:rPr>
      </w:pPr>
      <w:r w:rsidRPr="001C255E">
        <w:rPr>
          <w:sz w:val="24"/>
          <w:szCs w:val="24"/>
        </w:rPr>
        <w:t>- по выполнению Сторонами своих обязательств по Договору;</w:t>
      </w:r>
    </w:p>
    <w:p w:rsidR="00562FBB" w:rsidRPr="001C255E" w:rsidRDefault="00562FBB" w:rsidP="00562FBB">
      <w:pPr>
        <w:pStyle w:val="20"/>
        <w:shd w:val="clear" w:color="auto" w:fill="auto"/>
        <w:tabs>
          <w:tab w:val="left" w:pos="1120"/>
        </w:tabs>
        <w:spacing w:before="0" w:after="0" w:line="240" w:lineRule="auto"/>
        <w:ind w:firstLine="567"/>
        <w:jc w:val="left"/>
        <w:rPr>
          <w:sz w:val="24"/>
          <w:szCs w:val="24"/>
        </w:rPr>
      </w:pPr>
      <w:r>
        <w:rPr>
          <w:sz w:val="24"/>
          <w:szCs w:val="24"/>
        </w:rPr>
        <w:t>-</w:t>
      </w:r>
      <w:r w:rsidRPr="001C255E">
        <w:rPr>
          <w:sz w:val="24"/>
          <w:szCs w:val="24"/>
        </w:rPr>
        <w:t xml:space="preserve"> по решению суда;</w:t>
      </w:r>
    </w:p>
    <w:p w:rsidR="00562FBB" w:rsidRPr="001C255E" w:rsidRDefault="00562FBB" w:rsidP="00562FBB">
      <w:pPr>
        <w:pStyle w:val="20"/>
        <w:shd w:val="clear" w:color="auto" w:fill="auto"/>
        <w:tabs>
          <w:tab w:val="left" w:pos="1120"/>
        </w:tabs>
        <w:spacing w:before="0" w:after="0" w:line="240" w:lineRule="auto"/>
        <w:ind w:firstLine="567"/>
        <w:rPr>
          <w:sz w:val="24"/>
          <w:szCs w:val="24"/>
        </w:rPr>
      </w:pPr>
      <w:r w:rsidRPr="001C255E">
        <w:rPr>
          <w:sz w:val="24"/>
          <w:szCs w:val="24"/>
        </w:rPr>
        <w:t>- при одностороннем отказе Стороны в тех случаях, когда односторонний отказ допускается действующим законодательством.</w:t>
      </w:r>
    </w:p>
    <w:p w:rsidR="00562FBB" w:rsidRPr="001C255E" w:rsidRDefault="00562FBB" w:rsidP="00562FBB">
      <w:pPr>
        <w:pStyle w:val="20"/>
        <w:numPr>
          <w:ilvl w:val="1"/>
          <w:numId w:val="1"/>
        </w:numPr>
        <w:shd w:val="clear" w:color="auto" w:fill="auto"/>
        <w:tabs>
          <w:tab w:val="left" w:pos="1120"/>
          <w:tab w:val="left" w:pos="3216"/>
        </w:tabs>
        <w:spacing w:before="0" w:after="0" w:line="240" w:lineRule="auto"/>
        <w:ind w:firstLine="567"/>
        <w:rPr>
          <w:sz w:val="24"/>
          <w:szCs w:val="24"/>
        </w:rPr>
      </w:pPr>
      <w:r w:rsidRPr="001C255E">
        <w:rPr>
          <w:sz w:val="24"/>
          <w:szCs w:val="24"/>
        </w:rPr>
        <w:t>Участник долевого строительства вправе в одностороннем порядке отказаться от исполнения Договора в случаях, установленных Федеральным законом № 214-ФЗ.</w:t>
      </w:r>
    </w:p>
    <w:p w:rsidR="00562FBB" w:rsidRPr="001C255E" w:rsidRDefault="00562FBB" w:rsidP="00562FBB">
      <w:pPr>
        <w:pStyle w:val="20"/>
        <w:numPr>
          <w:ilvl w:val="1"/>
          <w:numId w:val="1"/>
        </w:numPr>
        <w:shd w:val="clear" w:color="auto" w:fill="auto"/>
        <w:tabs>
          <w:tab w:val="left" w:pos="1120"/>
          <w:tab w:val="left" w:pos="3216"/>
        </w:tabs>
        <w:spacing w:before="0" w:after="0" w:line="240" w:lineRule="auto"/>
        <w:ind w:firstLine="567"/>
        <w:rPr>
          <w:sz w:val="24"/>
          <w:szCs w:val="24"/>
        </w:rPr>
      </w:pPr>
      <w:r w:rsidRPr="001C255E">
        <w:rPr>
          <w:sz w:val="24"/>
          <w:szCs w:val="24"/>
        </w:rPr>
        <w:t>Застройщик вправе в одностороннем порядке отказаться от исполнения Договора в порядке, предусмотренном Федеральным законом № 214-ФЗ в случаях:</w:t>
      </w:r>
    </w:p>
    <w:p w:rsidR="00562FBB" w:rsidRPr="001C255E" w:rsidRDefault="00562FBB" w:rsidP="00562FBB">
      <w:pPr>
        <w:pStyle w:val="20"/>
        <w:shd w:val="clear" w:color="auto" w:fill="auto"/>
        <w:tabs>
          <w:tab w:val="left" w:pos="1120"/>
        </w:tabs>
        <w:spacing w:before="0" w:after="23" w:line="240" w:lineRule="auto"/>
        <w:ind w:firstLine="567"/>
        <w:rPr>
          <w:sz w:val="24"/>
          <w:szCs w:val="24"/>
        </w:rPr>
      </w:pPr>
      <w:r w:rsidRPr="001C255E">
        <w:rPr>
          <w:sz w:val="24"/>
          <w:szCs w:val="24"/>
        </w:rPr>
        <w:t>- при единовременной оплате - в случае просрочки внесения платежа в течение более чем 2 (два) месяца</w:t>
      </w:r>
    </w:p>
    <w:p w:rsidR="00562FBB" w:rsidRPr="001C255E" w:rsidRDefault="00562FBB" w:rsidP="00562FBB">
      <w:pPr>
        <w:pStyle w:val="20"/>
        <w:shd w:val="clear" w:color="auto" w:fill="auto"/>
        <w:tabs>
          <w:tab w:val="left" w:pos="1120"/>
        </w:tabs>
        <w:spacing w:before="0" w:after="23" w:line="240" w:lineRule="auto"/>
        <w:ind w:firstLine="567"/>
        <w:rPr>
          <w:sz w:val="24"/>
          <w:szCs w:val="24"/>
        </w:rPr>
      </w:pPr>
      <w:r w:rsidRPr="001C255E">
        <w:rPr>
          <w:sz w:val="24"/>
          <w:szCs w:val="24"/>
        </w:rPr>
        <w:t>-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w:t>
      </w:r>
      <w:r>
        <w:rPr>
          <w:sz w:val="24"/>
          <w:szCs w:val="24"/>
        </w:rPr>
        <w:t>и</w:t>
      </w:r>
      <w:r w:rsidRPr="001C255E">
        <w:rPr>
          <w:sz w:val="24"/>
          <w:szCs w:val="24"/>
        </w:rPr>
        <w:t xml:space="preserve"> внесения платежа в течение более чем 2 (Два) месяца.</w:t>
      </w:r>
    </w:p>
    <w:p w:rsidR="00562FBB" w:rsidRPr="001C255E" w:rsidRDefault="00562FBB" w:rsidP="00562FBB">
      <w:pPr>
        <w:pStyle w:val="20"/>
        <w:numPr>
          <w:ilvl w:val="1"/>
          <w:numId w:val="1"/>
        </w:numPr>
        <w:shd w:val="clear" w:color="auto" w:fill="auto"/>
        <w:tabs>
          <w:tab w:val="left" w:pos="1120"/>
        </w:tabs>
        <w:spacing w:before="0" w:after="23" w:line="240" w:lineRule="auto"/>
        <w:ind w:firstLine="567"/>
        <w:rPr>
          <w:sz w:val="24"/>
          <w:szCs w:val="24"/>
        </w:rPr>
      </w:pPr>
      <w:r w:rsidRPr="001C255E">
        <w:rPr>
          <w:sz w:val="24"/>
          <w:szCs w:val="24"/>
        </w:rPr>
        <w:t>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562FBB" w:rsidRPr="001C255E" w:rsidRDefault="00562FBB" w:rsidP="00562FBB">
      <w:pPr>
        <w:pStyle w:val="20"/>
        <w:numPr>
          <w:ilvl w:val="1"/>
          <w:numId w:val="1"/>
        </w:numPr>
        <w:shd w:val="clear" w:color="auto" w:fill="auto"/>
        <w:tabs>
          <w:tab w:val="left" w:pos="1120"/>
        </w:tabs>
        <w:spacing w:before="0" w:after="23" w:line="240" w:lineRule="auto"/>
        <w:ind w:firstLine="567"/>
        <w:rPr>
          <w:sz w:val="24"/>
          <w:szCs w:val="24"/>
        </w:rPr>
      </w:pPr>
      <w:r w:rsidRPr="001C255E">
        <w:rPr>
          <w:sz w:val="24"/>
          <w:szCs w:val="24"/>
        </w:rPr>
        <w:t xml:space="preserve">В случаях, предусмотренных в п. 7.4. -7.5.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562FBB" w:rsidRPr="001C255E" w:rsidRDefault="00562FBB" w:rsidP="00562FBB">
      <w:pPr>
        <w:pStyle w:val="20"/>
        <w:numPr>
          <w:ilvl w:val="1"/>
          <w:numId w:val="1"/>
        </w:numPr>
        <w:shd w:val="clear" w:color="auto" w:fill="auto"/>
        <w:tabs>
          <w:tab w:val="left" w:pos="1134"/>
        </w:tabs>
        <w:spacing w:before="0" w:after="23" w:line="240" w:lineRule="auto"/>
        <w:ind w:firstLine="567"/>
        <w:rPr>
          <w:sz w:val="24"/>
          <w:szCs w:val="24"/>
        </w:rPr>
      </w:pPr>
      <w:r w:rsidRPr="001C255E">
        <w:rPr>
          <w:sz w:val="24"/>
          <w:szCs w:val="24"/>
        </w:rPr>
        <w:t xml:space="preserve"> Расторжение Договора влечет прекращение обязательств за исключением обязательства Сторон вести расчеты по поводу и в связи с расторжением Договора.</w:t>
      </w:r>
    </w:p>
    <w:p w:rsidR="00562FBB" w:rsidRPr="001C255E" w:rsidRDefault="00562FBB" w:rsidP="00562FBB">
      <w:pPr>
        <w:pStyle w:val="20"/>
        <w:numPr>
          <w:ilvl w:val="1"/>
          <w:numId w:val="1"/>
        </w:numPr>
        <w:shd w:val="clear" w:color="auto" w:fill="auto"/>
        <w:tabs>
          <w:tab w:val="left" w:pos="1134"/>
        </w:tabs>
        <w:spacing w:before="0" w:after="23" w:line="240" w:lineRule="auto"/>
        <w:ind w:firstLine="567"/>
        <w:rPr>
          <w:sz w:val="24"/>
          <w:szCs w:val="24"/>
        </w:rPr>
      </w:pPr>
      <w:r w:rsidRPr="001C255E">
        <w:rPr>
          <w:sz w:val="24"/>
          <w:szCs w:val="24"/>
        </w:rPr>
        <w:t>Участник долевого строительства имеет право в любое время до оформления Акта приема- передачи обратиться к Застройщику с предложением о расторжении настоящего Договора при условии оплаты фактически понесенных Застройщиком расходов, связанных с исполнением обязательств по настоящему договору.</w:t>
      </w:r>
    </w:p>
    <w:p w:rsidR="00562FBB" w:rsidRPr="001C255E" w:rsidRDefault="00562FBB" w:rsidP="00562FBB">
      <w:pPr>
        <w:pStyle w:val="20"/>
        <w:shd w:val="clear" w:color="auto" w:fill="auto"/>
        <w:tabs>
          <w:tab w:val="left" w:pos="1134"/>
        </w:tabs>
        <w:spacing w:before="0" w:after="23" w:line="240" w:lineRule="auto"/>
        <w:ind w:left="567"/>
        <w:rPr>
          <w:sz w:val="24"/>
          <w:szCs w:val="24"/>
        </w:rPr>
      </w:pPr>
    </w:p>
    <w:p w:rsidR="00562FBB" w:rsidRPr="001C255E" w:rsidRDefault="00562FBB" w:rsidP="00562FBB">
      <w:pPr>
        <w:pStyle w:val="20"/>
        <w:numPr>
          <w:ilvl w:val="0"/>
          <w:numId w:val="1"/>
        </w:numPr>
        <w:shd w:val="clear" w:color="auto" w:fill="auto"/>
        <w:tabs>
          <w:tab w:val="left" w:pos="1134"/>
        </w:tabs>
        <w:spacing w:before="0" w:after="23" w:line="240" w:lineRule="auto"/>
        <w:ind w:firstLine="567"/>
        <w:jc w:val="center"/>
        <w:rPr>
          <w:b/>
          <w:sz w:val="24"/>
          <w:szCs w:val="24"/>
        </w:rPr>
      </w:pPr>
      <w:r w:rsidRPr="001C255E">
        <w:rPr>
          <w:b/>
          <w:sz w:val="24"/>
          <w:szCs w:val="24"/>
        </w:rPr>
        <w:lastRenderedPageBreak/>
        <w:t>Ответственность сторон</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rsidR="00562FBB"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нарушения обязанности по п. 4.1.6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Pr>
          <w:sz w:val="24"/>
          <w:szCs w:val="24"/>
        </w:rPr>
        <w:t>В случае несогласованного проникновения на строительную площадку Дольщиком, Застройщик вправе взыскать с Дольщика штраф в размере 100 000 (ста тысяч) рублей.</w:t>
      </w:r>
    </w:p>
    <w:p w:rsidR="00562FBB" w:rsidRPr="001C255E" w:rsidRDefault="00562FBB" w:rsidP="00562FBB">
      <w:pPr>
        <w:pStyle w:val="20"/>
        <w:numPr>
          <w:ilvl w:val="0"/>
          <w:numId w:val="1"/>
        </w:numPr>
        <w:shd w:val="clear" w:color="auto" w:fill="auto"/>
        <w:tabs>
          <w:tab w:val="left" w:pos="1134"/>
        </w:tabs>
        <w:spacing w:before="0" w:after="0" w:line="240" w:lineRule="auto"/>
        <w:ind w:firstLine="567"/>
        <w:jc w:val="center"/>
        <w:rPr>
          <w:sz w:val="24"/>
          <w:szCs w:val="24"/>
        </w:rPr>
      </w:pPr>
      <w:r w:rsidRPr="001C255E">
        <w:rPr>
          <w:b/>
          <w:sz w:val="24"/>
          <w:szCs w:val="24"/>
        </w:rPr>
        <w:t>Обстоятельства непреодолимой силы</w:t>
      </w:r>
    </w:p>
    <w:p w:rsidR="00562FBB" w:rsidRPr="001C255E" w:rsidRDefault="00562FBB" w:rsidP="00562FBB">
      <w:pPr>
        <w:pStyle w:val="20"/>
        <w:numPr>
          <w:ilvl w:val="1"/>
          <w:numId w:val="1"/>
        </w:numPr>
        <w:shd w:val="clear" w:color="auto" w:fill="auto"/>
        <w:tabs>
          <w:tab w:val="left" w:pos="1134"/>
          <w:tab w:val="left" w:pos="2999"/>
        </w:tabs>
        <w:spacing w:before="0" w:after="0" w:line="240" w:lineRule="auto"/>
        <w:ind w:firstLine="567"/>
        <w:rPr>
          <w:sz w:val="24"/>
          <w:szCs w:val="24"/>
        </w:rPr>
      </w:pPr>
      <w:r w:rsidRPr="001C255E">
        <w:rPr>
          <w:sz w:val="24"/>
          <w:szCs w:val="24"/>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562FBB" w:rsidRPr="001C255E" w:rsidRDefault="00562FBB" w:rsidP="00562FBB">
      <w:pPr>
        <w:pStyle w:val="20"/>
        <w:numPr>
          <w:ilvl w:val="1"/>
          <w:numId w:val="1"/>
        </w:numPr>
        <w:shd w:val="clear" w:color="auto" w:fill="auto"/>
        <w:tabs>
          <w:tab w:val="left" w:pos="1134"/>
          <w:tab w:val="left" w:pos="3225"/>
        </w:tabs>
        <w:spacing w:before="0" w:after="0" w:line="240" w:lineRule="auto"/>
        <w:ind w:firstLine="567"/>
        <w:rPr>
          <w:sz w:val="24"/>
          <w:szCs w:val="24"/>
        </w:rPr>
      </w:pPr>
      <w:r w:rsidRPr="001C255E">
        <w:rPr>
          <w:sz w:val="24"/>
          <w:szCs w:val="24"/>
        </w:rPr>
        <w:t>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562FBB" w:rsidRPr="001C255E" w:rsidRDefault="00562FBB" w:rsidP="00562FBB">
      <w:pPr>
        <w:pStyle w:val="20"/>
        <w:numPr>
          <w:ilvl w:val="1"/>
          <w:numId w:val="1"/>
        </w:numPr>
        <w:shd w:val="clear" w:color="auto" w:fill="auto"/>
        <w:tabs>
          <w:tab w:val="left" w:pos="1134"/>
          <w:tab w:val="left" w:pos="2999"/>
        </w:tabs>
        <w:spacing w:before="0" w:after="0" w:line="240" w:lineRule="auto"/>
        <w:ind w:firstLine="567"/>
        <w:rPr>
          <w:sz w:val="24"/>
          <w:szCs w:val="24"/>
        </w:rPr>
      </w:pPr>
      <w:r w:rsidRPr="001C255E">
        <w:rPr>
          <w:sz w:val="24"/>
          <w:szCs w:val="24"/>
        </w:rPr>
        <w:t>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rsidR="00562FBB" w:rsidRPr="001C255E" w:rsidRDefault="00562FBB" w:rsidP="00562FBB">
      <w:pPr>
        <w:pStyle w:val="20"/>
        <w:numPr>
          <w:ilvl w:val="1"/>
          <w:numId w:val="1"/>
        </w:numPr>
        <w:shd w:val="clear" w:color="auto" w:fill="auto"/>
        <w:tabs>
          <w:tab w:val="left" w:pos="1134"/>
          <w:tab w:val="left" w:pos="2999"/>
        </w:tabs>
        <w:spacing w:before="0" w:after="0" w:line="240" w:lineRule="auto"/>
        <w:ind w:firstLine="567"/>
        <w:rPr>
          <w:sz w:val="24"/>
          <w:szCs w:val="24"/>
        </w:rPr>
      </w:pPr>
      <w:r w:rsidRPr="001C255E">
        <w:rPr>
          <w:sz w:val="24"/>
          <w:szCs w:val="24"/>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562FBB"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562FBB" w:rsidRPr="001C255E" w:rsidRDefault="00562FBB" w:rsidP="00562FBB">
      <w:pPr>
        <w:pStyle w:val="20"/>
        <w:shd w:val="clear" w:color="auto" w:fill="auto"/>
        <w:tabs>
          <w:tab w:val="left" w:pos="1134"/>
        </w:tabs>
        <w:spacing w:before="0" w:after="0" w:line="240" w:lineRule="auto"/>
        <w:ind w:left="567"/>
        <w:rPr>
          <w:sz w:val="24"/>
          <w:szCs w:val="24"/>
        </w:rPr>
      </w:pPr>
    </w:p>
    <w:p w:rsidR="00562FBB" w:rsidRPr="001C255E" w:rsidRDefault="00562FBB" w:rsidP="00562FBB">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Дополнительные условия</w:t>
      </w:r>
    </w:p>
    <w:p w:rsidR="00562FBB" w:rsidRPr="001C255E" w:rsidRDefault="00562FBB" w:rsidP="00562FBB">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 xml:space="preserve">По окончании строительства Объекту и </w:t>
      </w:r>
      <w:r w:rsidRPr="001C255E">
        <w:rPr>
          <w:rStyle w:val="21"/>
          <w:b w:val="0"/>
          <w:sz w:val="24"/>
          <w:szCs w:val="24"/>
        </w:rPr>
        <w:t>Объекту долевого строительства</w:t>
      </w:r>
      <w:r>
        <w:rPr>
          <w:rStyle w:val="21"/>
          <w:b w:val="0"/>
          <w:sz w:val="24"/>
          <w:szCs w:val="24"/>
        </w:rPr>
        <w:t xml:space="preserve"> </w:t>
      </w:r>
      <w:r w:rsidRPr="001C255E">
        <w:rPr>
          <w:rStyle w:val="21"/>
          <w:b w:val="0"/>
          <w:sz w:val="24"/>
          <w:szCs w:val="24"/>
        </w:rPr>
        <w:t>будут</w:t>
      </w:r>
      <w:r>
        <w:rPr>
          <w:rStyle w:val="21"/>
          <w:b w:val="0"/>
          <w:sz w:val="24"/>
          <w:szCs w:val="24"/>
        </w:rPr>
        <w:t xml:space="preserve"> </w:t>
      </w:r>
      <w:r w:rsidRPr="001C255E">
        <w:rPr>
          <w:sz w:val="24"/>
          <w:szCs w:val="24"/>
        </w:rPr>
        <w:t>присвоены муниципальный адрес и номер в соответствии с порядком, установленным действующим законодательством РФ.</w:t>
      </w:r>
    </w:p>
    <w:p w:rsidR="00562FBB" w:rsidRPr="001C255E" w:rsidRDefault="00562FBB" w:rsidP="00562FBB">
      <w:pPr>
        <w:pStyle w:val="20"/>
        <w:numPr>
          <w:ilvl w:val="1"/>
          <w:numId w:val="1"/>
        </w:numPr>
        <w:shd w:val="clear" w:color="auto" w:fill="auto"/>
        <w:tabs>
          <w:tab w:val="left" w:pos="1276"/>
        </w:tabs>
        <w:spacing w:before="0" w:after="11" w:line="240" w:lineRule="auto"/>
        <w:ind w:firstLine="567"/>
        <w:rPr>
          <w:sz w:val="24"/>
          <w:szCs w:val="24"/>
        </w:rPr>
      </w:pPr>
      <w:r w:rsidRPr="001C255E">
        <w:rPr>
          <w:sz w:val="24"/>
          <w:szCs w:val="24"/>
        </w:rPr>
        <w:t xml:space="preserve">Риск случайной гибели или случайного повреждения Объекта долевого </w:t>
      </w:r>
      <w:r w:rsidRPr="001C255E">
        <w:rPr>
          <w:sz w:val="24"/>
          <w:szCs w:val="24"/>
        </w:rPr>
        <w:lastRenderedPageBreak/>
        <w:t>строительства до его</w:t>
      </w:r>
      <w:r>
        <w:rPr>
          <w:sz w:val="24"/>
          <w:szCs w:val="24"/>
        </w:rPr>
        <w:t xml:space="preserve"> </w:t>
      </w:r>
      <w:r w:rsidRPr="001C255E">
        <w:rPr>
          <w:sz w:val="24"/>
          <w:szCs w:val="24"/>
        </w:rPr>
        <w:t>передачи Участнику долевого строительства несет Застройщик.</w:t>
      </w:r>
    </w:p>
    <w:p w:rsidR="00562FBB" w:rsidRPr="001C255E" w:rsidRDefault="00562FBB" w:rsidP="00562FBB">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rsidR="00562FBB" w:rsidRPr="001C255E" w:rsidRDefault="00562FBB" w:rsidP="00562FBB">
      <w:pPr>
        <w:pStyle w:val="20"/>
        <w:shd w:val="clear" w:color="auto" w:fill="auto"/>
        <w:tabs>
          <w:tab w:val="left" w:pos="1276"/>
        </w:tabs>
        <w:spacing w:before="0" w:after="0" w:line="240" w:lineRule="auto"/>
        <w:ind w:left="567"/>
        <w:rPr>
          <w:sz w:val="24"/>
          <w:szCs w:val="24"/>
        </w:rPr>
      </w:pPr>
    </w:p>
    <w:p w:rsidR="00562FBB" w:rsidRPr="001C255E" w:rsidRDefault="00562FBB" w:rsidP="00562FBB">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Заключительные положения</w:t>
      </w:r>
    </w:p>
    <w:p w:rsidR="00562FBB" w:rsidRPr="001C255E" w:rsidRDefault="00562FBB" w:rsidP="00562FBB">
      <w:pPr>
        <w:pStyle w:val="20"/>
        <w:numPr>
          <w:ilvl w:val="1"/>
          <w:numId w:val="1"/>
        </w:numPr>
        <w:shd w:val="clear" w:color="auto" w:fill="auto"/>
        <w:tabs>
          <w:tab w:val="left" w:pos="1276"/>
          <w:tab w:val="left" w:pos="3355"/>
        </w:tabs>
        <w:spacing w:before="0" w:after="0" w:line="240" w:lineRule="auto"/>
        <w:ind w:firstLine="567"/>
        <w:rPr>
          <w:sz w:val="24"/>
          <w:szCs w:val="24"/>
        </w:rPr>
      </w:pPr>
      <w:r w:rsidRPr="001C255E">
        <w:rPr>
          <w:sz w:val="24"/>
          <w:szCs w:val="24"/>
        </w:rPr>
        <w:t>Действия Застройщика, необходимые для государственной регистрации Договора, возможных вменений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rsidR="00562FBB" w:rsidRPr="001C255E" w:rsidRDefault="00562FBB" w:rsidP="00562FBB">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Стороны соглашаются, что, если в соответствии с Федеральным законом № 214-ФЗ и (или) условиями Договора Застройщик направляет уведомление Участнику долевого строительства, датой получения такого уведомления является момент поступления уведомления ценным письмом с описью вложения в почтовое отделение по адресу регистрации либо фактического проживания Участника долевого строительства, указанным в п. 12 настоящего Договора.</w:t>
      </w:r>
    </w:p>
    <w:p w:rsidR="00562FBB" w:rsidRPr="001C255E" w:rsidRDefault="00562FBB" w:rsidP="00562FBB">
      <w:pPr>
        <w:pStyle w:val="20"/>
        <w:numPr>
          <w:ilvl w:val="1"/>
          <w:numId w:val="1"/>
        </w:numPr>
        <w:shd w:val="clear" w:color="auto" w:fill="auto"/>
        <w:tabs>
          <w:tab w:val="left" w:pos="1276"/>
          <w:tab w:val="left" w:pos="3355"/>
        </w:tabs>
        <w:spacing w:before="0" w:after="0" w:line="240" w:lineRule="auto"/>
        <w:ind w:firstLine="567"/>
        <w:rPr>
          <w:sz w:val="24"/>
          <w:szCs w:val="24"/>
        </w:rPr>
      </w:pPr>
      <w:r w:rsidRPr="001C255E">
        <w:rPr>
          <w:sz w:val="24"/>
          <w:szCs w:val="24"/>
        </w:rPr>
        <w: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w:t>
      </w:r>
    </w:p>
    <w:p w:rsidR="00562FBB" w:rsidRPr="001C255E" w:rsidRDefault="00562FBB" w:rsidP="00562FBB">
      <w:pPr>
        <w:pStyle w:val="20"/>
        <w:numPr>
          <w:ilvl w:val="1"/>
          <w:numId w:val="1"/>
        </w:numPr>
        <w:shd w:val="clear" w:color="auto" w:fill="auto"/>
        <w:tabs>
          <w:tab w:val="left" w:pos="1276"/>
          <w:tab w:val="left" w:pos="3355"/>
        </w:tabs>
        <w:spacing w:before="0" w:after="0" w:line="240" w:lineRule="auto"/>
        <w:ind w:firstLine="567"/>
        <w:rPr>
          <w:sz w:val="24"/>
          <w:szCs w:val="24"/>
        </w:rPr>
      </w:pPr>
      <w:r w:rsidRPr="001C255E">
        <w:rPr>
          <w:sz w:val="24"/>
          <w:szCs w:val="24"/>
        </w:rPr>
        <w:t xml:space="preserve">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Pr="001C255E">
        <w:rPr>
          <w:rStyle w:val="21"/>
          <w:b w:val="0"/>
          <w:sz w:val="24"/>
          <w:szCs w:val="24"/>
        </w:rPr>
        <w:t>Объект долевого строительства</w:t>
      </w:r>
      <w:r w:rsidRPr="001C255E">
        <w:rPr>
          <w:rStyle w:val="21"/>
          <w:sz w:val="24"/>
          <w:szCs w:val="24"/>
        </w:rPr>
        <w:t>.</w:t>
      </w:r>
    </w:p>
    <w:p w:rsidR="00562FBB" w:rsidRPr="001C255E" w:rsidRDefault="00562FBB" w:rsidP="00562FBB">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и подлежат разрешению судебной системой Российской Федерации в порядке, предусмотренном действующим законодательством.</w:t>
      </w:r>
    </w:p>
    <w:p w:rsidR="00562FBB" w:rsidRPr="001C255E" w:rsidRDefault="00562FBB" w:rsidP="00562FBB">
      <w:pPr>
        <w:pStyle w:val="20"/>
        <w:numPr>
          <w:ilvl w:val="1"/>
          <w:numId w:val="1"/>
        </w:numPr>
        <w:shd w:val="clear" w:color="auto" w:fill="auto"/>
        <w:tabs>
          <w:tab w:val="left" w:pos="1418"/>
          <w:tab w:val="left" w:pos="3355"/>
        </w:tabs>
        <w:spacing w:before="0" w:after="0" w:line="240" w:lineRule="auto"/>
        <w:ind w:firstLine="567"/>
        <w:rPr>
          <w:sz w:val="24"/>
          <w:szCs w:val="24"/>
        </w:rPr>
      </w:pPr>
      <w:r w:rsidRPr="001C255E">
        <w:rPr>
          <w:sz w:val="24"/>
          <w:szCs w:val="24"/>
        </w:rPr>
        <w:t>Стороны пришли к соглашению об обязательной процедуре досудебного урегулирования споров. Направление претензии в адрес Стороны до обращения в суд, согласно соглашению сторон, является обязательным. Претензия рассматриваются Стороной в течение 30 (тридцати) дней с даты их получения.</w:t>
      </w:r>
    </w:p>
    <w:p w:rsidR="00562FBB" w:rsidRPr="001C255E" w:rsidRDefault="00562FBB" w:rsidP="00562FBB">
      <w:pPr>
        <w:pStyle w:val="20"/>
        <w:numPr>
          <w:ilvl w:val="1"/>
          <w:numId w:val="1"/>
        </w:numPr>
        <w:shd w:val="clear" w:color="auto" w:fill="auto"/>
        <w:tabs>
          <w:tab w:val="left" w:pos="1418"/>
          <w:tab w:val="left" w:pos="3355"/>
        </w:tabs>
        <w:spacing w:before="0" w:after="0" w:line="240" w:lineRule="auto"/>
        <w:ind w:firstLine="567"/>
        <w:rPr>
          <w:sz w:val="24"/>
          <w:szCs w:val="24"/>
        </w:rPr>
      </w:pPr>
      <w:r w:rsidRPr="001C255E">
        <w:rPr>
          <w:sz w:val="24"/>
          <w:szCs w:val="24"/>
        </w:rPr>
        <w:t>Все приложения к Договору являются его неотъемлемой частью.</w:t>
      </w:r>
    </w:p>
    <w:p w:rsidR="00562FBB" w:rsidRPr="001C255E" w:rsidRDefault="00562FBB" w:rsidP="00562FBB">
      <w:pPr>
        <w:pStyle w:val="20"/>
        <w:numPr>
          <w:ilvl w:val="1"/>
          <w:numId w:val="1"/>
        </w:numPr>
        <w:shd w:val="clear" w:color="auto" w:fill="auto"/>
        <w:tabs>
          <w:tab w:val="left" w:pos="1418"/>
          <w:tab w:val="left" w:pos="3355"/>
        </w:tabs>
        <w:spacing w:before="0" w:after="0" w:line="240" w:lineRule="auto"/>
        <w:ind w:firstLine="567"/>
        <w:rPr>
          <w:sz w:val="24"/>
          <w:szCs w:val="24"/>
        </w:rPr>
      </w:pPr>
      <w:r w:rsidRPr="001C255E">
        <w:rPr>
          <w:sz w:val="24"/>
          <w:szCs w:val="24"/>
        </w:rPr>
        <w:t>Договор составлен в</w:t>
      </w:r>
      <w:r>
        <w:rPr>
          <w:sz w:val="24"/>
          <w:szCs w:val="24"/>
        </w:rPr>
        <w:t xml:space="preserve"> </w:t>
      </w:r>
      <w:r w:rsidRPr="001C255E">
        <w:rPr>
          <w:sz w:val="24"/>
          <w:szCs w:val="24"/>
        </w:rPr>
        <w:t>3</w:t>
      </w:r>
      <w:r>
        <w:rPr>
          <w:sz w:val="24"/>
          <w:szCs w:val="24"/>
        </w:rPr>
        <w:t xml:space="preserve"> </w:t>
      </w:r>
      <w:r w:rsidRPr="001C255E">
        <w:rPr>
          <w:sz w:val="24"/>
          <w:szCs w:val="24"/>
        </w:rPr>
        <w:t>(трех) экземплярах:</w:t>
      </w:r>
      <w:r>
        <w:rPr>
          <w:sz w:val="24"/>
          <w:szCs w:val="24"/>
        </w:rPr>
        <w:t xml:space="preserve"> </w:t>
      </w:r>
      <w:r w:rsidRPr="001C255E">
        <w:rPr>
          <w:sz w:val="24"/>
          <w:szCs w:val="24"/>
        </w:rPr>
        <w:t>1</w:t>
      </w:r>
      <w:r>
        <w:rPr>
          <w:sz w:val="24"/>
          <w:szCs w:val="24"/>
        </w:rPr>
        <w:t xml:space="preserve"> </w:t>
      </w:r>
      <w:r w:rsidRPr="001C255E">
        <w:rPr>
          <w:sz w:val="24"/>
          <w:szCs w:val="24"/>
        </w:rPr>
        <w:t>(один) экземпляр для Застройщика, 1</w:t>
      </w:r>
      <w:r>
        <w:rPr>
          <w:sz w:val="24"/>
          <w:szCs w:val="24"/>
        </w:rPr>
        <w:t xml:space="preserve"> </w:t>
      </w:r>
      <w:r w:rsidRPr="001C255E">
        <w:rPr>
          <w:sz w:val="24"/>
          <w:szCs w:val="24"/>
        </w:rPr>
        <w:t>(один) для Участника долевого строительства, 1 (один) экземпляр для уполномоченного регистрирующего органа. Все экземпляры имеют равную юридическую силу.</w:t>
      </w:r>
    </w:p>
    <w:p w:rsidR="00562FBB" w:rsidRPr="001C255E" w:rsidRDefault="00562FBB" w:rsidP="00562FBB">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Стороны при подписании настоящего договора пришли к соглашению по всем существенным условиям Договора</w:t>
      </w:r>
    </w:p>
    <w:p w:rsidR="00562FBB" w:rsidRPr="001C255E" w:rsidRDefault="00562FBB" w:rsidP="00562FBB">
      <w:pPr>
        <w:pStyle w:val="20"/>
        <w:shd w:val="clear" w:color="auto" w:fill="auto"/>
        <w:tabs>
          <w:tab w:val="left" w:pos="567"/>
        </w:tabs>
        <w:spacing w:before="0" w:after="0" w:line="240" w:lineRule="auto"/>
        <w:jc w:val="center"/>
        <w:rPr>
          <w:b/>
          <w:sz w:val="24"/>
          <w:szCs w:val="24"/>
        </w:rPr>
      </w:pPr>
      <w:r w:rsidRPr="001C255E">
        <w:rPr>
          <w:b/>
          <w:sz w:val="24"/>
          <w:szCs w:val="24"/>
        </w:rPr>
        <w:t>Приложения</w:t>
      </w:r>
    </w:p>
    <w:p w:rsidR="00562FBB" w:rsidRPr="001C255E" w:rsidRDefault="00562FBB" w:rsidP="00562FBB">
      <w:pPr>
        <w:pStyle w:val="20"/>
        <w:numPr>
          <w:ilvl w:val="1"/>
          <w:numId w:val="1"/>
        </w:numPr>
        <w:shd w:val="clear" w:color="auto" w:fill="auto"/>
        <w:tabs>
          <w:tab w:val="left" w:pos="709"/>
        </w:tabs>
        <w:spacing w:before="0" w:after="0" w:line="240" w:lineRule="auto"/>
        <w:rPr>
          <w:sz w:val="24"/>
          <w:szCs w:val="24"/>
        </w:rPr>
      </w:pPr>
      <w:r w:rsidRPr="001C255E">
        <w:rPr>
          <w:sz w:val="24"/>
          <w:szCs w:val="24"/>
        </w:rPr>
        <w:t>Приложение 1 – План Объекта долевого строительства</w:t>
      </w:r>
    </w:p>
    <w:p w:rsidR="00562FBB" w:rsidRPr="001C255E" w:rsidRDefault="00562FBB" w:rsidP="00562FBB">
      <w:pPr>
        <w:pStyle w:val="20"/>
        <w:numPr>
          <w:ilvl w:val="1"/>
          <w:numId w:val="1"/>
        </w:numPr>
        <w:shd w:val="clear" w:color="auto" w:fill="auto"/>
        <w:tabs>
          <w:tab w:val="left" w:pos="709"/>
        </w:tabs>
        <w:spacing w:before="0" w:after="0" w:line="240" w:lineRule="auto"/>
        <w:rPr>
          <w:sz w:val="24"/>
          <w:szCs w:val="24"/>
        </w:rPr>
      </w:pPr>
      <w:r w:rsidRPr="001C255E">
        <w:rPr>
          <w:sz w:val="24"/>
          <w:szCs w:val="24"/>
        </w:rPr>
        <w:t>Приложение2 – Поэтажный план Объекта.</w:t>
      </w:r>
    </w:p>
    <w:p w:rsidR="00562FBB" w:rsidRPr="001C255E" w:rsidRDefault="00562FBB" w:rsidP="00562FBB">
      <w:pPr>
        <w:pStyle w:val="20"/>
        <w:numPr>
          <w:ilvl w:val="1"/>
          <w:numId w:val="1"/>
        </w:numPr>
        <w:shd w:val="clear" w:color="auto" w:fill="auto"/>
        <w:tabs>
          <w:tab w:val="left" w:pos="709"/>
        </w:tabs>
        <w:spacing w:before="0" w:after="0" w:line="240" w:lineRule="auto"/>
        <w:rPr>
          <w:sz w:val="24"/>
          <w:szCs w:val="24"/>
        </w:rPr>
      </w:pPr>
      <w:r w:rsidRPr="001C255E">
        <w:rPr>
          <w:sz w:val="24"/>
          <w:szCs w:val="24"/>
        </w:rPr>
        <w:t>Приложение 3 – Описание Объекта долевого строительства.</w:t>
      </w:r>
    </w:p>
    <w:p w:rsidR="00562FBB" w:rsidRDefault="00562FBB" w:rsidP="00562FBB">
      <w:pPr>
        <w:pStyle w:val="20"/>
        <w:shd w:val="clear" w:color="auto" w:fill="auto"/>
        <w:tabs>
          <w:tab w:val="left" w:pos="709"/>
        </w:tabs>
        <w:spacing w:before="0" w:after="0" w:line="240" w:lineRule="auto"/>
        <w:rPr>
          <w:b/>
          <w:sz w:val="24"/>
          <w:szCs w:val="24"/>
        </w:rPr>
      </w:pPr>
    </w:p>
    <w:p w:rsidR="00562FBB" w:rsidRDefault="00562FBB" w:rsidP="00562FBB">
      <w:pPr>
        <w:pStyle w:val="20"/>
        <w:shd w:val="clear" w:color="auto" w:fill="auto"/>
        <w:tabs>
          <w:tab w:val="left" w:pos="709"/>
        </w:tabs>
        <w:spacing w:before="0" w:after="0" w:line="240" w:lineRule="auto"/>
        <w:rPr>
          <w:b/>
          <w:sz w:val="24"/>
          <w:szCs w:val="24"/>
        </w:rPr>
      </w:pPr>
    </w:p>
    <w:p w:rsidR="00562FBB" w:rsidRPr="001C255E" w:rsidRDefault="00562FBB" w:rsidP="00562FBB">
      <w:pPr>
        <w:pStyle w:val="20"/>
        <w:shd w:val="clear" w:color="auto" w:fill="auto"/>
        <w:tabs>
          <w:tab w:val="left" w:pos="709"/>
        </w:tabs>
        <w:spacing w:before="0" w:after="0" w:line="240" w:lineRule="auto"/>
        <w:rPr>
          <w:b/>
          <w:sz w:val="24"/>
          <w:szCs w:val="24"/>
        </w:rPr>
      </w:pPr>
    </w:p>
    <w:p w:rsidR="00562FBB" w:rsidRPr="001C255E" w:rsidRDefault="00562FBB" w:rsidP="00562FBB">
      <w:pPr>
        <w:pStyle w:val="20"/>
        <w:numPr>
          <w:ilvl w:val="0"/>
          <w:numId w:val="1"/>
        </w:numPr>
        <w:shd w:val="clear" w:color="auto" w:fill="auto"/>
        <w:tabs>
          <w:tab w:val="left" w:pos="1134"/>
        </w:tabs>
        <w:spacing w:before="0" w:after="0" w:line="240" w:lineRule="auto"/>
        <w:jc w:val="center"/>
        <w:rPr>
          <w:b/>
          <w:sz w:val="24"/>
          <w:szCs w:val="24"/>
        </w:rPr>
      </w:pPr>
      <w:r w:rsidRPr="001C255E">
        <w:rPr>
          <w:b/>
          <w:sz w:val="24"/>
          <w:szCs w:val="24"/>
        </w:rPr>
        <w:t>Адреса, реквизиты и подписи Сторон</w:t>
      </w:r>
    </w:p>
    <w:p w:rsidR="00562FBB" w:rsidRPr="001C255E" w:rsidRDefault="00562FBB" w:rsidP="00562FBB">
      <w:pPr>
        <w:pStyle w:val="20"/>
        <w:shd w:val="clear" w:color="auto" w:fill="auto"/>
        <w:tabs>
          <w:tab w:val="left" w:pos="1134"/>
        </w:tabs>
        <w:spacing w:before="0" w:after="0" w:line="240" w:lineRule="auto"/>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8"/>
      </w:tblGrid>
      <w:tr w:rsidR="00562FBB" w:rsidRPr="002B0B8D" w:rsidTr="00491AA8">
        <w:tc>
          <w:tcPr>
            <w:tcW w:w="5070" w:type="dxa"/>
          </w:tcPr>
          <w:p w:rsidR="00562FBB" w:rsidRPr="001C255E" w:rsidRDefault="00562FBB" w:rsidP="00491AA8">
            <w:pPr>
              <w:pStyle w:val="20"/>
              <w:shd w:val="clear" w:color="auto" w:fill="auto"/>
              <w:tabs>
                <w:tab w:val="left" w:pos="1134"/>
              </w:tabs>
              <w:spacing w:before="0" w:after="0" w:line="240" w:lineRule="auto"/>
              <w:jc w:val="center"/>
              <w:rPr>
                <w:b/>
                <w:sz w:val="24"/>
                <w:szCs w:val="24"/>
              </w:rPr>
            </w:pPr>
            <w:r w:rsidRPr="001C255E">
              <w:rPr>
                <w:b/>
                <w:sz w:val="24"/>
                <w:szCs w:val="24"/>
              </w:rPr>
              <w:t>Застройщик</w:t>
            </w:r>
          </w:p>
          <w:p w:rsidR="00562FBB" w:rsidRPr="001C255E" w:rsidRDefault="00562FBB" w:rsidP="00491AA8">
            <w:pPr>
              <w:pStyle w:val="20"/>
              <w:shd w:val="clear" w:color="auto" w:fill="auto"/>
              <w:tabs>
                <w:tab w:val="left" w:pos="1134"/>
              </w:tabs>
              <w:spacing w:before="0" w:after="0" w:line="240" w:lineRule="auto"/>
              <w:jc w:val="left"/>
              <w:rPr>
                <w:b/>
                <w:sz w:val="24"/>
                <w:szCs w:val="24"/>
              </w:rPr>
            </w:pPr>
          </w:p>
          <w:p w:rsidR="00562FBB" w:rsidRPr="00D5487A" w:rsidRDefault="00562FBB" w:rsidP="00491AA8">
            <w:pPr>
              <w:tabs>
                <w:tab w:val="left" w:pos="1134"/>
              </w:tabs>
              <w:rPr>
                <w:rFonts w:ascii="Times New Roman" w:eastAsia="Times New Roman" w:hAnsi="Times New Roman"/>
                <w:b/>
                <w:bCs/>
              </w:rPr>
            </w:pPr>
            <w:r>
              <w:rPr>
                <w:rFonts w:ascii="Times New Roman" w:eastAsia="Times New Roman" w:hAnsi="Times New Roman"/>
                <w:b/>
                <w:bCs/>
              </w:rPr>
              <w:t>ООО  «АСД-недвижимость</w:t>
            </w:r>
            <w:r w:rsidRPr="00D5487A">
              <w:rPr>
                <w:rFonts w:ascii="Times New Roman" w:eastAsia="Times New Roman" w:hAnsi="Times New Roman"/>
                <w:b/>
                <w:bCs/>
              </w:rPr>
              <w:t>»</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ИНН 7814283520 КПП 781401001 </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ОГРН 1157847326823 ОКВЭД 45.21, 45.2 ОКПО 23130900</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Юридический адрес: 197374,</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г.Санкт- Петербург, ул.Мебельная д.12, </w:t>
            </w:r>
            <w:r w:rsidRPr="00D5487A">
              <w:rPr>
                <w:rFonts w:ascii="Times New Roman" w:eastAsia="Times New Roman" w:hAnsi="Times New Roman"/>
                <w:bCs/>
                <w:position w:val="6"/>
              </w:rPr>
              <w:lastRenderedPageBreak/>
              <w:t>корпус1, литер А,пом.46 Н №7/5;</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Фактический (Почтовый) адрес: </w:t>
            </w:r>
            <w:r>
              <w:rPr>
                <w:rFonts w:ascii="Times New Roman" w:eastAsia="Times New Roman" w:hAnsi="Times New Roman"/>
                <w:bCs/>
                <w:position w:val="6"/>
              </w:rPr>
              <w:t xml:space="preserve"> 195248, г. Санкт-Петербург, пр. Энергетиков,  дом 9, лит «А» офис № 124</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р/с №</w:t>
            </w:r>
            <w:r w:rsidRPr="00CC09DF">
              <w:rPr>
                <w:rFonts w:ascii="Times New Roman" w:eastAsia="Times New Roman" w:hAnsi="Times New Roman"/>
                <w:bCs/>
                <w:position w:val="6"/>
              </w:rPr>
              <w:t xml:space="preserve"> </w:t>
            </w:r>
            <w:r w:rsidRPr="00D5487A">
              <w:rPr>
                <w:rFonts w:ascii="Times New Roman" w:eastAsia="Times New Roman" w:hAnsi="Times New Roman"/>
                <w:bCs/>
                <w:position w:val="6"/>
              </w:rPr>
              <w:t>40702810</w:t>
            </w:r>
            <w:r w:rsidRPr="00CC09DF">
              <w:rPr>
                <w:rFonts w:ascii="Times New Roman" w:eastAsia="Times New Roman" w:hAnsi="Times New Roman"/>
                <w:bCs/>
                <w:position w:val="6"/>
              </w:rPr>
              <w:t>3</w:t>
            </w:r>
            <w:r w:rsidRPr="00D5487A">
              <w:rPr>
                <w:rFonts w:ascii="Times New Roman" w:eastAsia="Times New Roman" w:hAnsi="Times New Roman"/>
                <w:bCs/>
                <w:position w:val="6"/>
              </w:rPr>
              <w:t>55</w:t>
            </w:r>
            <w:r w:rsidRPr="00CC09DF">
              <w:rPr>
                <w:rFonts w:ascii="Times New Roman" w:eastAsia="Times New Roman" w:hAnsi="Times New Roman"/>
                <w:bCs/>
                <w:position w:val="6"/>
              </w:rPr>
              <w:t>000040937</w:t>
            </w:r>
            <w:r w:rsidRPr="00D5487A">
              <w:rPr>
                <w:rFonts w:ascii="Times New Roman" w:eastAsia="Times New Roman" w:hAnsi="Times New Roman"/>
                <w:bCs/>
                <w:position w:val="6"/>
              </w:rPr>
              <w:t xml:space="preserve">, </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БИК 044030653, </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кор.счет №30101810500000000653, </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Северо-Западного банка ПАО Сбербанк       </w:t>
            </w:r>
          </w:p>
          <w:p w:rsidR="00562FBB" w:rsidRPr="00D5487A" w:rsidRDefault="00562FBB"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Тел.: 982-99-77   </w:t>
            </w:r>
          </w:p>
          <w:p w:rsidR="00562FBB" w:rsidRPr="00D5487A" w:rsidRDefault="00562FBB" w:rsidP="00491AA8">
            <w:pPr>
              <w:pStyle w:val="20"/>
              <w:shd w:val="clear" w:color="auto" w:fill="auto"/>
              <w:tabs>
                <w:tab w:val="left" w:pos="1134"/>
              </w:tabs>
              <w:spacing w:before="0" w:after="0" w:line="240" w:lineRule="auto"/>
              <w:rPr>
                <w:rFonts w:eastAsia="Arial Unicode MS"/>
                <w:color w:val="000000"/>
                <w:sz w:val="22"/>
                <w:szCs w:val="22"/>
                <w:lang w:eastAsia="ru-RU" w:bidi="ru-RU"/>
              </w:rPr>
            </w:pPr>
          </w:p>
          <w:p w:rsidR="00562FBB" w:rsidRPr="00D5487A" w:rsidRDefault="00562FBB" w:rsidP="00491AA8">
            <w:pPr>
              <w:pStyle w:val="20"/>
              <w:shd w:val="clear" w:color="auto" w:fill="auto"/>
              <w:tabs>
                <w:tab w:val="left" w:pos="1134"/>
              </w:tabs>
              <w:spacing w:before="0" w:after="0" w:line="240" w:lineRule="auto"/>
              <w:rPr>
                <w:b/>
                <w:color w:val="000000"/>
                <w:sz w:val="22"/>
                <w:szCs w:val="22"/>
                <w:lang w:eastAsia="ru-RU" w:bidi="ru-RU"/>
              </w:rPr>
            </w:pPr>
            <w:r w:rsidRPr="00D5487A">
              <w:rPr>
                <w:b/>
                <w:color w:val="000000"/>
                <w:sz w:val="22"/>
                <w:szCs w:val="22"/>
                <w:lang w:eastAsia="ru-RU" w:bidi="ru-RU"/>
              </w:rPr>
              <w:t>Генеральный директор</w:t>
            </w:r>
          </w:p>
          <w:p w:rsidR="00562FBB" w:rsidRDefault="00562FBB" w:rsidP="00491AA8">
            <w:pPr>
              <w:pStyle w:val="20"/>
              <w:shd w:val="clear" w:color="auto" w:fill="auto"/>
              <w:tabs>
                <w:tab w:val="left" w:pos="1134"/>
              </w:tabs>
              <w:spacing w:before="0" w:after="0" w:line="240" w:lineRule="auto"/>
              <w:rPr>
                <w:rFonts w:eastAsia="Arial Unicode MS"/>
                <w:color w:val="000000"/>
                <w:sz w:val="24"/>
                <w:szCs w:val="24"/>
                <w:lang w:eastAsia="ru-RU" w:bidi="ru-RU"/>
              </w:rPr>
            </w:pPr>
            <w:r w:rsidRPr="00D5487A">
              <w:rPr>
                <w:color w:val="000000"/>
                <w:sz w:val="22"/>
                <w:szCs w:val="22"/>
                <w:lang w:eastAsia="ru-RU" w:bidi="ru-RU"/>
              </w:rPr>
              <w:t>___________________/ С.К. Павелеску</w:t>
            </w:r>
          </w:p>
          <w:p w:rsidR="00562FBB" w:rsidRPr="004F6EAA" w:rsidRDefault="00562FBB" w:rsidP="00491AA8">
            <w:pPr>
              <w:pStyle w:val="20"/>
              <w:shd w:val="clear" w:color="auto" w:fill="auto"/>
              <w:tabs>
                <w:tab w:val="left" w:pos="1134"/>
              </w:tabs>
              <w:spacing w:before="0" w:after="0" w:line="240" w:lineRule="auto"/>
              <w:rPr>
                <w:rFonts w:eastAsia="Arial Unicode MS"/>
                <w:color w:val="000000"/>
                <w:sz w:val="24"/>
                <w:szCs w:val="24"/>
                <w:lang w:eastAsia="ru-RU" w:bidi="ru-RU"/>
              </w:rPr>
            </w:pPr>
          </w:p>
          <w:p w:rsidR="00562FBB" w:rsidRPr="001C255E" w:rsidRDefault="00562FBB" w:rsidP="00491AA8">
            <w:pPr>
              <w:pStyle w:val="20"/>
              <w:shd w:val="clear" w:color="auto" w:fill="auto"/>
              <w:tabs>
                <w:tab w:val="left" w:pos="1134"/>
              </w:tabs>
              <w:spacing w:before="0" w:after="0" w:line="240" w:lineRule="auto"/>
              <w:rPr>
                <w:color w:val="000000"/>
                <w:sz w:val="24"/>
                <w:szCs w:val="24"/>
                <w:lang w:eastAsia="ru-RU" w:bidi="ru-RU"/>
              </w:rPr>
            </w:pPr>
          </w:p>
        </w:tc>
        <w:tc>
          <w:tcPr>
            <w:tcW w:w="5098" w:type="dxa"/>
          </w:tcPr>
          <w:p w:rsidR="00562FBB" w:rsidRDefault="00562FBB" w:rsidP="00491AA8">
            <w:pPr>
              <w:pStyle w:val="20"/>
              <w:shd w:val="clear" w:color="auto" w:fill="auto"/>
              <w:tabs>
                <w:tab w:val="left" w:pos="1134"/>
              </w:tabs>
              <w:spacing w:before="0" w:after="0" w:line="240" w:lineRule="auto"/>
              <w:jc w:val="center"/>
              <w:rPr>
                <w:b/>
                <w:bCs/>
                <w:sz w:val="24"/>
                <w:szCs w:val="24"/>
              </w:rPr>
            </w:pPr>
          </w:p>
          <w:p w:rsidR="00562FBB" w:rsidRPr="001C255E" w:rsidRDefault="00562FBB" w:rsidP="00491AA8">
            <w:pPr>
              <w:pStyle w:val="20"/>
              <w:shd w:val="clear" w:color="auto" w:fill="auto"/>
              <w:tabs>
                <w:tab w:val="left" w:pos="1134"/>
              </w:tabs>
              <w:spacing w:before="0" w:after="0" w:line="240" w:lineRule="auto"/>
              <w:jc w:val="center"/>
              <w:rPr>
                <w:b/>
                <w:bCs/>
                <w:sz w:val="24"/>
                <w:szCs w:val="24"/>
              </w:rPr>
            </w:pPr>
            <w:r w:rsidRPr="001C255E">
              <w:rPr>
                <w:b/>
                <w:bCs/>
                <w:sz w:val="24"/>
                <w:szCs w:val="24"/>
              </w:rPr>
              <w:t>Участник долевого строительства</w:t>
            </w:r>
          </w:p>
          <w:p w:rsidR="00562FBB" w:rsidRDefault="00562FBB" w:rsidP="00491AA8">
            <w:pPr>
              <w:pStyle w:val="20"/>
              <w:shd w:val="clear" w:color="auto" w:fill="auto"/>
              <w:tabs>
                <w:tab w:val="left" w:pos="1134"/>
              </w:tabs>
              <w:spacing w:before="0" w:after="0" w:line="240" w:lineRule="auto"/>
              <w:jc w:val="center"/>
              <w:rPr>
                <w:b/>
                <w:bCs/>
                <w:sz w:val="24"/>
                <w:szCs w:val="24"/>
              </w:rPr>
            </w:pPr>
            <w:r>
              <w:rPr>
                <w:b/>
                <w:bCs/>
                <w:sz w:val="24"/>
                <w:szCs w:val="24"/>
              </w:rPr>
              <w:t>Ф.И.О.</w:t>
            </w: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Default="00562FBB" w:rsidP="00491AA8">
            <w:pPr>
              <w:jc w:val="both"/>
              <w:rPr>
                <w:rFonts w:ascii="Times New Roman" w:hAnsi="Times New Roman" w:cs="Times New Roman"/>
                <w:szCs w:val="26"/>
              </w:rPr>
            </w:pPr>
          </w:p>
          <w:p w:rsidR="00562FBB" w:rsidRPr="00801B22" w:rsidRDefault="00562FBB"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562FBB" w:rsidRPr="00801B22" w:rsidRDefault="00562FBB" w:rsidP="00491AA8">
            <w:pPr>
              <w:rPr>
                <w:rFonts w:ascii="Times New Roman" w:hAnsi="Times New Roman" w:cs="Times New Roman"/>
                <w:lang w:eastAsia="en-US" w:bidi="ar-SA"/>
              </w:rPr>
            </w:pPr>
            <w:r>
              <w:rPr>
                <w:rFonts w:ascii="Times New Roman" w:hAnsi="Times New Roman" w:cs="Times New Roman"/>
                <w:lang w:eastAsia="en-US" w:bidi="ar-SA"/>
              </w:rPr>
              <w:t>____________/</w:t>
            </w:r>
            <w:r w:rsidRPr="00801B22">
              <w:rPr>
                <w:rFonts w:ascii="Times New Roman" w:hAnsi="Times New Roman" w:cs="Times New Roman"/>
                <w:lang w:eastAsia="en-US" w:bidi="ar-SA"/>
              </w:rPr>
              <w:t>/</w:t>
            </w:r>
          </w:p>
          <w:p w:rsidR="00562FBB" w:rsidRPr="00A533E2" w:rsidRDefault="00562FBB" w:rsidP="00491AA8">
            <w:pPr>
              <w:jc w:val="both"/>
              <w:rPr>
                <w:rFonts w:ascii="Times New Roman" w:hAnsi="Times New Roman" w:cs="Times New Roman"/>
                <w:lang w:eastAsia="en-US" w:bidi="ar-SA"/>
              </w:rPr>
            </w:pPr>
          </w:p>
        </w:tc>
      </w:tr>
    </w:tbl>
    <w:p w:rsidR="00562FBB" w:rsidRPr="00A533E2" w:rsidRDefault="00562FBB" w:rsidP="00562FBB">
      <w:pPr>
        <w:pStyle w:val="20"/>
        <w:shd w:val="clear" w:color="auto" w:fill="auto"/>
        <w:tabs>
          <w:tab w:val="left" w:pos="1134"/>
        </w:tabs>
        <w:spacing w:before="0" w:after="0" w:line="240" w:lineRule="auto"/>
        <w:rPr>
          <w:b/>
          <w:sz w:val="24"/>
          <w:szCs w:val="24"/>
        </w:rPr>
        <w:sectPr w:rsidR="00562FBB" w:rsidRPr="00A533E2" w:rsidSect="001C255E">
          <w:footerReference w:type="default" r:id="rId6"/>
          <w:footerReference w:type="first" r:id="rId7"/>
          <w:pgSz w:w="11906" w:h="16838"/>
          <w:pgMar w:top="851" w:right="567" w:bottom="851" w:left="1701" w:header="709" w:footer="709" w:gutter="0"/>
          <w:cols w:space="708"/>
          <w:docGrid w:linePitch="360"/>
        </w:sectPr>
      </w:pPr>
    </w:p>
    <w:p w:rsidR="00562FBB" w:rsidRPr="00A533E2" w:rsidRDefault="00562FBB" w:rsidP="00562FBB">
      <w:pPr>
        <w:pStyle w:val="120"/>
        <w:keepNext/>
        <w:keepLines/>
        <w:shd w:val="clear" w:color="auto" w:fill="auto"/>
        <w:spacing w:before="0" w:after="0" w:line="240" w:lineRule="auto"/>
        <w:rPr>
          <w:rFonts w:ascii="Times New Roman" w:hAnsi="Times New Roman" w:cs="Times New Roman"/>
          <w:sz w:val="24"/>
          <w:szCs w:val="24"/>
        </w:rPr>
      </w:pPr>
    </w:p>
    <w:p w:rsidR="00562FBB" w:rsidRPr="000415EA" w:rsidRDefault="00562FBB" w:rsidP="00562FBB">
      <w:pPr>
        <w:pStyle w:val="120"/>
        <w:keepNext/>
        <w:keepLines/>
        <w:shd w:val="clear" w:color="auto" w:fill="auto"/>
        <w:spacing w:before="0" w:after="0" w:line="240" w:lineRule="auto"/>
        <w:ind w:left="7080" w:firstLine="708"/>
        <w:jc w:val="center"/>
        <w:rPr>
          <w:rFonts w:ascii="Times New Roman" w:hAnsi="Times New Roman" w:cs="Times New Roman"/>
          <w:b/>
          <w:sz w:val="24"/>
          <w:szCs w:val="24"/>
        </w:rPr>
      </w:pPr>
      <w:r w:rsidRPr="000415EA">
        <w:rPr>
          <w:rFonts w:ascii="Times New Roman" w:hAnsi="Times New Roman" w:cs="Times New Roman"/>
          <w:sz w:val="24"/>
          <w:szCs w:val="24"/>
        </w:rPr>
        <w:t>Приложение № 1</w:t>
      </w:r>
    </w:p>
    <w:p w:rsidR="00562FBB" w:rsidRPr="000415EA" w:rsidRDefault="00562FBB" w:rsidP="00562FBB">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к Договору долевого участия в строительстве</w:t>
      </w:r>
    </w:p>
    <w:p w:rsidR="00562FBB" w:rsidRPr="0027187B" w:rsidRDefault="00562FBB" w:rsidP="00562FBB">
      <w:pPr>
        <w:pStyle w:val="120"/>
        <w:keepNext/>
        <w:keepLines/>
        <w:shd w:val="clear" w:color="auto" w:fill="auto"/>
        <w:spacing w:before="0" w:after="0" w:line="240" w:lineRule="auto"/>
        <w:ind w:firstLine="709"/>
        <w:jc w:val="right"/>
        <w:rPr>
          <w:rFonts w:ascii="Times New Roman" w:hAnsi="Times New Roman" w:cs="Times New Roman"/>
          <w:b/>
          <w:sz w:val="24"/>
          <w:szCs w:val="24"/>
        </w:rPr>
      </w:pPr>
      <w:r>
        <w:rPr>
          <w:rFonts w:ascii="Times New Roman" w:hAnsi="Times New Roman" w:cs="Times New Roman"/>
          <w:sz w:val="24"/>
          <w:szCs w:val="24"/>
        </w:rPr>
        <w:t>многоквартирного жилого дома корпус №3</w:t>
      </w:r>
    </w:p>
    <w:p w:rsidR="00562FBB" w:rsidRPr="00CA13A9" w:rsidRDefault="00562FBB" w:rsidP="00562FBB">
      <w:pPr>
        <w:pStyle w:val="120"/>
        <w:keepNext/>
        <w:keepLines/>
        <w:shd w:val="clear" w:color="auto" w:fill="auto"/>
        <w:spacing w:before="0" w:after="0" w:line="240" w:lineRule="auto"/>
        <w:ind w:left="6372"/>
        <w:jc w:val="center"/>
        <w:rPr>
          <w:rFonts w:ascii="Times New Roman" w:hAnsi="Times New Roman" w:cs="Times New Roman"/>
          <w:b/>
          <w:sz w:val="24"/>
          <w:szCs w:val="24"/>
        </w:rPr>
      </w:pPr>
      <w:r w:rsidRPr="00CA13A9">
        <w:rPr>
          <w:rFonts w:ascii="Times New Roman" w:hAnsi="Times New Roman" w:cs="Times New Roman"/>
          <w:sz w:val="24"/>
          <w:szCs w:val="24"/>
        </w:rPr>
        <w:t xml:space="preserve">№ </w:t>
      </w:r>
      <w:r>
        <w:rPr>
          <w:rFonts w:ascii="Times New Roman" w:hAnsi="Times New Roman" w:cs="Times New Roman"/>
          <w:sz w:val="24"/>
          <w:szCs w:val="24"/>
        </w:rPr>
        <w:t>-3</w:t>
      </w:r>
      <w:r w:rsidRPr="00CA13A9">
        <w:rPr>
          <w:rFonts w:ascii="Times New Roman" w:hAnsi="Times New Roman" w:cs="Times New Roman"/>
          <w:sz w:val="24"/>
          <w:szCs w:val="24"/>
        </w:rPr>
        <w:t xml:space="preserve">/28-Г от 00.00.2018 г. </w:t>
      </w:r>
    </w:p>
    <w:p w:rsidR="00562FBB" w:rsidRPr="00CA13A9" w:rsidRDefault="00562FBB" w:rsidP="00562FBB">
      <w:pPr>
        <w:pStyle w:val="20"/>
        <w:shd w:val="clear" w:color="auto" w:fill="auto"/>
        <w:spacing w:before="0" w:after="0" w:line="240" w:lineRule="auto"/>
        <w:ind w:firstLine="641"/>
        <w:rPr>
          <w:b/>
          <w:sz w:val="24"/>
          <w:szCs w:val="24"/>
        </w:rPr>
      </w:pPr>
    </w:p>
    <w:p w:rsidR="00562FBB" w:rsidRPr="00CA13A9" w:rsidRDefault="00562FBB" w:rsidP="00562FBB">
      <w:pPr>
        <w:pStyle w:val="20"/>
        <w:shd w:val="clear" w:color="auto" w:fill="auto"/>
        <w:spacing w:before="0" w:after="0" w:line="240" w:lineRule="auto"/>
        <w:ind w:firstLine="641"/>
        <w:jc w:val="center"/>
        <w:rPr>
          <w:b/>
          <w:sz w:val="24"/>
          <w:szCs w:val="24"/>
        </w:rPr>
      </w:pPr>
      <w:r w:rsidRPr="00CA13A9">
        <w:rPr>
          <w:b/>
          <w:sz w:val="24"/>
          <w:szCs w:val="24"/>
        </w:rPr>
        <w:t>Номер квартиры-, общая площадь–</w:t>
      </w:r>
    </w:p>
    <w:p w:rsidR="00562FBB" w:rsidRPr="0027187B" w:rsidRDefault="00562FBB" w:rsidP="00562FBB">
      <w:pPr>
        <w:pStyle w:val="20"/>
        <w:shd w:val="clear" w:color="auto" w:fill="auto"/>
        <w:spacing w:before="0" w:after="0" w:line="240" w:lineRule="auto"/>
        <w:ind w:firstLine="641"/>
        <w:jc w:val="center"/>
        <w:rPr>
          <w:b/>
          <w:sz w:val="24"/>
          <w:szCs w:val="24"/>
        </w:rPr>
      </w:pPr>
      <w:r w:rsidRPr="00CA13A9">
        <w:rPr>
          <w:b/>
          <w:sz w:val="24"/>
          <w:szCs w:val="24"/>
        </w:rPr>
        <w:t>Количество комнат-, этаж–</w:t>
      </w:r>
    </w:p>
    <w:p w:rsidR="00562FBB" w:rsidRDefault="00562FBB" w:rsidP="00562FBB">
      <w:pPr>
        <w:pStyle w:val="20"/>
        <w:shd w:val="clear" w:color="auto" w:fill="auto"/>
        <w:spacing w:before="0" w:after="0" w:line="240" w:lineRule="auto"/>
        <w:ind w:firstLine="641"/>
        <w:jc w:val="center"/>
        <w:rPr>
          <w:b/>
          <w:sz w:val="24"/>
          <w:szCs w:val="24"/>
        </w:rPr>
      </w:pPr>
    </w:p>
    <w:p w:rsidR="00562FBB" w:rsidRDefault="00562FBB" w:rsidP="00562FBB">
      <w:pPr>
        <w:pStyle w:val="20"/>
        <w:shd w:val="clear" w:color="auto" w:fill="auto"/>
        <w:spacing w:before="0" w:after="0" w:line="240" w:lineRule="auto"/>
        <w:ind w:firstLine="641"/>
        <w:jc w:val="center"/>
        <w:rPr>
          <w:b/>
          <w:sz w:val="24"/>
          <w:szCs w:val="24"/>
        </w:rPr>
      </w:pPr>
    </w:p>
    <w:p w:rsidR="00562FBB" w:rsidRDefault="00562FBB" w:rsidP="00562FBB">
      <w:pPr>
        <w:pStyle w:val="20"/>
        <w:shd w:val="clear" w:color="auto" w:fill="auto"/>
        <w:spacing w:before="0" w:after="0" w:line="240" w:lineRule="auto"/>
        <w:ind w:firstLine="641"/>
        <w:jc w:val="center"/>
        <w:rPr>
          <w:sz w:val="24"/>
          <w:szCs w:val="24"/>
        </w:rPr>
      </w:pPr>
    </w:p>
    <w:p w:rsidR="00562FBB" w:rsidRPr="000415EA" w:rsidRDefault="00562FBB" w:rsidP="00562FBB">
      <w:pPr>
        <w:pStyle w:val="120"/>
        <w:keepNext/>
        <w:keepLines/>
        <w:shd w:val="clear" w:color="auto" w:fill="auto"/>
        <w:spacing w:before="0" w:after="0" w:line="240" w:lineRule="auto"/>
        <w:ind w:left="2832" w:right="284" w:firstLine="708"/>
        <w:rPr>
          <w:rFonts w:ascii="Times New Roman" w:hAnsi="Times New Roman" w:cs="Times New Roman"/>
          <w:b/>
          <w:sz w:val="24"/>
          <w:szCs w:val="24"/>
        </w:rPr>
      </w:pPr>
      <w:r>
        <w:rPr>
          <w:rFonts w:ascii="Times New Roman" w:hAnsi="Times New Roman" w:cs="Times New Roman"/>
          <w:sz w:val="24"/>
          <w:szCs w:val="24"/>
        </w:rPr>
        <w:t>ПОДПИСИ СТОРОН</w:t>
      </w:r>
      <w:r w:rsidRPr="000415EA">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937"/>
      </w:tblGrid>
      <w:tr w:rsidR="00562FBB" w:rsidRPr="00801B22" w:rsidTr="00491AA8">
        <w:tc>
          <w:tcPr>
            <w:tcW w:w="4772" w:type="dxa"/>
          </w:tcPr>
          <w:p w:rsidR="00562FBB" w:rsidRDefault="00562FBB" w:rsidP="00491AA8">
            <w:pPr>
              <w:pStyle w:val="20"/>
              <w:shd w:val="clear" w:color="auto" w:fill="auto"/>
              <w:tabs>
                <w:tab w:val="left" w:pos="1134"/>
              </w:tabs>
              <w:spacing w:before="0" w:after="0" w:line="240" w:lineRule="auto"/>
              <w:jc w:val="center"/>
              <w:rPr>
                <w:sz w:val="24"/>
                <w:szCs w:val="24"/>
              </w:rPr>
            </w:pPr>
          </w:p>
          <w:p w:rsidR="00562FBB" w:rsidRPr="00801B22" w:rsidRDefault="00562FBB" w:rsidP="00491AA8">
            <w:pPr>
              <w:pStyle w:val="20"/>
              <w:shd w:val="clear" w:color="auto" w:fill="auto"/>
              <w:tabs>
                <w:tab w:val="left" w:pos="1134"/>
              </w:tabs>
              <w:spacing w:before="0" w:after="0" w:line="240" w:lineRule="auto"/>
              <w:rPr>
                <w:b/>
                <w:sz w:val="24"/>
                <w:szCs w:val="24"/>
              </w:rPr>
            </w:pPr>
            <w:r w:rsidRPr="00801B22">
              <w:rPr>
                <w:b/>
                <w:sz w:val="24"/>
                <w:szCs w:val="24"/>
              </w:rPr>
              <w:t>Застройщик</w:t>
            </w:r>
          </w:p>
          <w:p w:rsidR="00562FBB" w:rsidRPr="00801B22" w:rsidRDefault="00562FBB" w:rsidP="00491AA8">
            <w:pPr>
              <w:pStyle w:val="20"/>
              <w:shd w:val="clear" w:color="auto" w:fill="auto"/>
              <w:tabs>
                <w:tab w:val="left" w:pos="1134"/>
              </w:tabs>
              <w:spacing w:before="0" w:after="0" w:line="240" w:lineRule="auto"/>
              <w:jc w:val="center"/>
              <w:rPr>
                <w:b/>
                <w:sz w:val="24"/>
                <w:szCs w:val="24"/>
              </w:rPr>
            </w:pP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Генеральный</w:t>
            </w:r>
            <w:r w:rsidRPr="00801B22">
              <w:rPr>
                <w:color w:val="000000"/>
                <w:sz w:val="24"/>
                <w:szCs w:val="24"/>
                <w:lang w:eastAsia="ru-RU" w:bidi="ru-RU"/>
              </w:rPr>
              <w:t xml:space="preserve"> директор </w:t>
            </w: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___________________/Павелеску С.К.</w:t>
            </w:r>
            <w:r w:rsidRPr="00801B22">
              <w:rPr>
                <w:color w:val="000000"/>
                <w:sz w:val="24"/>
                <w:szCs w:val="24"/>
                <w:lang w:eastAsia="ru-RU" w:bidi="ru-RU"/>
              </w:rPr>
              <w:t xml:space="preserve">/                                       </w:t>
            </w: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r w:rsidRPr="00801B22">
              <w:rPr>
                <w:color w:val="000000"/>
                <w:sz w:val="24"/>
                <w:szCs w:val="24"/>
                <w:lang w:eastAsia="ru-RU" w:bidi="ru-RU"/>
              </w:rPr>
              <w:t>м.п.</w:t>
            </w:r>
          </w:p>
        </w:tc>
        <w:tc>
          <w:tcPr>
            <w:tcW w:w="5082" w:type="dxa"/>
          </w:tcPr>
          <w:p w:rsidR="00562FBB" w:rsidRDefault="00562FBB" w:rsidP="00491AA8">
            <w:pPr>
              <w:pStyle w:val="20"/>
              <w:shd w:val="clear" w:color="auto" w:fill="auto"/>
              <w:tabs>
                <w:tab w:val="left" w:pos="1134"/>
              </w:tabs>
              <w:spacing w:before="0" w:after="0" w:line="240" w:lineRule="auto"/>
              <w:rPr>
                <w:b/>
                <w:bCs/>
                <w:sz w:val="24"/>
                <w:szCs w:val="24"/>
              </w:rPr>
            </w:pPr>
          </w:p>
          <w:p w:rsidR="00562FBB" w:rsidRPr="00801B22" w:rsidRDefault="00562FBB"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562FBB" w:rsidRPr="00801B22" w:rsidRDefault="00562FBB" w:rsidP="00491AA8">
            <w:pPr>
              <w:pStyle w:val="20"/>
              <w:shd w:val="clear" w:color="auto" w:fill="auto"/>
              <w:tabs>
                <w:tab w:val="left" w:pos="1134"/>
              </w:tabs>
              <w:spacing w:before="0" w:after="0" w:line="240" w:lineRule="auto"/>
              <w:jc w:val="center"/>
              <w:rPr>
                <w:rStyle w:val="3Exact"/>
                <w:b w:val="0"/>
                <w:sz w:val="24"/>
                <w:szCs w:val="24"/>
              </w:rPr>
            </w:pPr>
          </w:p>
          <w:p w:rsidR="00562FBB" w:rsidRDefault="00562FBB" w:rsidP="00491AA8">
            <w:pPr>
              <w:rPr>
                <w:rFonts w:ascii="Times New Roman" w:hAnsi="Times New Roman" w:cs="Times New Roman"/>
                <w:lang w:eastAsia="en-US" w:bidi="ar-SA"/>
              </w:rPr>
            </w:pPr>
          </w:p>
          <w:p w:rsidR="00562FBB" w:rsidRDefault="00562FBB" w:rsidP="00491AA8">
            <w:pPr>
              <w:rPr>
                <w:rFonts w:ascii="Times New Roman" w:hAnsi="Times New Roman" w:cs="Times New Roman"/>
                <w:lang w:eastAsia="en-US" w:bidi="ar-SA"/>
              </w:rPr>
            </w:pPr>
          </w:p>
          <w:p w:rsidR="00562FBB" w:rsidRPr="00801B22" w:rsidRDefault="00562FBB" w:rsidP="00491AA8">
            <w:pPr>
              <w:rPr>
                <w:rFonts w:ascii="Times New Roman" w:hAnsi="Times New Roman" w:cs="Times New Roman"/>
                <w:lang w:eastAsia="en-US" w:bidi="ar-SA"/>
              </w:rPr>
            </w:pPr>
            <w:r w:rsidRPr="00801B22">
              <w:rPr>
                <w:rFonts w:ascii="Times New Roman" w:hAnsi="Times New Roman" w:cs="Times New Roman"/>
                <w:lang w:eastAsia="en-US" w:bidi="ar-SA"/>
              </w:rPr>
              <w:t>_______</w:t>
            </w:r>
            <w:r>
              <w:rPr>
                <w:rFonts w:ascii="Times New Roman" w:hAnsi="Times New Roman" w:cs="Times New Roman"/>
                <w:lang w:eastAsia="en-US" w:bidi="ar-SA"/>
              </w:rPr>
              <w:t>_____________//</w:t>
            </w:r>
          </w:p>
          <w:p w:rsidR="00562FBB" w:rsidRPr="00801B22" w:rsidRDefault="00562FBB" w:rsidP="00491AA8">
            <w:pPr>
              <w:rPr>
                <w:rFonts w:ascii="Times New Roman" w:hAnsi="Times New Roman" w:cs="Times New Roman"/>
                <w:lang w:eastAsia="en-US" w:bidi="ar-SA"/>
              </w:rPr>
            </w:pPr>
          </w:p>
        </w:tc>
      </w:tr>
      <w:tr w:rsidR="00562FBB" w:rsidRPr="00801B22" w:rsidTr="00491AA8">
        <w:trPr>
          <w:trHeight w:val="70"/>
        </w:trPr>
        <w:tc>
          <w:tcPr>
            <w:tcW w:w="4772" w:type="dxa"/>
          </w:tcPr>
          <w:p w:rsidR="00562FBB" w:rsidRDefault="00562FBB" w:rsidP="00491AA8">
            <w:pPr>
              <w:pStyle w:val="20"/>
              <w:shd w:val="clear" w:color="auto" w:fill="auto"/>
              <w:tabs>
                <w:tab w:val="left" w:pos="1134"/>
              </w:tabs>
              <w:spacing w:before="0" w:after="0" w:line="240" w:lineRule="auto"/>
              <w:jc w:val="center"/>
              <w:rPr>
                <w:sz w:val="24"/>
                <w:szCs w:val="24"/>
              </w:rPr>
            </w:pPr>
          </w:p>
        </w:tc>
        <w:tc>
          <w:tcPr>
            <w:tcW w:w="5082" w:type="dxa"/>
          </w:tcPr>
          <w:p w:rsidR="00562FBB" w:rsidRDefault="00562FBB" w:rsidP="00491AA8">
            <w:pPr>
              <w:pStyle w:val="20"/>
              <w:shd w:val="clear" w:color="auto" w:fill="auto"/>
              <w:tabs>
                <w:tab w:val="left" w:pos="1134"/>
              </w:tabs>
              <w:spacing w:before="0" w:after="0" w:line="240" w:lineRule="auto"/>
              <w:rPr>
                <w:b/>
                <w:bCs/>
                <w:sz w:val="24"/>
                <w:szCs w:val="24"/>
              </w:rPr>
            </w:pPr>
          </w:p>
        </w:tc>
      </w:tr>
    </w:tbl>
    <w:p w:rsidR="00562FBB" w:rsidRPr="000415EA" w:rsidRDefault="00562FBB" w:rsidP="00562FBB">
      <w:pPr>
        <w:pStyle w:val="120"/>
        <w:keepNext/>
        <w:keepLines/>
        <w:shd w:val="clear" w:color="auto" w:fill="auto"/>
        <w:spacing w:before="0" w:after="0" w:line="240" w:lineRule="auto"/>
        <w:ind w:left="7787" w:firstLine="1"/>
        <w:rPr>
          <w:rFonts w:ascii="Times New Roman" w:hAnsi="Times New Roman" w:cs="Times New Roman"/>
          <w:b/>
          <w:sz w:val="24"/>
          <w:szCs w:val="24"/>
        </w:rPr>
      </w:pPr>
      <w:r w:rsidRPr="000415EA">
        <w:rPr>
          <w:rFonts w:ascii="Times New Roman" w:hAnsi="Times New Roman" w:cs="Times New Roman"/>
          <w:sz w:val="24"/>
          <w:szCs w:val="24"/>
        </w:rPr>
        <w:lastRenderedPageBreak/>
        <w:t xml:space="preserve">Приложение № 2 </w:t>
      </w:r>
    </w:p>
    <w:p w:rsidR="00562FBB" w:rsidRPr="000415EA" w:rsidRDefault="00562FBB" w:rsidP="00562FBB">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к Договору долевого участия в строительстве</w:t>
      </w:r>
    </w:p>
    <w:p w:rsidR="00562FBB" w:rsidRPr="000415EA" w:rsidRDefault="00562FBB" w:rsidP="00562FBB">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 xml:space="preserve">многоквартирного </w:t>
      </w:r>
      <w:r>
        <w:rPr>
          <w:rFonts w:ascii="Times New Roman" w:hAnsi="Times New Roman" w:cs="Times New Roman"/>
          <w:sz w:val="24"/>
          <w:szCs w:val="24"/>
        </w:rPr>
        <w:t xml:space="preserve"> жилого </w:t>
      </w:r>
      <w:r w:rsidRPr="000415EA">
        <w:rPr>
          <w:rFonts w:ascii="Times New Roman" w:hAnsi="Times New Roman" w:cs="Times New Roman"/>
          <w:sz w:val="24"/>
          <w:szCs w:val="24"/>
        </w:rPr>
        <w:t>дома</w:t>
      </w:r>
      <w:r>
        <w:rPr>
          <w:rFonts w:ascii="Times New Roman" w:hAnsi="Times New Roman" w:cs="Times New Roman"/>
          <w:sz w:val="24"/>
          <w:szCs w:val="24"/>
        </w:rPr>
        <w:t xml:space="preserve"> корпус №3</w:t>
      </w:r>
    </w:p>
    <w:p w:rsidR="00562FBB" w:rsidRPr="00CA13A9" w:rsidRDefault="00562FBB" w:rsidP="00562FBB">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CA13A9">
        <w:rPr>
          <w:rFonts w:ascii="Times New Roman" w:hAnsi="Times New Roman" w:cs="Times New Roman"/>
          <w:sz w:val="24"/>
          <w:szCs w:val="24"/>
        </w:rPr>
        <w:t>№-</w:t>
      </w:r>
      <w:r>
        <w:rPr>
          <w:rFonts w:ascii="Times New Roman" w:hAnsi="Times New Roman" w:cs="Times New Roman"/>
          <w:sz w:val="24"/>
          <w:szCs w:val="24"/>
        </w:rPr>
        <w:t>3</w:t>
      </w:r>
      <w:r w:rsidRPr="00CA13A9">
        <w:rPr>
          <w:rFonts w:ascii="Times New Roman" w:hAnsi="Times New Roman" w:cs="Times New Roman"/>
          <w:sz w:val="24"/>
          <w:szCs w:val="24"/>
        </w:rPr>
        <w:t xml:space="preserve">/28-Г от00.00.2018 г. </w:t>
      </w:r>
    </w:p>
    <w:p w:rsidR="00562FBB" w:rsidRPr="00CA13A9" w:rsidRDefault="00562FBB" w:rsidP="00562FBB">
      <w:pPr>
        <w:pStyle w:val="120"/>
        <w:keepNext/>
        <w:keepLines/>
        <w:shd w:val="clear" w:color="auto" w:fill="auto"/>
        <w:spacing w:before="0" w:after="0" w:line="240" w:lineRule="auto"/>
        <w:ind w:firstLine="709"/>
        <w:jc w:val="right"/>
        <w:rPr>
          <w:rFonts w:ascii="Times New Roman" w:hAnsi="Times New Roman" w:cs="Times New Roman"/>
          <w:b/>
          <w:sz w:val="24"/>
          <w:szCs w:val="24"/>
        </w:rPr>
      </w:pPr>
    </w:p>
    <w:p w:rsidR="00562FBB" w:rsidRPr="00CA13A9" w:rsidRDefault="00562FBB" w:rsidP="00562FBB">
      <w:pPr>
        <w:pStyle w:val="120"/>
        <w:keepNext/>
        <w:keepLines/>
        <w:shd w:val="clear" w:color="auto" w:fill="auto"/>
        <w:spacing w:before="0" w:after="0" w:line="240" w:lineRule="auto"/>
        <w:ind w:firstLine="709"/>
        <w:rPr>
          <w:rFonts w:ascii="Times New Roman" w:hAnsi="Times New Roman" w:cs="Times New Roman"/>
          <w:b/>
          <w:sz w:val="24"/>
          <w:szCs w:val="24"/>
        </w:rPr>
      </w:pPr>
      <w:r w:rsidRPr="00CA13A9">
        <w:rPr>
          <w:rFonts w:ascii="Times New Roman" w:hAnsi="Times New Roman" w:cs="Times New Roman"/>
          <w:b/>
          <w:sz w:val="24"/>
          <w:szCs w:val="24"/>
        </w:rPr>
        <w:t xml:space="preserve">ПОЭТАЖНЫЙ ПЛАН </w:t>
      </w:r>
    </w:p>
    <w:p w:rsidR="00562FBB" w:rsidRPr="00CA13A9" w:rsidRDefault="00562FBB" w:rsidP="00562FBB">
      <w:pPr>
        <w:pStyle w:val="120"/>
        <w:keepNext/>
        <w:keepLines/>
        <w:shd w:val="clear" w:color="auto" w:fill="auto"/>
        <w:spacing w:before="0" w:after="0" w:line="240" w:lineRule="auto"/>
        <w:ind w:firstLine="709"/>
        <w:rPr>
          <w:rFonts w:ascii="Times New Roman" w:hAnsi="Times New Roman" w:cs="Times New Roman"/>
          <w:sz w:val="24"/>
          <w:szCs w:val="24"/>
        </w:rPr>
      </w:pPr>
    </w:p>
    <w:p w:rsidR="00562FBB" w:rsidRPr="00CA13A9" w:rsidRDefault="00562FBB" w:rsidP="00562FBB">
      <w:pPr>
        <w:pStyle w:val="120"/>
        <w:keepNext/>
        <w:keepLines/>
        <w:shd w:val="clear" w:color="auto" w:fill="auto"/>
        <w:spacing w:before="0" w:after="0" w:line="240" w:lineRule="auto"/>
        <w:ind w:firstLine="709"/>
        <w:jc w:val="center"/>
        <w:rPr>
          <w:rFonts w:ascii="Times New Roman" w:hAnsi="Times New Roman" w:cs="Times New Roman"/>
          <w:b/>
          <w:sz w:val="24"/>
          <w:szCs w:val="24"/>
        </w:rPr>
      </w:pPr>
      <w:r w:rsidRPr="00CA13A9">
        <w:rPr>
          <w:rFonts w:ascii="Times New Roman" w:hAnsi="Times New Roman" w:cs="Times New Roman"/>
          <w:sz w:val="24"/>
          <w:szCs w:val="24"/>
        </w:rPr>
        <w:t>( этаж-)</w:t>
      </w:r>
    </w:p>
    <w:p w:rsidR="00562FBB" w:rsidRPr="000415EA" w:rsidRDefault="00562FBB" w:rsidP="00562FBB">
      <w:pPr>
        <w:pStyle w:val="120"/>
        <w:keepNext/>
        <w:keepLines/>
        <w:shd w:val="clear" w:color="auto" w:fill="auto"/>
        <w:spacing w:before="0" w:after="0" w:line="240" w:lineRule="auto"/>
        <w:ind w:firstLine="709"/>
        <w:jc w:val="center"/>
        <w:rPr>
          <w:rFonts w:ascii="Times New Roman" w:hAnsi="Times New Roman" w:cs="Times New Roman"/>
          <w:snapToGrid w:val="0"/>
          <w:w w:val="0"/>
          <w:sz w:val="24"/>
          <w:szCs w:val="24"/>
          <w:u w:color="000000"/>
          <w:bdr w:val="none" w:sz="0" w:space="0" w:color="000000"/>
          <w:shd w:val="clear" w:color="000000" w:fill="000000"/>
        </w:rPr>
      </w:pPr>
      <w:r w:rsidRPr="00CA13A9">
        <w:rPr>
          <w:rFonts w:ascii="Times New Roman" w:hAnsi="Times New Roman" w:cs="Times New Roman"/>
          <w:sz w:val="24"/>
          <w:szCs w:val="24"/>
        </w:rPr>
        <w:t>Многоквартирного жилого дома</w:t>
      </w:r>
      <w:r>
        <w:rPr>
          <w:rFonts w:ascii="Times New Roman" w:hAnsi="Times New Roman" w:cs="Times New Roman"/>
          <w:sz w:val="24"/>
          <w:szCs w:val="24"/>
        </w:rPr>
        <w:t xml:space="preserve"> корпус №3</w:t>
      </w:r>
      <w:r w:rsidRPr="00CA13A9">
        <w:rPr>
          <w:rFonts w:ascii="Times New Roman" w:hAnsi="Times New Roman" w:cs="Times New Roman"/>
          <w:sz w:val="24"/>
          <w:szCs w:val="24"/>
        </w:rPr>
        <w:t xml:space="preserve"> по адресу: Ленинградская область, Всеволожский район, г.п.Токсово, ул.Дорожников, д.28-Г</w:t>
      </w:r>
    </w:p>
    <w:p w:rsidR="00562FBB" w:rsidRPr="00744AD2" w:rsidRDefault="00562FBB" w:rsidP="00562FBB">
      <w:pPr>
        <w:pStyle w:val="120"/>
        <w:keepNext/>
        <w:keepLines/>
        <w:shd w:val="clear" w:color="auto" w:fill="auto"/>
        <w:spacing w:before="0" w:after="0" w:line="240" w:lineRule="auto"/>
        <w:rPr>
          <w:rFonts w:ascii="Times New Roman" w:hAnsi="Times New Roman" w:cs="Times New Roman"/>
          <w:sz w:val="24"/>
          <w:szCs w:val="24"/>
        </w:rPr>
      </w:pPr>
    </w:p>
    <w:p w:rsidR="00562FBB" w:rsidRPr="000415EA" w:rsidRDefault="00562FBB" w:rsidP="00562FBB">
      <w:pPr>
        <w:pStyle w:val="120"/>
        <w:keepNext/>
        <w:keepLines/>
        <w:shd w:val="clear" w:color="auto" w:fill="auto"/>
        <w:spacing w:before="0" w:after="0" w:line="240" w:lineRule="auto"/>
        <w:ind w:right="284"/>
        <w:rPr>
          <w:rFonts w:ascii="Times New Roman" w:hAnsi="Times New Roman" w:cs="Times New Roman"/>
          <w:sz w:val="24"/>
          <w:szCs w:val="24"/>
        </w:rPr>
      </w:pPr>
    </w:p>
    <w:p w:rsidR="00562FBB" w:rsidRDefault="00562FBB" w:rsidP="00562FBB">
      <w:pPr>
        <w:pStyle w:val="120"/>
        <w:keepNext/>
        <w:keepLines/>
        <w:shd w:val="clear" w:color="auto" w:fill="auto"/>
        <w:spacing w:before="0" w:after="0" w:line="240" w:lineRule="auto"/>
        <w:ind w:right="284"/>
        <w:jc w:val="center"/>
        <w:rPr>
          <w:rFonts w:ascii="Times New Roman" w:hAnsi="Times New Roman" w:cs="Times New Roman"/>
          <w:noProof/>
          <w:sz w:val="24"/>
          <w:szCs w:val="24"/>
          <w:lang w:eastAsia="ru-RU"/>
        </w:rPr>
      </w:pPr>
      <w:r w:rsidRPr="009A3B06">
        <w:rPr>
          <w:rFonts w:ascii="Times New Roman" w:hAnsi="Times New Roman" w:cs="Times New Roman"/>
          <w:noProof/>
          <w:sz w:val="22"/>
          <w:szCs w:val="22"/>
          <w:lang w:eastAsia="ru-RU"/>
        </w:rPr>
        <w:drawing>
          <wp:inline distT="0" distB="0" distL="0" distR="0" wp14:anchorId="789C6C3D" wp14:editId="23F147B7">
            <wp:extent cx="6120130" cy="4049972"/>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49972"/>
                    </a:xfrm>
                    <a:prstGeom prst="rect">
                      <a:avLst/>
                    </a:prstGeom>
                    <a:noFill/>
                    <a:ln>
                      <a:noFill/>
                    </a:ln>
                  </pic:spPr>
                </pic:pic>
              </a:graphicData>
            </a:graphic>
          </wp:inline>
        </w:drawing>
      </w:r>
    </w:p>
    <w:p w:rsidR="00562FBB" w:rsidRPr="00C70592" w:rsidRDefault="00562FBB" w:rsidP="00562FBB">
      <w:pPr>
        <w:pStyle w:val="120"/>
        <w:keepNext/>
        <w:keepLines/>
        <w:shd w:val="clear" w:color="auto" w:fill="auto"/>
        <w:spacing w:before="0" w:after="0" w:line="240" w:lineRule="auto"/>
        <w:ind w:right="284"/>
        <w:jc w:val="center"/>
        <w:rPr>
          <w:rFonts w:ascii="Times New Roman" w:hAnsi="Times New Roman" w:cs="Times New Roman"/>
          <w:noProof/>
          <w:sz w:val="24"/>
          <w:szCs w:val="24"/>
          <w:lang w:eastAsia="ru-RU"/>
        </w:rPr>
      </w:pPr>
    </w:p>
    <w:p w:rsidR="00562FBB" w:rsidRDefault="00562FBB" w:rsidP="00562FBB">
      <w:pPr>
        <w:pStyle w:val="120"/>
        <w:keepNext/>
        <w:keepLines/>
        <w:shd w:val="clear" w:color="auto" w:fill="auto"/>
        <w:spacing w:before="0" w:after="0" w:line="240" w:lineRule="auto"/>
        <w:ind w:right="284"/>
        <w:jc w:val="center"/>
        <w:rPr>
          <w:rFonts w:ascii="Times New Roman" w:hAnsi="Times New Roman" w:cs="Times New Roman"/>
          <w:noProof/>
          <w:sz w:val="24"/>
          <w:szCs w:val="24"/>
          <w:lang w:val="en-US" w:eastAsia="ru-RU"/>
        </w:rPr>
      </w:pPr>
    </w:p>
    <w:p w:rsidR="00562FBB" w:rsidRDefault="00562FBB" w:rsidP="00562FBB">
      <w:pPr>
        <w:pStyle w:val="120"/>
        <w:keepNext/>
        <w:keepLines/>
        <w:shd w:val="clear" w:color="auto" w:fill="auto"/>
        <w:spacing w:before="0" w:after="0" w:line="240" w:lineRule="auto"/>
        <w:ind w:right="284"/>
        <w:jc w:val="center"/>
        <w:rPr>
          <w:rFonts w:ascii="Times New Roman" w:hAnsi="Times New Roman" w:cs="Times New Roman"/>
          <w:noProof/>
          <w:sz w:val="24"/>
          <w:szCs w:val="24"/>
          <w:lang w:val="en-US" w:eastAsia="ru-RU"/>
        </w:rPr>
      </w:pPr>
    </w:p>
    <w:p w:rsidR="00562FBB" w:rsidRPr="000415EA" w:rsidRDefault="00562FBB" w:rsidP="00562FBB">
      <w:pPr>
        <w:pStyle w:val="120"/>
        <w:keepNext/>
        <w:keepLines/>
        <w:shd w:val="clear" w:color="auto" w:fill="auto"/>
        <w:spacing w:before="0" w:after="0" w:line="240" w:lineRule="auto"/>
        <w:ind w:right="284"/>
        <w:jc w:val="center"/>
        <w:rPr>
          <w:rFonts w:ascii="Times New Roman" w:hAnsi="Times New Roman" w:cs="Times New Roman"/>
          <w:b/>
          <w:sz w:val="24"/>
          <w:szCs w:val="24"/>
        </w:rPr>
      </w:pPr>
      <w:r>
        <w:rPr>
          <w:rFonts w:ascii="Times New Roman" w:hAnsi="Times New Roman" w:cs="Times New Roman"/>
          <w:sz w:val="24"/>
          <w:szCs w:val="24"/>
        </w:rPr>
        <w:t>ПОДПИСИ СТОРОН</w:t>
      </w:r>
      <w:r w:rsidRPr="000415EA">
        <w:rPr>
          <w:rFonts w:ascii="Times New Roman" w:hAnsi="Times New Roman" w:cs="Times New Roman"/>
          <w:sz w:val="24"/>
          <w:szCs w:val="24"/>
        </w:rPr>
        <w:t>:</w:t>
      </w:r>
    </w:p>
    <w:p w:rsidR="00562FBB" w:rsidRPr="000415EA" w:rsidRDefault="00562FBB" w:rsidP="00562FBB">
      <w:pPr>
        <w:pStyle w:val="120"/>
        <w:keepNext/>
        <w:keepLines/>
        <w:shd w:val="clear" w:color="auto" w:fill="auto"/>
        <w:spacing w:before="0" w:after="0" w:line="240" w:lineRule="auto"/>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932"/>
      </w:tblGrid>
      <w:tr w:rsidR="00562FBB" w:rsidRPr="00801B22" w:rsidTr="00491AA8">
        <w:tc>
          <w:tcPr>
            <w:tcW w:w="4772" w:type="dxa"/>
          </w:tcPr>
          <w:p w:rsidR="00562FBB" w:rsidRDefault="00562FBB" w:rsidP="00491AA8">
            <w:pPr>
              <w:pStyle w:val="20"/>
              <w:shd w:val="clear" w:color="auto" w:fill="auto"/>
              <w:tabs>
                <w:tab w:val="left" w:pos="1134"/>
              </w:tabs>
              <w:spacing w:before="0" w:after="0" w:line="240" w:lineRule="auto"/>
              <w:jc w:val="center"/>
              <w:rPr>
                <w:sz w:val="24"/>
                <w:szCs w:val="24"/>
              </w:rPr>
            </w:pPr>
          </w:p>
          <w:p w:rsidR="00562FBB" w:rsidRPr="00801B22" w:rsidRDefault="00562FBB" w:rsidP="00491AA8">
            <w:pPr>
              <w:pStyle w:val="20"/>
              <w:shd w:val="clear" w:color="auto" w:fill="auto"/>
              <w:tabs>
                <w:tab w:val="left" w:pos="1134"/>
              </w:tabs>
              <w:spacing w:before="0" w:after="0" w:line="240" w:lineRule="auto"/>
              <w:rPr>
                <w:b/>
                <w:sz w:val="24"/>
                <w:szCs w:val="24"/>
              </w:rPr>
            </w:pPr>
            <w:r w:rsidRPr="00801B22">
              <w:rPr>
                <w:b/>
                <w:sz w:val="24"/>
                <w:szCs w:val="24"/>
              </w:rPr>
              <w:t>Застройщик</w:t>
            </w:r>
          </w:p>
          <w:p w:rsidR="00562FBB" w:rsidRPr="00801B22" w:rsidRDefault="00562FBB" w:rsidP="00491AA8">
            <w:pPr>
              <w:pStyle w:val="20"/>
              <w:shd w:val="clear" w:color="auto" w:fill="auto"/>
              <w:tabs>
                <w:tab w:val="left" w:pos="1134"/>
              </w:tabs>
              <w:spacing w:before="0" w:after="0" w:line="240" w:lineRule="auto"/>
              <w:jc w:val="center"/>
              <w:rPr>
                <w:b/>
                <w:sz w:val="24"/>
                <w:szCs w:val="24"/>
              </w:rPr>
            </w:pP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Генеральный</w:t>
            </w:r>
            <w:r w:rsidRPr="00801B22">
              <w:rPr>
                <w:color w:val="000000"/>
                <w:sz w:val="24"/>
                <w:szCs w:val="24"/>
                <w:lang w:eastAsia="ru-RU" w:bidi="ru-RU"/>
              </w:rPr>
              <w:t xml:space="preserve"> директор </w:t>
            </w: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___________________/Павелеску С.К.</w:t>
            </w:r>
            <w:r w:rsidRPr="00801B22">
              <w:rPr>
                <w:color w:val="000000"/>
                <w:sz w:val="24"/>
                <w:szCs w:val="24"/>
                <w:lang w:eastAsia="ru-RU" w:bidi="ru-RU"/>
              </w:rPr>
              <w:t xml:space="preserve">/                                       </w:t>
            </w: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r w:rsidRPr="00801B22">
              <w:rPr>
                <w:color w:val="000000"/>
                <w:sz w:val="24"/>
                <w:szCs w:val="24"/>
                <w:lang w:eastAsia="ru-RU" w:bidi="ru-RU"/>
              </w:rPr>
              <w:t>м.п.</w:t>
            </w:r>
          </w:p>
        </w:tc>
        <w:tc>
          <w:tcPr>
            <w:tcW w:w="5082" w:type="dxa"/>
          </w:tcPr>
          <w:p w:rsidR="00562FBB" w:rsidRDefault="00562FBB" w:rsidP="00491AA8">
            <w:pPr>
              <w:pStyle w:val="20"/>
              <w:shd w:val="clear" w:color="auto" w:fill="auto"/>
              <w:tabs>
                <w:tab w:val="left" w:pos="1134"/>
              </w:tabs>
              <w:spacing w:before="0" w:after="0" w:line="240" w:lineRule="auto"/>
              <w:rPr>
                <w:b/>
                <w:bCs/>
                <w:sz w:val="24"/>
                <w:szCs w:val="24"/>
              </w:rPr>
            </w:pPr>
          </w:p>
          <w:p w:rsidR="00562FBB" w:rsidRPr="00801B22" w:rsidRDefault="00562FBB"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562FBB" w:rsidRPr="00801B22" w:rsidRDefault="00562FBB" w:rsidP="00491AA8">
            <w:pPr>
              <w:pStyle w:val="20"/>
              <w:shd w:val="clear" w:color="auto" w:fill="auto"/>
              <w:tabs>
                <w:tab w:val="left" w:pos="1134"/>
              </w:tabs>
              <w:spacing w:before="0" w:after="0" w:line="240" w:lineRule="auto"/>
              <w:jc w:val="center"/>
              <w:rPr>
                <w:rStyle w:val="3Exact"/>
                <w:b w:val="0"/>
                <w:sz w:val="24"/>
                <w:szCs w:val="24"/>
              </w:rPr>
            </w:pPr>
          </w:p>
          <w:p w:rsidR="00562FBB" w:rsidRDefault="00562FBB" w:rsidP="00491AA8">
            <w:pPr>
              <w:rPr>
                <w:rFonts w:ascii="Times New Roman" w:hAnsi="Times New Roman" w:cs="Times New Roman"/>
                <w:lang w:eastAsia="en-US" w:bidi="ar-SA"/>
              </w:rPr>
            </w:pPr>
          </w:p>
          <w:p w:rsidR="00562FBB" w:rsidRDefault="00562FBB" w:rsidP="00491AA8">
            <w:pPr>
              <w:rPr>
                <w:rFonts w:ascii="Times New Roman" w:hAnsi="Times New Roman" w:cs="Times New Roman"/>
                <w:lang w:eastAsia="en-US" w:bidi="ar-SA"/>
              </w:rPr>
            </w:pPr>
          </w:p>
          <w:p w:rsidR="00562FBB" w:rsidRPr="00801B22" w:rsidRDefault="00562FBB" w:rsidP="00491AA8">
            <w:pPr>
              <w:rPr>
                <w:rFonts w:ascii="Times New Roman" w:hAnsi="Times New Roman" w:cs="Times New Roman"/>
                <w:lang w:eastAsia="en-US" w:bidi="ar-SA"/>
              </w:rPr>
            </w:pPr>
            <w:r w:rsidRPr="00801B22">
              <w:rPr>
                <w:rFonts w:ascii="Times New Roman" w:hAnsi="Times New Roman" w:cs="Times New Roman"/>
                <w:lang w:eastAsia="en-US" w:bidi="ar-SA"/>
              </w:rPr>
              <w:t>_____</w:t>
            </w:r>
            <w:r>
              <w:rPr>
                <w:rFonts w:ascii="Times New Roman" w:hAnsi="Times New Roman" w:cs="Times New Roman"/>
                <w:lang w:eastAsia="en-US" w:bidi="ar-SA"/>
              </w:rPr>
              <w:t>_____________/</w:t>
            </w:r>
            <w:r w:rsidRPr="00801B22">
              <w:rPr>
                <w:rFonts w:ascii="Times New Roman" w:hAnsi="Times New Roman" w:cs="Times New Roman"/>
                <w:lang w:eastAsia="en-US" w:bidi="ar-SA"/>
              </w:rPr>
              <w:t>/</w:t>
            </w:r>
          </w:p>
          <w:p w:rsidR="00562FBB" w:rsidRPr="00801B22" w:rsidRDefault="00562FBB" w:rsidP="00491AA8">
            <w:pPr>
              <w:rPr>
                <w:rFonts w:ascii="Times New Roman" w:hAnsi="Times New Roman" w:cs="Times New Roman"/>
                <w:lang w:eastAsia="en-US" w:bidi="ar-SA"/>
              </w:rPr>
            </w:pPr>
          </w:p>
        </w:tc>
      </w:tr>
      <w:tr w:rsidR="00562FBB" w:rsidRPr="00801B22" w:rsidTr="00491AA8">
        <w:tc>
          <w:tcPr>
            <w:tcW w:w="4772" w:type="dxa"/>
          </w:tcPr>
          <w:p w:rsidR="00562FBB" w:rsidRDefault="00562FBB" w:rsidP="00491AA8">
            <w:pPr>
              <w:pStyle w:val="20"/>
              <w:shd w:val="clear" w:color="auto" w:fill="auto"/>
              <w:tabs>
                <w:tab w:val="left" w:pos="1134"/>
              </w:tabs>
              <w:spacing w:before="0" w:after="0" w:line="240" w:lineRule="auto"/>
              <w:jc w:val="center"/>
              <w:rPr>
                <w:sz w:val="24"/>
                <w:szCs w:val="24"/>
              </w:rPr>
            </w:pPr>
          </w:p>
        </w:tc>
        <w:tc>
          <w:tcPr>
            <w:tcW w:w="5082" w:type="dxa"/>
          </w:tcPr>
          <w:p w:rsidR="00562FBB" w:rsidRDefault="00562FBB" w:rsidP="00491AA8">
            <w:pPr>
              <w:pStyle w:val="20"/>
              <w:shd w:val="clear" w:color="auto" w:fill="auto"/>
              <w:tabs>
                <w:tab w:val="left" w:pos="1134"/>
              </w:tabs>
              <w:spacing w:before="0" w:after="0" w:line="240" w:lineRule="auto"/>
              <w:rPr>
                <w:b/>
                <w:bCs/>
                <w:sz w:val="24"/>
                <w:szCs w:val="24"/>
              </w:rPr>
            </w:pPr>
          </w:p>
        </w:tc>
      </w:tr>
    </w:tbl>
    <w:p w:rsidR="00562FBB" w:rsidRPr="000415EA" w:rsidRDefault="00562FBB" w:rsidP="00562FBB">
      <w:pPr>
        <w:pStyle w:val="120"/>
        <w:keepNext/>
        <w:keepLines/>
        <w:shd w:val="clear" w:color="auto" w:fill="auto"/>
        <w:spacing w:before="0" w:after="0" w:line="240" w:lineRule="auto"/>
        <w:rPr>
          <w:rFonts w:ascii="Times New Roman" w:hAnsi="Times New Roman" w:cs="Times New Roman"/>
          <w:b/>
          <w:sz w:val="24"/>
          <w:szCs w:val="24"/>
        </w:rPr>
      </w:pPr>
    </w:p>
    <w:p w:rsidR="00562FBB" w:rsidRPr="000415EA" w:rsidRDefault="00562FBB" w:rsidP="00562FBB">
      <w:pPr>
        <w:pStyle w:val="120"/>
        <w:keepNext/>
        <w:keepLines/>
        <w:shd w:val="clear" w:color="auto" w:fill="auto"/>
        <w:spacing w:before="0" w:after="0" w:line="240" w:lineRule="auto"/>
        <w:rPr>
          <w:rFonts w:ascii="Times New Roman" w:hAnsi="Times New Roman" w:cs="Times New Roman"/>
          <w:b/>
          <w:sz w:val="24"/>
          <w:szCs w:val="24"/>
        </w:rPr>
      </w:pPr>
    </w:p>
    <w:p w:rsidR="00562FBB" w:rsidRPr="000415EA" w:rsidRDefault="00562FBB" w:rsidP="00562FBB">
      <w:pPr>
        <w:pStyle w:val="120"/>
        <w:keepNext/>
        <w:keepLines/>
        <w:shd w:val="clear" w:color="auto" w:fill="auto"/>
        <w:spacing w:before="0" w:after="0" w:line="240" w:lineRule="auto"/>
        <w:ind w:left="7080" w:firstLine="708"/>
        <w:jc w:val="center"/>
        <w:rPr>
          <w:rFonts w:ascii="Times New Roman" w:hAnsi="Times New Roman" w:cs="Times New Roman"/>
          <w:b/>
          <w:sz w:val="24"/>
          <w:szCs w:val="24"/>
        </w:rPr>
      </w:pPr>
      <w:r w:rsidRPr="000415EA">
        <w:rPr>
          <w:rFonts w:ascii="Times New Roman" w:hAnsi="Times New Roman" w:cs="Times New Roman"/>
          <w:sz w:val="24"/>
          <w:szCs w:val="24"/>
        </w:rPr>
        <w:t>Приложение № 3</w:t>
      </w:r>
    </w:p>
    <w:p w:rsidR="00562FBB" w:rsidRPr="00C87452" w:rsidRDefault="00562FBB" w:rsidP="00562FBB">
      <w:pPr>
        <w:pStyle w:val="120"/>
        <w:keepNext/>
        <w:keepLines/>
        <w:shd w:val="clear" w:color="auto" w:fill="auto"/>
        <w:spacing w:before="0"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w:t>
      </w:r>
      <w:r w:rsidRPr="000415EA">
        <w:rPr>
          <w:rFonts w:ascii="Times New Roman" w:hAnsi="Times New Roman" w:cs="Times New Roman"/>
          <w:sz w:val="24"/>
          <w:szCs w:val="24"/>
        </w:rPr>
        <w:t>Договору долевого участия в строительстве</w:t>
      </w:r>
    </w:p>
    <w:p w:rsidR="00562FBB" w:rsidRPr="000415EA" w:rsidRDefault="00562FBB" w:rsidP="00562FBB">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 xml:space="preserve">многоквартирного </w:t>
      </w:r>
      <w:r>
        <w:rPr>
          <w:rFonts w:ascii="Times New Roman" w:hAnsi="Times New Roman" w:cs="Times New Roman"/>
          <w:sz w:val="24"/>
          <w:szCs w:val="24"/>
        </w:rPr>
        <w:t xml:space="preserve">жилого </w:t>
      </w:r>
      <w:r w:rsidRPr="000415EA">
        <w:rPr>
          <w:rFonts w:ascii="Times New Roman" w:hAnsi="Times New Roman" w:cs="Times New Roman"/>
          <w:sz w:val="24"/>
          <w:szCs w:val="24"/>
        </w:rPr>
        <w:t>дома</w:t>
      </w:r>
      <w:r>
        <w:rPr>
          <w:rFonts w:ascii="Times New Roman" w:hAnsi="Times New Roman" w:cs="Times New Roman"/>
          <w:sz w:val="24"/>
          <w:szCs w:val="24"/>
        </w:rPr>
        <w:t xml:space="preserve"> корпус №3</w:t>
      </w:r>
    </w:p>
    <w:p w:rsidR="00562FBB" w:rsidRPr="000415EA" w:rsidRDefault="00562FBB" w:rsidP="00562FBB">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CF458F">
        <w:rPr>
          <w:rFonts w:ascii="Times New Roman" w:hAnsi="Times New Roman" w:cs="Times New Roman"/>
          <w:sz w:val="24"/>
          <w:szCs w:val="24"/>
        </w:rPr>
        <w:t>№ -</w:t>
      </w:r>
      <w:r>
        <w:rPr>
          <w:rFonts w:ascii="Times New Roman" w:hAnsi="Times New Roman" w:cs="Times New Roman"/>
          <w:sz w:val="24"/>
          <w:szCs w:val="24"/>
        </w:rPr>
        <w:t>3</w:t>
      </w:r>
      <w:r w:rsidRPr="00CF458F">
        <w:rPr>
          <w:rFonts w:ascii="Times New Roman" w:hAnsi="Times New Roman" w:cs="Times New Roman"/>
          <w:sz w:val="24"/>
          <w:szCs w:val="24"/>
        </w:rPr>
        <w:t>/28-Г от00.00.2018 г.</w:t>
      </w:r>
    </w:p>
    <w:p w:rsidR="00562FBB" w:rsidRPr="000415EA" w:rsidRDefault="00562FBB" w:rsidP="00562FBB">
      <w:pPr>
        <w:pStyle w:val="120"/>
        <w:keepNext/>
        <w:keepLines/>
        <w:shd w:val="clear" w:color="auto" w:fill="auto"/>
        <w:spacing w:before="0" w:after="0" w:line="240" w:lineRule="auto"/>
        <w:jc w:val="right"/>
        <w:rPr>
          <w:rFonts w:ascii="Times New Roman" w:hAnsi="Times New Roman" w:cs="Times New Roman"/>
          <w:b/>
          <w:sz w:val="24"/>
          <w:szCs w:val="24"/>
        </w:rPr>
      </w:pPr>
    </w:p>
    <w:p w:rsidR="00562FBB" w:rsidRPr="000415EA" w:rsidRDefault="00562FBB" w:rsidP="00562FBB">
      <w:pPr>
        <w:pStyle w:val="120"/>
        <w:keepNext/>
        <w:keepLines/>
        <w:shd w:val="clear" w:color="auto" w:fill="auto"/>
        <w:spacing w:before="0" w:after="0" w:line="240" w:lineRule="auto"/>
        <w:jc w:val="right"/>
        <w:rPr>
          <w:rFonts w:ascii="Times New Roman" w:hAnsi="Times New Roman" w:cs="Times New Roman"/>
          <w:b/>
          <w:sz w:val="24"/>
          <w:szCs w:val="24"/>
        </w:rPr>
      </w:pPr>
    </w:p>
    <w:p w:rsidR="00562FBB" w:rsidRPr="000B0B25" w:rsidRDefault="00562FBB" w:rsidP="00562FBB">
      <w:pPr>
        <w:pStyle w:val="120"/>
        <w:keepNext/>
        <w:keepLines/>
        <w:shd w:val="clear" w:color="auto" w:fill="auto"/>
        <w:spacing w:before="0" w:after="0" w:line="240" w:lineRule="auto"/>
        <w:ind w:left="2832" w:firstLine="708"/>
        <w:rPr>
          <w:rFonts w:ascii="Times New Roman" w:hAnsi="Times New Roman" w:cs="Times New Roman"/>
          <w:b/>
          <w:sz w:val="24"/>
          <w:szCs w:val="24"/>
        </w:rPr>
      </w:pPr>
      <w:r w:rsidRPr="000B0B25">
        <w:rPr>
          <w:rFonts w:ascii="Times New Roman" w:hAnsi="Times New Roman" w:cs="Times New Roman"/>
          <w:b/>
          <w:sz w:val="24"/>
          <w:szCs w:val="24"/>
        </w:rPr>
        <w:t>ОПИСАНИЕ КВАРТИРЫ</w:t>
      </w:r>
    </w:p>
    <w:p w:rsidR="00562FBB" w:rsidRPr="000415EA" w:rsidRDefault="00562FBB" w:rsidP="00562FBB">
      <w:pPr>
        <w:pStyle w:val="120"/>
        <w:keepNext/>
        <w:keepLines/>
        <w:shd w:val="clear" w:color="auto" w:fill="auto"/>
        <w:spacing w:before="0" w:after="0" w:line="240" w:lineRule="auto"/>
        <w:rPr>
          <w:rFonts w:ascii="Times New Roman" w:hAnsi="Times New Roman" w:cs="Times New Roman"/>
          <w:b/>
          <w:sz w:val="24"/>
          <w:szCs w:val="24"/>
        </w:rPr>
      </w:pPr>
    </w:p>
    <w:p w:rsidR="00562FBB" w:rsidRPr="000415EA" w:rsidRDefault="00562FBB" w:rsidP="00562FBB">
      <w:pPr>
        <w:pStyle w:val="120"/>
        <w:keepNext/>
        <w:keepLines/>
        <w:shd w:val="clear" w:color="auto" w:fill="auto"/>
        <w:spacing w:before="0" w:after="0" w:line="240" w:lineRule="auto"/>
        <w:jc w:val="center"/>
        <w:rPr>
          <w:rFonts w:ascii="Times New Roman" w:hAnsi="Times New Roman" w:cs="Times New Roman"/>
          <w:b/>
          <w:sz w:val="24"/>
          <w:szCs w:val="24"/>
        </w:rPr>
      </w:pPr>
      <w:r w:rsidRPr="000415EA">
        <w:rPr>
          <w:rFonts w:ascii="Times New Roman" w:hAnsi="Times New Roman" w:cs="Times New Roman"/>
          <w:sz w:val="24"/>
          <w:szCs w:val="24"/>
        </w:rPr>
        <w:t xml:space="preserve">в многоквартирном </w:t>
      </w:r>
      <w:r>
        <w:rPr>
          <w:rFonts w:ascii="Times New Roman" w:hAnsi="Times New Roman" w:cs="Times New Roman"/>
          <w:sz w:val="24"/>
          <w:szCs w:val="24"/>
        </w:rPr>
        <w:t xml:space="preserve">жилом </w:t>
      </w:r>
      <w:r w:rsidRPr="000415EA">
        <w:rPr>
          <w:rFonts w:ascii="Times New Roman" w:hAnsi="Times New Roman" w:cs="Times New Roman"/>
          <w:sz w:val="24"/>
          <w:szCs w:val="24"/>
        </w:rPr>
        <w:t>доме</w:t>
      </w:r>
      <w:r>
        <w:rPr>
          <w:rFonts w:ascii="Times New Roman" w:hAnsi="Times New Roman" w:cs="Times New Roman"/>
          <w:sz w:val="24"/>
          <w:szCs w:val="24"/>
        </w:rPr>
        <w:t xml:space="preserve"> корпус №3</w:t>
      </w:r>
      <w:r w:rsidRPr="000415EA">
        <w:rPr>
          <w:rFonts w:ascii="Times New Roman" w:hAnsi="Times New Roman" w:cs="Times New Roman"/>
          <w:sz w:val="24"/>
          <w:szCs w:val="24"/>
        </w:rPr>
        <w:t xml:space="preserve"> по адресу: Ленинградская область, Всеволожский район,</w:t>
      </w:r>
      <w:r>
        <w:rPr>
          <w:rFonts w:ascii="Times New Roman" w:hAnsi="Times New Roman" w:cs="Times New Roman"/>
          <w:sz w:val="24"/>
          <w:szCs w:val="24"/>
        </w:rPr>
        <w:t>г.п.Токсово, ул.Дорожников, д. 28-Г</w:t>
      </w:r>
    </w:p>
    <w:p w:rsidR="00562FBB" w:rsidRPr="000415EA" w:rsidRDefault="00562FBB" w:rsidP="00562FBB">
      <w:pPr>
        <w:pStyle w:val="120"/>
        <w:keepNext/>
        <w:keepLines/>
        <w:shd w:val="clear" w:color="auto" w:fill="auto"/>
        <w:spacing w:before="0" w:after="0" w:line="240" w:lineRule="auto"/>
        <w:rPr>
          <w:rFonts w:ascii="Times New Roman" w:hAnsi="Times New Roman" w:cs="Times New Roman"/>
          <w:b/>
          <w:sz w:val="24"/>
          <w:szCs w:val="24"/>
        </w:rPr>
      </w:pPr>
    </w:p>
    <w:p w:rsidR="00562FBB" w:rsidRPr="000415EA" w:rsidRDefault="00562FBB" w:rsidP="00562FBB">
      <w:pPr>
        <w:pStyle w:val="120"/>
        <w:keepNext/>
        <w:keepLines/>
        <w:shd w:val="clear" w:color="auto" w:fill="auto"/>
        <w:spacing w:before="0"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8"/>
        <w:gridCol w:w="1448"/>
        <w:gridCol w:w="1917"/>
        <w:gridCol w:w="1843"/>
        <w:gridCol w:w="2410"/>
      </w:tblGrid>
      <w:tr w:rsidR="00562FBB" w:rsidRPr="000415EA" w:rsidTr="00491AA8">
        <w:trPr>
          <w:jc w:val="center"/>
        </w:trPr>
        <w:tc>
          <w:tcPr>
            <w:tcW w:w="540" w:type="dxa"/>
            <w:shd w:val="clear" w:color="auto" w:fill="auto"/>
          </w:tcPr>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w:t>
            </w:r>
          </w:p>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п/п</w:t>
            </w:r>
          </w:p>
        </w:tc>
        <w:tc>
          <w:tcPr>
            <w:tcW w:w="1448" w:type="dxa"/>
            <w:shd w:val="clear" w:color="auto" w:fill="auto"/>
          </w:tcPr>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p>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Этаж</w:t>
            </w:r>
          </w:p>
        </w:tc>
        <w:tc>
          <w:tcPr>
            <w:tcW w:w="1448" w:type="dxa"/>
            <w:shd w:val="clear" w:color="auto" w:fill="auto"/>
          </w:tcPr>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 квартиры</w:t>
            </w:r>
          </w:p>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(условный)</w:t>
            </w:r>
          </w:p>
        </w:tc>
        <w:tc>
          <w:tcPr>
            <w:tcW w:w="1917" w:type="dxa"/>
            <w:shd w:val="clear" w:color="auto" w:fill="auto"/>
          </w:tcPr>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Кол-во комнат</w:t>
            </w:r>
          </w:p>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в квартире</w:t>
            </w:r>
          </w:p>
        </w:tc>
        <w:tc>
          <w:tcPr>
            <w:tcW w:w="1843" w:type="dxa"/>
            <w:shd w:val="clear" w:color="auto" w:fill="auto"/>
          </w:tcPr>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Общая площадь</w:t>
            </w:r>
          </w:p>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квартиры</w:t>
            </w:r>
          </w:p>
        </w:tc>
        <w:tc>
          <w:tcPr>
            <w:tcW w:w="2410" w:type="dxa"/>
            <w:shd w:val="clear" w:color="auto" w:fill="auto"/>
          </w:tcPr>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Жилая площадь</w:t>
            </w:r>
          </w:p>
          <w:p w:rsidR="00562FBB" w:rsidRPr="000415EA" w:rsidRDefault="00562FBB"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квартиры</w:t>
            </w:r>
          </w:p>
        </w:tc>
      </w:tr>
      <w:tr w:rsidR="00562FBB" w:rsidRPr="000B0B25" w:rsidTr="00491AA8">
        <w:trPr>
          <w:jc w:val="center"/>
        </w:trPr>
        <w:tc>
          <w:tcPr>
            <w:tcW w:w="540" w:type="dxa"/>
            <w:shd w:val="clear" w:color="auto" w:fill="auto"/>
          </w:tcPr>
          <w:p w:rsidR="00562FBB" w:rsidRPr="00390C49" w:rsidRDefault="00562FBB" w:rsidP="00491AA8">
            <w:pPr>
              <w:pStyle w:val="120"/>
              <w:keepNext/>
              <w:keepLines/>
              <w:shd w:val="clear" w:color="auto" w:fill="auto"/>
              <w:spacing w:before="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448" w:type="dxa"/>
            <w:shd w:val="clear" w:color="auto" w:fill="auto"/>
          </w:tcPr>
          <w:p w:rsidR="00562FBB" w:rsidRPr="00FB71D3" w:rsidRDefault="00562FBB"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1448" w:type="dxa"/>
            <w:shd w:val="clear" w:color="auto" w:fill="auto"/>
          </w:tcPr>
          <w:p w:rsidR="00562FBB" w:rsidRPr="00FB71D3" w:rsidRDefault="00562FBB"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1917" w:type="dxa"/>
            <w:shd w:val="clear" w:color="auto" w:fill="auto"/>
          </w:tcPr>
          <w:p w:rsidR="00562FBB" w:rsidRPr="00FB71D3" w:rsidRDefault="00562FBB"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1843" w:type="dxa"/>
            <w:shd w:val="clear" w:color="auto" w:fill="auto"/>
          </w:tcPr>
          <w:p w:rsidR="00562FBB" w:rsidRPr="00FB71D3" w:rsidRDefault="00562FBB"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2410" w:type="dxa"/>
            <w:shd w:val="clear" w:color="auto" w:fill="auto"/>
          </w:tcPr>
          <w:p w:rsidR="00562FBB" w:rsidRPr="00FB71D3" w:rsidRDefault="00562FBB"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r>
    </w:tbl>
    <w:p w:rsidR="00562FBB" w:rsidRPr="000415EA" w:rsidRDefault="00562FBB" w:rsidP="00562FBB">
      <w:pPr>
        <w:pStyle w:val="120"/>
        <w:keepNext/>
        <w:keepLines/>
        <w:shd w:val="clear" w:color="auto" w:fill="auto"/>
        <w:spacing w:before="0" w:after="0" w:line="240" w:lineRule="auto"/>
        <w:rPr>
          <w:rFonts w:ascii="Times New Roman" w:hAnsi="Times New Roman" w:cs="Times New Roman"/>
          <w:sz w:val="24"/>
          <w:szCs w:val="24"/>
        </w:rPr>
      </w:pPr>
    </w:p>
    <w:p w:rsidR="00562FBB" w:rsidRPr="00390C49" w:rsidRDefault="00562FBB" w:rsidP="00562FBB">
      <w:pPr>
        <w:pStyle w:val="120"/>
        <w:keepNext/>
        <w:keepLines/>
        <w:shd w:val="clear" w:color="auto" w:fill="auto"/>
        <w:spacing w:before="0" w:after="0" w:line="240" w:lineRule="auto"/>
        <w:rPr>
          <w:rFonts w:ascii="Times New Roman" w:hAnsi="Times New Roman" w:cs="Times New Roman"/>
          <w:sz w:val="24"/>
          <w:szCs w:val="24"/>
        </w:rPr>
      </w:pPr>
    </w:p>
    <w:p w:rsidR="00562FBB" w:rsidRPr="003D4E96" w:rsidRDefault="00562FBB" w:rsidP="00562FBB">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Входная дверь- деревянная</w:t>
      </w:r>
    </w:p>
    <w:p w:rsidR="00562FBB" w:rsidRPr="003D4E96" w:rsidRDefault="00562FBB" w:rsidP="00562FBB">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Окна -  остекление двухкамерными стеклопа</w:t>
      </w:r>
      <w:r>
        <w:rPr>
          <w:rFonts w:ascii="Times New Roman" w:hAnsi="Times New Roman" w:cs="Times New Roman"/>
          <w:sz w:val="24"/>
          <w:szCs w:val="24"/>
        </w:rPr>
        <w:t>кетами с вентклапаном типа «Аэро</w:t>
      </w:r>
      <w:r w:rsidRPr="003D4E96">
        <w:rPr>
          <w:rFonts w:ascii="Times New Roman" w:hAnsi="Times New Roman" w:cs="Times New Roman"/>
          <w:sz w:val="24"/>
          <w:szCs w:val="24"/>
        </w:rPr>
        <w:t>ко»</w:t>
      </w:r>
    </w:p>
    <w:p w:rsidR="00562FBB" w:rsidRPr="004D5BAA" w:rsidRDefault="00562FBB" w:rsidP="00562FBB">
      <w:pPr>
        <w:pStyle w:val="120"/>
        <w:keepNext/>
        <w:keepLines/>
        <w:shd w:val="clear" w:color="auto" w:fill="auto"/>
        <w:spacing w:before="0" w:after="0" w:line="240" w:lineRule="auto"/>
        <w:rPr>
          <w:rFonts w:ascii="Times New Roman" w:hAnsi="Times New Roman" w:cs="Times New Roman"/>
          <w:sz w:val="24"/>
          <w:szCs w:val="24"/>
        </w:rPr>
      </w:pPr>
      <w:r w:rsidRPr="004D5BAA">
        <w:rPr>
          <w:rFonts w:ascii="Times New Roman" w:hAnsi="Times New Roman" w:cs="Times New Roman"/>
          <w:sz w:val="24"/>
          <w:szCs w:val="24"/>
        </w:rPr>
        <w:t>Бал</w:t>
      </w:r>
      <w:r>
        <w:rPr>
          <w:rFonts w:ascii="Times New Roman" w:hAnsi="Times New Roman" w:cs="Times New Roman"/>
          <w:sz w:val="24"/>
          <w:szCs w:val="24"/>
        </w:rPr>
        <w:t>коны -  остекление с алюминевой профильной системой</w:t>
      </w:r>
    </w:p>
    <w:p w:rsidR="00562FBB" w:rsidRPr="003D4E96" w:rsidRDefault="00562FBB" w:rsidP="00562FBB">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Приборы отопления -  стальные панельные однорядные радиаторы</w:t>
      </w:r>
    </w:p>
    <w:p w:rsidR="00562FBB" w:rsidRPr="003D4E96" w:rsidRDefault="00562FBB" w:rsidP="00562FBB">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Электросчетчик -   индивидуальный внутриквартирный</w:t>
      </w:r>
    </w:p>
    <w:p w:rsidR="00562FBB" w:rsidRPr="003D4E96" w:rsidRDefault="00562FBB" w:rsidP="00562FBB">
      <w:pPr>
        <w:pStyle w:val="120"/>
        <w:keepNext/>
        <w:keepLines/>
        <w:shd w:val="clear" w:color="auto" w:fill="auto"/>
        <w:spacing w:before="0" w:after="0" w:line="240" w:lineRule="auto"/>
        <w:rPr>
          <w:rFonts w:ascii="Times New Roman" w:hAnsi="Times New Roman" w:cs="Times New Roman"/>
          <w:sz w:val="24"/>
          <w:szCs w:val="24"/>
        </w:rPr>
      </w:pPr>
      <w:r w:rsidRPr="003D4E96">
        <w:rPr>
          <w:rFonts w:ascii="Times New Roman" w:hAnsi="Times New Roman" w:cs="Times New Roman"/>
          <w:sz w:val="24"/>
          <w:szCs w:val="24"/>
        </w:rPr>
        <w:t>Системы холо</w:t>
      </w:r>
      <w:r>
        <w:rPr>
          <w:rFonts w:ascii="Times New Roman" w:hAnsi="Times New Roman" w:cs="Times New Roman"/>
          <w:sz w:val="24"/>
          <w:szCs w:val="24"/>
        </w:rPr>
        <w:t xml:space="preserve">дного, горячего водоснабжения, </w:t>
      </w:r>
      <w:r w:rsidRPr="003D4E96">
        <w:rPr>
          <w:rFonts w:ascii="Times New Roman" w:hAnsi="Times New Roman" w:cs="Times New Roman"/>
          <w:sz w:val="24"/>
          <w:szCs w:val="24"/>
        </w:rPr>
        <w:t xml:space="preserve"> с установкой приборов и учета</w:t>
      </w:r>
    </w:p>
    <w:p w:rsidR="00562FBB" w:rsidRPr="003D4E96" w:rsidRDefault="00562FBB" w:rsidP="00562FBB">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Система канализации</w:t>
      </w:r>
    </w:p>
    <w:p w:rsidR="00562FBB" w:rsidRDefault="00562FBB" w:rsidP="00562FBB">
      <w:pPr>
        <w:pStyle w:val="120"/>
        <w:keepNext/>
        <w:keepLines/>
        <w:shd w:val="clear" w:color="auto" w:fill="auto"/>
        <w:spacing w:before="0" w:after="0" w:line="240" w:lineRule="auto"/>
        <w:rPr>
          <w:rFonts w:ascii="Times New Roman" w:hAnsi="Times New Roman" w:cs="Times New Roman"/>
          <w:sz w:val="24"/>
          <w:szCs w:val="24"/>
        </w:rPr>
      </w:pPr>
      <w:r w:rsidRPr="004D5BAA">
        <w:rPr>
          <w:rFonts w:ascii="Times New Roman" w:hAnsi="Times New Roman" w:cs="Times New Roman"/>
          <w:sz w:val="24"/>
          <w:szCs w:val="24"/>
        </w:rPr>
        <w:t>Наружные  ограждающие конструкции (стены) – газобетонный блок</w:t>
      </w:r>
      <w:r>
        <w:rPr>
          <w:rFonts w:ascii="Times New Roman" w:hAnsi="Times New Roman" w:cs="Times New Roman"/>
          <w:sz w:val="24"/>
          <w:szCs w:val="24"/>
        </w:rPr>
        <w:t xml:space="preserve"> Д 500-3</w:t>
      </w:r>
      <w:r w:rsidRPr="004D5BAA">
        <w:rPr>
          <w:rFonts w:ascii="Times New Roman" w:hAnsi="Times New Roman" w:cs="Times New Roman"/>
          <w:sz w:val="24"/>
          <w:szCs w:val="24"/>
        </w:rPr>
        <w:t xml:space="preserve">00 мм, </w:t>
      </w:r>
    </w:p>
    <w:p w:rsidR="00562FBB" w:rsidRDefault="00562FBB" w:rsidP="00562FBB">
      <w:pPr>
        <w:pStyle w:val="120"/>
        <w:keepNext/>
        <w:keepLines/>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Ф</w:t>
      </w:r>
      <w:r w:rsidRPr="004D5BAA">
        <w:rPr>
          <w:rFonts w:ascii="Times New Roman" w:hAnsi="Times New Roman" w:cs="Times New Roman"/>
          <w:sz w:val="24"/>
          <w:szCs w:val="24"/>
        </w:rPr>
        <w:t>асады выполнены по немецкой бесшовной технологии</w:t>
      </w:r>
    </w:p>
    <w:p w:rsidR="00562FBB" w:rsidRPr="003D4E96" w:rsidRDefault="00562FBB" w:rsidP="00562FBB">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Перекрытия – монолитные железобетонные. Толщина перекрытия 180 мм</w:t>
      </w:r>
    </w:p>
    <w:p w:rsidR="00562FBB" w:rsidRPr="003D4E96" w:rsidRDefault="00562FBB" w:rsidP="00562FBB">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Внутриквартирные перегородки</w:t>
      </w:r>
      <w:r>
        <w:rPr>
          <w:rFonts w:ascii="Times New Roman" w:hAnsi="Times New Roman" w:cs="Times New Roman"/>
          <w:sz w:val="24"/>
          <w:szCs w:val="24"/>
        </w:rPr>
        <w:t xml:space="preserve"> - камень СКЦ, толщиной 18</w:t>
      </w:r>
      <w:r w:rsidRPr="003D4E96">
        <w:rPr>
          <w:rFonts w:ascii="Times New Roman" w:hAnsi="Times New Roman" w:cs="Times New Roman"/>
          <w:sz w:val="24"/>
          <w:szCs w:val="24"/>
        </w:rPr>
        <w:t>0 мм</w:t>
      </w:r>
    </w:p>
    <w:p w:rsidR="00562FBB" w:rsidRPr="003D4E96" w:rsidRDefault="00562FBB" w:rsidP="00562FBB">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Пол-  бетонный с цементной стяжкой</w:t>
      </w:r>
    </w:p>
    <w:p w:rsidR="00562FBB" w:rsidRPr="000415EA" w:rsidRDefault="00562FBB" w:rsidP="00562FBB">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Электропроводка- медная, скрытая, с выводами в местах подключения</w:t>
      </w:r>
    </w:p>
    <w:p w:rsidR="00562FBB" w:rsidRPr="00687957" w:rsidRDefault="00562FBB" w:rsidP="00562FBB">
      <w:pPr>
        <w:pStyle w:val="120"/>
        <w:keepNext/>
        <w:keepLines/>
        <w:shd w:val="clear" w:color="auto" w:fill="auto"/>
        <w:spacing w:before="0" w:after="0" w:line="240" w:lineRule="auto"/>
        <w:rPr>
          <w:rFonts w:ascii="Times New Roman" w:hAnsi="Times New Roman" w:cs="Times New Roman"/>
          <w:sz w:val="24"/>
          <w:szCs w:val="24"/>
        </w:rPr>
      </w:pPr>
      <w:r w:rsidRPr="00687957">
        <w:rPr>
          <w:rFonts w:ascii="Times New Roman" w:hAnsi="Times New Roman" w:cs="Times New Roman"/>
          <w:sz w:val="24"/>
          <w:szCs w:val="24"/>
        </w:rPr>
        <w:t>Система отопления- радиально-лучевая с индивидуальными приборами учета.</w:t>
      </w:r>
    </w:p>
    <w:p w:rsidR="00562FBB" w:rsidRDefault="00562FBB" w:rsidP="00562FBB">
      <w:pPr>
        <w:pStyle w:val="120"/>
        <w:keepNext/>
        <w:keepLines/>
        <w:shd w:val="clear" w:color="auto" w:fill="auto"/>
        <w:spacing w:before="0" w:after="0" w:line="240" w:lineRule="auto"/>
        <w:rPr>
          <w:rFonts w:ascii="Times New Roman" w:hAnsi="Times New Roman" w:cs="Times New Roman"/>
          <w:b/>
          <w:sz w:val="24"/>
          <w:szCs w:val="24"/>
        </w:rPr>
      </w:pPr>
    </w:p>
    <w:p w:rsidR="00562FBB" w:rsidRPr="000415EA" w:rsidRDefault="00562FBB" w:rsidP="00562FBB">
      <w:pPr>
        <w:pStyle w:val="120"/>
        <w:keepNext/>
        <w:keepLines/>
        <w:shd w:val="clear" w:color="auto" w:fill="auto"/>
        <w:spacing w:before="0" w:after="0" w:line="240" w:lineRule="auto"/>
        <w:rPr>
          <w:rFonts w:ascii="Times New Roman" w:hAnsi="Times New Roman" w:cs="Times New Roman"/>
          <w:b/>
          <w:sz w:val="24"/>
          <w:szCs w:val="24"/>
        </w:rPr>
      </w:pPr>
    </w:p>
    <w:p w:rsidR="00562FBB" w:rsidRPr="000415EA" w:rsidRDefault="00562FBB" w:rsidP="00562FBB">
      <w:pPr>
        <w:pStyle w:val="120"/>
        <w:keepNext/>
        <w:keepLines/>
        <w:shd w:val="clear" w:color="auto" w:fill="auto"/>
        <w:spacing w:before="0" w:after="0" w:line="240" w:lineRule="auto"/>
        <w:ind w:right="284"/>
        <w:jc w:val="center"/>
        <w:rPr>
          <w:rFonts w:ascii="Times New Roman" w:hAnsi="Times New Roman" w:cs="Times New Roman"/>
          <w:b/>
          <w:sz w:val="24"/>
          <w:szCs w:val="24"/>
        </w:rPr>
      </w:pPr>
      <w:r>
        <w:rPr>
          <w:rFonts w:ascii="Times New Roman" w:hAnsi="Times New Roman" w:cs="Times New Roman"/>
          <w:sz w:val="24"/>
          <w:szCs w:val="24"/>
        </w:rPr>
        <w:t>ПОДПИСИ СТОРОН</w:t>
      </w:r>
      <w:r w:rsidRPr="000415EA">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952"/>
      </w:tblGrid>
      <w:tr w:rsidR="00562FBB" w:rsidRPr="00801B22" w:rsidTr="00491AA8">
        <w:tc>
          <w:tcPr>
            <w:tcW w:w="4772" w:type="dxa"/>
          </w:tcPr>
          <w:p w:rsidR="00562FBB" w:rsidRDefault="00562FBB" w:rsidP="00491AA8">
            <w:pPr>
              <w:pStyle w:val="20"/>
              <w:shd w:val="clear" w:color="auto" w:fill="auto"/>
              <w:tabs>
                <w:tab w:val="left" w:pos="1134"/>
              </w:tabs>
              <w:spacing w:before="0" w:after="0" w:line="240" w:lineRule="auto"/>
              <w:jc w:val="center"/>
              <w:rPr>
                <w:sz w:val="24"/>
                <w:szCs w:val="24"/>
              </w:rPr>
            </w:pPr>
          </w:p>
          <w:p w:rsidR="00562FBB" w:rsidRPr="00801B22" w:rsidRDefault="00562FBB" w:rsidP="00491AA8">
            <w:pPr>
              <w:pStyle w:val="20"/>
              <w:shd w:val="clear" w:color="auto" w:fill="auto"/>
              <w:tabs>
                <w:tab w:val="left" w:pos="1134"/>
              </w:tabs>
              <w:spacing w:before="0" w:after="0" w:line="240" w:lineRule="auto"/>
              <w:rPr>
                <w:b/>
                <w:sz w:val="24"/>
                <w:szCs w:val="24"/>
              </w:rPr>
            </w:pPr>
            <w:r w:rsidRPr="00801B22">
              <w:rPr>
                <w:b/>
                <w:sz w:val="24"/>
                <w:szCs w:val="24"/>
              </w:rPr>
              <w:t>Застройщик</w:t>
            </w:r>
          </w:p>
          <w:p w:rsidR="00562FBB" w:rsidRPr="00801B22" w:rsidRDefault="00562FBB" w:rsidP="00491AA8">
            <w:pPr>
              <w:pStyle w:val="20"/>
              <w:shd w:val="clear" w:color="auto" w:fill="auto"/>
              <w:tabs>
                <w:tab w:val="left" w:pos="1134"/>
              </w:tabs>
              <w:spacing w:before="0" w:after="0" w:line="240" w:lineRule="auto"/>
              <w:jc w:val="center"/>
              <w:rPr>
                <w:b/>
                <w:sz w:val="24"/>
                <w:szCs w:val="24"/>
              </w:rPr>
            </w:pP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Генеральный</w:t>
            </w:r>
            <w:r w:rsidRPr="00801B22">
              <w:rPr>
                <w:color w:val="000000"/>
                <w:sz w:val="24"/>
                <w:szCs w:val="24"/>
                <w:lang w:eastAsia="ru-RU" w:bidi="ru-RU"/>
              </w:rPr>
              <w:t xml:space="preserve"> директор </w:t>
            </w: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___________________/Павелеску С.К.</w:t>
            </w:r>
            <w:r w:rsidRPr="00801B22">
              <w:rPr>
                <w:color w:val="000000"/>
                <w:sz w:val="24"/>
                <w:szCs w:val="24"/>
                <w:lang w:eastAsia="ru-RU" w:bidi="ru-RU"/>
              </w:rPr>
              <w:t xml:space="preserve">/                                       </w:t>
            </w:r>
          </w:p>
          <w:p w:rsidR="00562FBB" w:rsidRPr="00801B22" w:rsidRDefault="00562FBB" w:rsidP="00491AA8">
            <w:pPr>
              <w:pStyle w:val="20"/>
              <w:shd w:val="clear" w:color="auto" w:fill="auto"/>
              <w:tabs>
                <w:tab w:val="left" w:pos="1134"/>
              </w:tabs>
              <w:spacing w:before="0" w:after="0" w:line="240" w:lineRule="auto"/>
              <w:jc w:val="left"/>
              <w:rPr>
                <w:color w:val="000000"/>
                <w:sz w:val="24"/>
                <w:szCs w:val="24"/>
                <w:lang w:eastAsia="ru-RU" w:bidi="ru-RU"/>
              </w:rPr>
            </w:pPr>
            <w:r w:rsidRPr="00801B22">
              <w:rPr>
                <w:color w:val="000000"/>
                <w:sz w:val="24"/>
                <w:szCs w:val="24"/>
                <w:lang w:eastAsia="ru-RU" w:bidi="ru-RU"/>
              </w:rPr>
              <w:t>м.п.</w:t>
            </w:r>
          </w:p>
        </w:tc>
        <w:tc>
          <w:tcPr>
            <w:tcW w:w="5082" w:type="dxa"/>
          </w:tcPr>
          <w:p w:rsidR="00562FBB" w:rsidRDefault="00562FBB" w:rsidP="00491AA8">
            <w:pPr>
              <w:pStyle w:val="20"/>
              <w:shd w:val="clear" w:color="auto" w:fill="auto"/>
              <w:tabs>
                <w:tab w:val="left" w:pos="1134"/>
              </w:tabs>
              <w:spacing w:before="0" w:after="0" w:line="240" w:lineRule="auto"/>
              <w:rPr>
                <w:b/>
                <w:bCs/>
                <w:sz w:val="24"/>
                <w:szCs w:val="24"/>
              </w:rPr>
            </w:pPr>
          </w:p>
          <w:p w:rsidR="00562FBB" w:rsidRPr="00801B22" w:rsidRDefault="00562FBB"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562FBB" w:rsidRPr="00801B22" w:rsidRDefault="00562FBB" w:rsidP="00491AA8">
            <w:pPr>
              <w:pStyle w:val="20"/>
              <w:shd w:val="clear" w:color="auto" w:fill="auto"/>
              <w:tabs>
                <w:tab w:val="left" w:pos="1134"/>
              </w:tabs>
              <w:spacing w:before="0" w:after="0" w:line="240" w:lineRule="auto"/>
              <w:jc w:val="center"/>
              <w:rPr>
                <w:rStyle w:val="3Exact"/>
                <w:b w:val="0"/>
                <w:sz w:val="24"/>
                <w:szCs w:val="24"/>
              </w:rPr>
            </w:pPr>
          </w:p>
          <w:p w:rsidR="00562FBB" w:rsidRDefault="00562FBB" w:rsidP="00491AA8">
            <w:pPr>
              <w:rPr>
                <w:rFonts w:ascii="Times New Roman" w:hAnsi="Times New Roman" w:cs="Times New Roman"/>
                <w:lang w:eastAsia="en-US" w:bidi="ar-SA"/>
              </w:rPr>
            </w:pPr>
          </w:p>
          <w:p w:rsidR="00562FBB" w:rsidRDefault="00562FBB" w:rsidP="00491AA8">
            <w:pPr>
              <w:rPr>
                <w:rFonts w:ascii="Times New Roman" w:hAnsi="Times New Roman" w:cs="Times New Roman"/>
                <w:lang w:eastAsia="en-US" w:bidi="ar-SA"/>
              </w:rPr>
            </w:pPr>
          </w:p>
          <w:p w:rsidR="00562FBB" w:rsidRPr="00801B22" w:rsidRDefault="00562FBB" w:rsidP="00491AA8">
            <w:pPr>
              <w:rPr>
                <w:rFonts w:ascii="Times New Roman" w:hAnsi="Times New Roman" w:cs="Times New Roman"/>
                <w:lang w:eastAsia="en-US" w:bidi="ar-SA"/>
              </w:rPr>
            </w:pPr>
            <w:r w:rsidRPr="00801B22">
              <w:rPr>
                <w:rFonts w:ascii="Times New Roman" w:hAnsi="Times New Roman" w:cs="Times New Roman"/>
                <w:lang w:eastAsia="en-US" w:bidi="ar-SA"/>
              </w:rPr>
              <w:t>___</w:t>
            </w:r>
            <w:r>
              <w:rPr>
                <w:rFonts w:ascii="Times New Roman" w:hAnsi="Times New Roman" w:cs="Times New Roman"/>
                <w:lang w:eastAsia="en-US" w:bidi="ar-SA"/>
              </w:rPr>
              <w:t>_____________/                                       /</w:t>
            </w:r>
          </w:p>
          <w:p w:rsidR="00562FBB" w:rsidRPr="00801B22" w:rsidRDefault="00562FBB" w:rsidP="00491AA8">
            <w:pPr>
              <w:tabs>
                <w:tab w:val="left" w:pos="3141"/>
              </w:tabs>
              <w:rPr>
                <w:rFonts w:ascii="Times New Roman" w:hAnsi="Times New Roman" w:cs="Times New Roman"/>
                <w:lang w:eastAsia="en-US" w:bidi="ar-SA"/>
              </w:rPr>
            </w:pPr>
            <w:r>
              <w:rPr>
                <w:rFonts w:ascii="Times New Roman" w:hAnsi="Times New Roman" w:cs="Times New Roman"/>
                <w:lang w:eastAsia="en-US" w:bidi="ar-SA"/>
              </w:rPr>
              <w:tab/>
            </w:r>
          </w:p>
        </w:tc>
      </w:tr>
      <w:tr w:rsidR="00562FBB" w:rsidRPr="00801B22" w:rsidTr="00491AA8">
        <w:tc>
          <w:tcPr>
            <w:tcW w:w="4772" w:type="dxa"/>
          </w:tcPr>
          <w:p w:rsidR="00562FBB" w:rsidRDefault="00562FBB" w:rsidP="00491AA8">
            <w:pPr>
              <w:pStyle w:val="20"/>
              <w:shd w:val="clear" w:color="auto" w:fill="auto"/>
              <w:tabs>
                <w:tab w:val="left" w:pos="1134"/>
              </w:tabs>
              <w:spacing w:before="0" w:after="0" w:line="240" w:lineRule="auto"/>
              <w:jc w:val="center"/>
              <w:rPr>
                <w:sz w:val="24"/>
                <w:szCs w:val="24"/>
              </w:rPr>
            </w:pPr>
          </w:p>
        </w:tc>
        <w:tc>
          <w:tcPr>
            <w:tcW w:w="5082" w:type="dxa"/>
          </w:tcPr>
          <w:p w:rsidR="00562FBB" w:rsidRDefault="00562FBB" w:rsidP="00491AA8">
            <w:pPr>
              <w:pStyle w:val="20"/>
              <w:shd w:val="clear" w:color="auto" w:fill="auto"/>
              <w:tabs>
                <w:tab w:val="left" w:pos="1134"/>
              </w:tabs>
              <w:spacing w:before="0" w:after="0" w:line="240" w:lineRule="auto"/>
              <w:rPr>
                <w:b/>
                <w:bCs/>
                <w:sz w:val="24"/>
                <w:szCs w:val="24"/>
              </w:rPr>
            </w:pPr>
          </w:p>
        </w:tc>
      </w:tr>
    </w:tbl>
    <w:p w:rsidR="00562FBB" w:rsidRPr="000415EA" w:rsidRDefault="00562FBB" w:rsidP="00562FBB">
      <w:pPr>
        <w:pStyle w:val="120"/>
        <w:keepNext/>
        <w:keepLines/>
        <w:shd w:val="clear" w:color="auto" w:fill="auto"/>
        <w:spacing w:before="0" w:after="0" w:line="240" w:lineRule="auto"/>
        <w:rPr>
          <w:rFonts w:ascii="Times New Roman" w:hAnsi="Times New Roman" w:cs="Times New Roman"/>
          <w:sz w:val="24"/>
          <w:szCs w:val="24"/>
        </w:rPr>
      </w:pPr>
    </w:p>
    <w:p w:rsidR="00562FBB" w:rsidRPr="000415EA" w:rsidRDefault="00562FBB" w:rsidP="00562FBB">
      <w:pPr>
        <w:pStyle w:val="120"/>
        <w:keepNext/>
        <w:keepLines/>
        <w:shd w:val="clear" w:color="auto" w:fill="auto"/>
        <w:spacing w:before="0" w:after="0" w:line="240" w:lineRule="auto"/>
        <w:rPr>
          <w:rFonts w:ascii="Times New Roman" w:hAnsi="Times New Roman" w:cs="Times New Roman"/>
          <w:b/>
          <w:sz w:val="24"/>
          <w:szCs w:val="24"/>
        </w:rPr>
      </w:pPr>
    </w:p>
    <w:p w:rsidR="00562FBB" w:rsidRPr="000415EA" w:rsidRDefault="00562FBB" w:rsidP="00562FBB">
      <w:pPr>
        <w:pStyle w:val="20"/>
        <w:shd w:val="clear" w:color="auto" w:fill="auto"/>
        <w:tabs>
          <w:tab w:val="left" w:pos="1134"/>
        </w:tabs>
        <w:spacing w:before="0" w:after="0" w:line="240" w:lineRule="auto"/>
        <w:rPr>
          <w:b/>
          <w:sz w:val="24"/>
          <w:szCs w:val="24"/>
        </w:rPr>
      </w:pPr>
    </w:p>
    <w:p w:rsidR="00562FBB" w:rsidRDefault="00562FBB" w:rsidP="00562FBB"/>
    <w:p w:rsidR="00A855AC" w:rsidRDefault="00A855AC"/>
    <w:sectPr w:rsidR="00A855AC" w:rsidSect="00753C62">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E5" w:rsidRDefault="00562FBB">
    <w:pPr>
      <w:rPr>
        <w:sz w:val="2"/>
        <w:szCs w:val="2"/>
      </w:rPr>
    </w:pPr>
    <w:r>
      <w:rPr>
        <w:noProof/>
        <w:lang w:bidi="ar-SA"/>
      </w:rPr>
      <mc:AlternateContent>
        <mc:Choice Requires="wps">
          <w:drawing>
            <wp:anchor distT="0" distB="0" distL="63500" distR="63500" simplePos="0" relativeHeight="251659264" behindDoc="1" locked="0" layoutInCell="1" allowOverlap="1" wp14:anchorId="3C5A1D95" wp14:editId="682DA7C1">
              <wp:simplePos x="0" y="0"/>
              <wp:positionH relativeFrom="page">
                <wp:posOffset>20461605</wp:posOffset>
              </wp:positionH>
              <wp:positionV relativeFrom="page">
                <wp:posOffset>24993600</wp:posOffset>
              </wp:positionV>
              <wp:extent cx="210185" cy="481965"/>
              <wp:effectExtent l="0" t="0" r="0"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5" w:rsidRDefault="00562FBB">
                          <w:r>
                            <w:fldChar w:fldCharType="begin"/>
                          </w:r>
                          <w:r>
                            <w:instrText xml:space="preserve"> PAGE \* MERGEFORMAT </w:instrText>
                          </w:r>
                          <w:r>
                            <w:fldChar w:fldCharType="separate"/>
                          </w:r>
                          <w:r w:rsidRPr="00562FBB">
                            <w:rPr>
                              <w:rStyle w:val="a3"/>
                              <w:rFonts w:eastAsia="Arial Unicode MS"/>
                              <w:noProof/>
                            </w:rPr>
                            <w:t>1</w:t>
                          </w:r>
                          <w:r>
                            <w:rPr>
                              <w:rStyle w:val="a3"/>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A1D95" id="_x0000_t202" coordsize="21600,21600" o:spt="202" path="m,l,21600r21600,l21600,xe">
              <v:stroke joinstyle="miter"/>
              <v:path gradientshapeok="t" o:connecttype="rect"/>
            </v:shapetype>
            <v:shape id="Надпись 2" o:spid="_x0000_s1026" type="#_x0000_t202" style="position:absolute;margin-left:1611.15pt;margin-top:1968pt;width:16.55pt;height:37.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" filled="f" stroked="f">
              <v:textbox style="mso-fit-shape-to-text:t" inset="0,0,0,0">
                <w:txbxContent>
                  <w:p w:rsidR="00BA58E5" w:rsidRDefault="00562FBB">
                    <w:r>
                      <w:fldChar w:fldCharType="begin"/>
                    </w:r>
                    <w:r>
                      <w:instrText xml:space="preserve"> PAGE \* MERGEFORMAT </w:instrText>
                    </w:r>
                    <w:r>
                      <w:fldChar w:fldCharType="separate"/>
                    </w:r>
                    <w:r w:rsidRPr="00562FBB">
                      <w:rPr>
                        <w:rStyle w:val="a3"/>
                        <w:rFonts w:eastAsia="Arial Unicode MS"/>
                        <w:noProof/>
                      </w:rPr>
                      <w:t>1</w:t>
                    </w:r>
                    <w:r>
                      <w:rPr>
                        <w:rStyle w:val="a3"/>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E5" w:rsidRDefault="00562FBB">
    <w:pPr>
      <w:rPr>
        <w:sz w:val="2"/>
        <w:szCs w:val="2"/>
      </w:rPr>
    </w:pPr>
    <w:r>
      <w:rPr>
        <w:noProof/>
        <w:lang w:bidi="ar-SA"/>
      </w:rPr>
      <mc:AlternateContent>
        <mc:Choice Requires="wps">
          <w:drawing>
            <wp:anchor distT="0" distB="0" distL="63500" distR="63500" simplePos="0" relativeHeight="251660288" behindDoc="1" locked="0" layoutInCell="1" allowOverlap="1" wp14:anchorId="3A899405" wp14:editId="4B0055CA">
              <wp:simplePos x="0" y="0"/>
              <wp:positionH relativeFrom="page">
                <wp:posOffset>19825970</wp:posOffset>
              </wp:positionH>
              <wp:positionV relativeFrom="page">
                <wp:posOffset>24462740</wp:posOffset>
              </wp:positionV>
              <wp:extent cx="109855" cy="323850"/>
              <wp:effectExtent l="0" t="0" r="0"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5" w:rsidRDefault="00562FBB">
                          <w:r>
                            <w:fldChar w:fldCharType="begin"/>
                          </w:r>
                          <w:r>
                            <w:instrText xml:space="preserve"> PAGE \* MERGEFORMAT </w:instrText>
                          </w:r>
                          <w:r>
                            <w:fldChar w:fldCharType="separate"/>
                          </w:r>
                          <w:r w:rsidRPr="008255DE">
                            <w:rPr>
                              <w:rStyle w:val="a3"/>
                              <w:rFonts w:eastAsia="Arial Unicode MS"/>
                              <w:noProof/>
                            </w:rPr>
                            <w:t>1</w:t>
                          </w:r>
                          <w:r>
                            <w:rPr>
                              <w:rStyle w:val="a3"/>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99405" id="_x0000_t202" coordsize="21600,21600" o:spt="202" path="m,l,21600r21600,l21600,xe">
              <v:stroke joinstyle="miter"/>
              <v:path gradientshapeok="t" o:connecttype="rect"/>
            </v:shapetype>
            <v:shape id="Надпись 1" o:spid="_x0000_s1027" type="#_x0000_t202" style="position:absolute;margin-left:1561.1pt;margin-top:1926.2pt;width:8.65pt;height:25.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" filled="f" stroked="f">
              <v:textbox style="mso-fit-shape-to-text:t" inset="0,0,0,0">
                <w:txbxContent>
                  <w:p w:rsidR="00BA58E5" w:rsidRDefault="00562FBB">
                    <w:r>
                      <w:fldChar w:fldCharType="begin"/>
                    </w:r>
                    <w:r>
                      <w:instrText xml:space="preserve"> PAGE \* MERGEFORMAT </w:instrText>
                    </w:r>
                    <w:r>
                      <w:fldChar w:fldCharType="separate"/>
                    </w:r>
                    <w:r w:rsidRPr="008255DE">
                      <w:rPr>
                        <w:rStyle w:val="a3"/>
                        <w:rFonts w:eastAsia="Arial Unicode MS"/>
                        <w:noProof/>
                      </w:rPr>
                      <w:t>1</w:t>
                    </w:r>
                    <w:r>
                      <w:rPr>
                        <w:rStyle w:val="a3"/>
                        <w:rFonts w:eastAsia="Arial Unicode MS"/>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18F1"/>
    <w:multiLevelType w:val="multilevel"/>
    <w:tmpl w:val="E6D03EB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10A2E64"/>
    <w:multiLevelType w:val="multilevel"/>
    <w:tmpl w:val="A64C3974"/>
    <w:lvl w:ilvl="0">
      <w:start w:val="1"/>
      <w:numFmt w:val="bullet"/>
      <w:lvlText w:val="-"/>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6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DC4F61"/>
    <w:multiLevelType w:val="multilevel"/>
    <w:tmpl w:val="D7D215C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5C819F5"/>
    <w:multiLevelType w:val="multilevel"/>
    <w:tmpl w:val="56DA65C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356B1C"/>
    <w:multiLevelType w:val="multilevel"/>
    <w:tmpl w:val="09DA459C"/>
    <w:lvl w:ilvl="0">
      <w:start w:val="7"/>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BB"/>
    <w:rsid w:val="00562FBB"/>
    <w:rsid w:val="00A8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4753"/>
  <w15:chartTrackingRefBased/>
  <w15:docId w15:val="{8568DC6E-A537-4647-8E03-AB744515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2FBB"/>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562FBB"/>
    <w:rPr>
      <w:rFonts w:ascii="Times New Roman" w:eastAsia="Times New Roman" w:hAnsi="Times New Roman" w:cs="Times New Roman"/>
      <w:b/>
      <w:bCs/>
      <w:sz w:val="66"/>
      <w:szCs w:val="66"/>
      <w:shd w:val="clear" w:color="auto" w:fill="FFFFFF"/>
    </w:rPr>
  </w:style>
  <w:style w:type="character" w:customStyle="1" w:styleId="31">
    <w:name w:val="Основной текст (3)_"/>
    <w:basedOn w:val="a0"/>
    <w:link w:val="32"/>
    <w:rsid w:val="00562FBB"/>
    <w:rPr>
      <w:rFonts w:ascii="Times New Roman" w:eastAsia="Times New Roman" w:hAnsi="Times New Roman" w:cs="Times New Roman"/>
      <w:b/>
      <w:bCs/>
      <w:sz w:val="66"/>
      <w:szCs w:val="66"/>
      <w:shd w:val="clear" w:color="auto" w:fill="FFFFFF"/>
    </w:rPr>
  </w:style>
  <w:style w:type="paragraph" w:customStyle="1" w:styleId="30">
    <w:name w:val="Заголовок №3"/>
    <w:basedOn w:val="a"/>
    <w:link w:val="3"/>
    <w:rsid w:val="00562FBB"/>
    <w:pPr>
      <w:shd w:val="clear" w:color="auto" w:fill="FFFFFF"/>
      <w:spacing w:after="420" w:line="0" w:lineRule="atLeast"/>
      <w:jc w:val="center"/>
      <w:outlineLvl w:val="2"/>
    </w:pPr>
    <w:rPr>
      <w:rFonts w:ascii="Times New Roman" w:eastAsia="Times New Roman" w:hAnsi="Times New Roman" w:cs="Times New Roman"/>
      <w:b/>
      <w:bCs/>
      <w:color w:val="auto"/>
      <w:sz w:val="66"/>
      <w:szCs w:val="66"/>
      <w:lang w:eastAsia="en-US" w:bidi="ar-SA"/>
    </w:rPr>
  </w:style>
  <w:style w:type="paragraph" w:customStyle="1" w:styleId="32">
    <w:name w:val="Основной текст (3)"/>
    <w:basedOn w:val="a"/>
    <w:link w:val="31"/>
    <w:rsid w:val="00562FBB"/>
    <w:pPr>
      <w:shd w:val="clear" w:color="auto" w:fill="FFFFFF"/>
      <w:spacing w:before="420" w:after="420" w:line="0" w:lineRule="atLeast"/>
      <w:jc w:val="center"/>
    </w:pPr>
    <w:rPr>
      <w:rFonts w:ascii="Times New Roman" w:eastAsia="Times New Roman" w:hAnsi="Times New Roman" w:cs="Times New Roman"/>
      <w:b/>
      <w:bCs/>
      <w:color w:val="auto"/>
      <w:sz w:val="66"/>
      <w:szCs w:val="66"/>
      <w:lang w:eastAsia="en-US" w:bidi="ar-SA"/>
    </w:rPr>
  </w:style>
  <w:style w:type="character" w:customStyle="1" w:styleId="2">
    <w:name w:val="Основной текст (2)_"/>
    <w:basedOn w:val="a0"/>
    <w:link w:val="20"/>
    <w:rsid w:val="00562FBB"/>
    <w:rPr>
      <w:rFonts w:ascii="Times New Roman" w:eastAsia="Times New Roman" w:hAnsi="Times New Roman" w:cs="Times New Roman"/>
      <w:sz w:val="66"/>
      <w:szCs w:val="66"/>
      <w:shd w:val="clear" w:color="auto" w:fill="FFFFFF"/>
    </w:rPr>
  </w:style>
  <w:style w:type="character" w:customStyle="1" w:styleId="21">
    <w:name w:val="Основной текст (2) + Полужирный"/>
    <w:basedOn w:val="2"/>
    <w:rsid w:val="00562FBB"/>
    <w:rPr>
      <w:rFonts w:ascii="Times New Roman" w:eastAsia="Times New Roman" w:hAnsi="Times New Roman" w:cs="Times New Roman"/>
      <w:b/>
      <w:bCs/>
      <w:color w:val="000000"/>
      <w:spacing w:val="0"/>
      <w:w w:val="100"/>
      <w:position w:val="0"/>
      <w:sz w:val="66"/>
      <w:szCs w:val="66"/>
      <w:shd w:val="clear" w:color="auto" w:fill="FFFFFF"/>
      <w:lang w:val="ru-RU" w:eastAsia="ru-RU" w:bidi="ru-RU"/>
    </w:rPr>
  </w:style>
  <w:style w:type="paragraph" w:customStyle="1" w:styleId="20">
    <w:name w:val="Основной текст (2)"/>
    <w:basedOn w:val="a"/>
    <w:link w:val="2"/>
    <w:rsid w:val="00562FBB"/>
    <w:pPr>
      <w:shd w:val="clear" w:color="auto" w:fill="FFFFFF"/>
      <w:spacing w:before="840" w:after="1020" w:line="0" w:lineRule="atLeast"/>
      <w:jc w:val="both"/>
    </w:pPr>
    <w:rPr>
      <w:rFonts w:ascii="Times New Roman" w:eastAsia="Times New Roman" w:hAnsi="Times New Roman" w:cs="Times New Roman"/>
      <w:color w:val="auto"/>
      <w:sz w:val="66"/>
      <w:szCs w:val="66"/>
      <w:lang w:eastAsia="en-US" w:bidi="ar-SA"/>
    </w:rPr>
  </w:style>
  <w:style w:type="character" w:customStyle="1" w:styleId="a3">
    <w:name w:val="Колонтитул"/>
    <w:basedOn w:val="a0"/>
    <w:rsid w:val="00562FBB"/>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style>
  <w:style w:type="character" w:customStyle="1" w:styleId="22">
    <w:name w:val="Заголовок №2 (2)_"/>
    <w:basedOn w:val="a0"/>
    <w:link w:val="220"/>
    <w:locked/>
    <w:rsid w:val="00562FBB"/>
    <w:rPr>
      <w:rFonts w:ascii="Times New Roman" w:eastAsia="Times New Roman" w:hAnsi="Times New Roman" w:cs="Times New Roman"/>
      <w:b/>
      <w:bCs/>
      <w:sz w:val="66"/>
      <w:szCs w:val="66"/>
      <w:shd w:val="clear" w:color="auto" w:fill="FFFFFF"/>
    </w:rPr>
  </w:style>
  <w:style w:type="paragraph" w:customStyle="1" w:styleId="220">
    <w:name w:val="Заголовок №2 (2)"/>
    <w:basedOn w:val="a"/>
    <w:link w:val="22"/>
    <w:rsid w:val="00562FBB"/>
    <w:pPr>
      <w:shd w:val="clear" w:color="auto" w:fill="FFFFFF"/>
      <w:spacing w:before="720" w:line="788" w:lineRule="exact"/>
      <w:jc w:val="both"/>
      <w:outlineLvl w:val="1"/>
    </w:pPr>
    <w:rPr>
      <w:rFonts w:ascii="Times New Roman" w:eastAsia="Times New Roman" w:hAnsi="Times New Roman" w:cs="Times New Roman"/>
      <w:b/>
      <w:bCs/>
      <w:color w:val="auto"/>
      <w:sz w:val="66"/>
      <w:szCs w:val="66"/>
      <w:lang w:eastAsia="en-US" w:bidi="ar-SA"/>
    </w:rPr>
  </w:style>
  <w:style w:type="character" w:customStyle="1" w:styleId="1">
    <w:name w:val="Заголовок №1_"/>
    <w:basedOn w:val="a0"/>
    <w:link w:val="10"/>
    <w:rsid w:val="00562FBB"/>
    <w:rPr>
      <w:rFonts w:ascii="Times New Roman" w:eastAsia="Times New Roman" w:hAnsi="Times New Roman" w:cs="Times New Roman"/>
      <w:b/>
      <w:bCs/>
      <w:sz w:val="72"/>
      <w:szCs w:val="72"/>
      <w:shd w:val="clear" w:color="auto" w:fill="FFFFFF"/>
    </w:rPr>
  </w:style>
  <w:style w:type="character" w:customStyle="1" w:styleId="23">
    <w:name w:val="Заголовок №2_"/>
    <w:basedOn w:val="a0"/>
    <w:link w:val="24"/>
    <w:rsid w:val="00562FBB"/>
    <w:rPr>
      <w:rFonts w:ascii="Times New Roman" w:eastAsia="Times New Roman" w:hAnsi="Times New Roman" w:cs="Times New Roman"/>
      <w:sz w:val="72"/>
      <w:szCs w:val="72"/>
      <w:shd w:val="clear" w:color="auto" w:fill="FFFFFF"/>
    </w:rPr>
  </w:style>
  <w:style w:type="paragraph" w:customStyle="1" w:styleId="10">
    <w:name w:val="Заголовок №1"/>
    <w:basedOn w:val="a"/>
    <w:link w:val="1"/>
    <w:rsid w:val="00562FBB"/>
    <w:pPr>
      <w:shd w:val="clear" w:color="auto" w:fill="FFFFFF"/>
      <w:spacing w:after="420" w:line="0" w:lineRule="atLeast"/>
      <w:jc w:val="both"/>
      <w:outlineLvl w:val="0"/>
    </w:pPr>
    <w:rPr>
      <w:rFonts w:ascii="Times New Roman" w:eastAsia="Times New Roman" w:hAnsi="Times New Roman" w:cs="Times New Roman"/>
      <w:b/>
      <w:bCs/>
      <w:color w:val="auto"/>
      <w:sz w:val="72"/>
      <w:szCs w:val="72"/>
      <w:lang w:eastAsia="en-US" w:bidi="ar-SA"/>
    </w:rPr>
  </w:style>
  <w:style w:type="paragraph" w:customStyle="1" w:styleId="24">
    <w:name w:val="Заголовок №2"/>
    <w:basedOn w:val="a"/>
    <w:link w:val="23"/>
    <w:rsid w:val="00562FBB"/>
    <w:pPr>
      <w:shd w:val="clear" w:color="auto" w:fill="FFFFFF"/>
      <w:spacing w:after="60" w:line="795" w:lineRule="exact"/>
      <w:jc w:val="both"/>
      <w:outlineLvl w:val="1"/>
    </w:pPr>
    <w:rPr>
      <w:rFonts w:ascii="Times New Roman" w:eastAsia="Times New Roman" w:hAnsi="Times New Roman" w:cs="Times New Roman"/>
      <w:color w:val="auto"/>
      <w:sz w:val="72"/>
      <w:szCs w:val="72"/>
      <w:lang w:eastAsia="en-US" w:bidi="ar-SA"/>
    </w:rPr>
  </w:style>
  <w:style w:type="character" w:customStyle="1" w:styleId="2Candara28pt">
    <w:name w:val="Основной текст (2) + Candara;28 pt"/>
    <w:basedOn w:val="2"/>
    <w:rsid w:val="00562FBB"/>
    <w:rPr>
      <w:rFonts w:ascii="Candara" w:eastAsia="Candara" w:hAnsi="Candara" w:cs="Candara"/>
      <w:b w:val="0"/>
      <w:bCs w:val="0"/>
      <w:i w:val="0"/>
      <w:iCs w:val="0"/>
      <w:smallCaps w:val="0"/>
      <w:strike w:val="0"/>
      <w:color w:val="000000"/>
      <w:spacing w:val="0"/>
      <w:w w:val="100"/>
      <w:position w:val="0"/>
      <w:sz w:val="56"/>
      <w:szCs w:val="56"/>
      <w:u w:val="none"/>
      <w:shd w:val="clear" w:color="auto" w:fill="FFFFFF"/>
      <w:lang w:val="ru-RU" w:eastAsia="ru-RU" w:bidi="ru-RU"/>
    </w:rPr>
  </w:style>
  <w:style w:type="table" w:styleId="a4">
    <w:name w:val="Table Grid"/>
    <w:basedOn w:val="a1"/>
    <w:uiPriority w:val="39"/>
    <w:rsid w:val="00562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Exact">
    <w:name w:val="Основной текст (3) Exact"/>
    <w:basedOn w:val="a0"/>
    <w:rsid w:val="00562FBB"/>
    <w:rPr>
      <w:rFonts w:ascii="Times New Roman" w:eastAsia="Times New Roman" w:hAnsi="Times New Roman" w:cs="Times New Roman"/>
      <w:b/>
      <w:bCs/>
      <w:i w:val="0"/>
      <w:iCs w:val="0"/>
      <w:smallCaps w:val="0"/>
      <w:strike w:val="0"/>
      <w:sz w:val="66"/>
      <w:szCs w:val="66"/>
      <w:u w:val="none"/>
    </w:rPr>
  </w:style>
  <w:style w:type="character" w:styleId="a5">
    <w:name w:val="Hyperlink"/>
    <w:basedOn w:val="a0"/>
    <w:uiPriority w:val="99"/>
    <w:unhideWhenUsed/>
    <w:rsid w:val="00562FBB"/>
    <w:rPr>
      <w:color w:val="0000FF"/>
      <w:u w:val="single"/>
    </w:rPr>
  </w:style>
  <w:style w:type="character" w:customStyle="1" w:styleId="12">
    <w:name w:val="Заголовок №1 (2)_"/>
    <w:link w:val="120"/>
    <w:locked/>
    <w:rsid w:val="00562FBB"/>
    <w:rPr>
      <w:sz w:val="19"/>
      <w:szCs w:val="19"/>
      <w:shd w:val="clear" w:color="auto" w:fill="FFFFFF"/>
    </w:rPr>
  </w:style>
  <w:style w:type="paragraph" w:customStyle="1" w:styleId="120">
    <w:name w:val="Заголовок №1 (2)"/>
    <w:basedOn w:val="a"/>
    <w:link w:val="12"/>
    <w:rsid w:val="00562FBB"/>
    <w:pPr>
      <w:widowControl/>
      <w:shd w:val="clear" w:color="auto" w:fill="FFFFFF"/>
      <w:spacing w:before="240" w:after="240" w:line="240" w:lineRule="atLeast"/>
      <w:outlineLvl w:val="0"/>
    </w:pPr>
    <w:rPr>
      <w:rFonts w:asciiTheme="minorHAnsi" w:eastAsiaTheme="minorHAnsi" w:hAnsiTheme="minorHAnsi" w:cstheme="minorBidi"/>
      <w:color w:val="auto"/>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asdgroupsp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5209</Words>
  <Characters>29694</Characters>
  <Application>Microsoft Office Word</Application>
  <DocSecurity>0</DocSecurity>
  <Lines>247</Lines>
  <Paragraphs>69</Paragraphs>
  <ScaleCrop>false</ScaleCrop>
  <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Горобцов</dc:creator>
  <cp:keywords/>
  <dc:description/>
  <cp:lastModifiedBy>Владислав Горобцов</cp:lastModifiedBy>
  <cp:revision>1</cp:revision>
  <dcterms:created xsi:type="dcterms:W3CDTF">2019-01-22T12:56:00Z</dcterms:created>
  <dcterms:modified xsi:type="dcterms:W3CDTF">2019-01-22T12:58:00Z</dcterms:modified>
</cp:coreProperties>
</file>