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DA3E9" w14:textId="77777777" w:rsidR="0088642D" w:rsidRDefault="0088642D" w:rsidP="00EC7B06">
      <w:pPr>
        <w:pStyle w:val="a3"/>
        <w:spacing w:after="0"/>
        <w:rPr>
          <w:b/>
          <w:szCs w:val="24"/>
          <w:lang w:val="ru-RU"/>
        </w:rPr>
      </w:pPr>
    </w:p>
    <w:p w14:paraId="6DD62524" w14:textId="77777777" w:rsidR="0088642D" w:rsidRDefault="0088642D" w:rsidP="009B0A26">
      <w:pPr>
        <w:pStyle w:val="a3"/>
        <w:spacing w:after="0"/>
        <w:jc w:val="center"/>
        <w:rPr>
          <w:b/>
          <w:szCs w:val="24"/>
          <w:lang w:val="ru-RU"/>
        </w:rPr>
      </w:pPr>
    </w:p>
    <w:p w14:paraId="4E07701B" w14:textId="1E1CC3F5" w:rsidR="009B0A26" w:rsidRPr="004D1044" w:rsidRDefault="001A29C6" w:rsidP="009B0A26">
      <w:pPr>
        <w:pStyle w:val="a3"/>
        <w:spacing w:after="0"/>
        <w:jc w:val="center"/>
        <w:rPr>
          <w:b/>
          <w:szCs w:val="24"/>
          <w:lang w:val="ru-RU"/>
        </w:rPr>
      </w:pPr>
      <w:r>
        <w:rPr>
          <w:b/>
          <w:szCs w:val="24"/>
        </w:rPr>
        <w:t>ДОГОВОР №</w:t>
      </w:r>
      <w:r w:rsidR="002A39DD">
        <w:rPr>
          <w:b/>
          <w:szCs w:val="24"/>
          <w:lang w:val="ru-RU"/>
        </w:rPr>
        <w:t xml:space="preserve"> </w:t>
      </w:r>
    </w:p>
    <w:p w14:paraId="43DC3254" w14:textId="36B2F5A7" w:rsidR="009B0A26" w:rsidRPr="009D07B9" w:rsidRDefault="009B0A26" w:rsidP="00B7098D">
      <w:pPr>
        <w:pStyle w:val="a3"/>
        <w:spacing w:after="0"/>
        <w:jc w:val="center"/>
        <w:rPr>
          <w:b/>
          <w:szCs w:val="24"/>
          <w:lang w:val="ru-RU"/>
        </w:rPr>
      </w:pPr>
      <w:r w:rsidRPr="00AA603C">
        <w:rPr>
          <w:b/>
          <w:szCs w:val="24"/>
        </w:rPr>
        <w:t>участия в долевом строительстве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4786"/>
      </w:tblGrid>
      <w:tr w:rsidR="009B0A26" w:rsidRPr="00683A42" w14:paraId="118C7A25" w14:textId="77777777" w:rsidTr="003F511E">
        <w:tc>
          <w:tcPr>
            <w:tcW w:w="4785" w:type="dxa"/>
          </w:tcPr>
          <w:p w14:paraId="7183ABA9" w14:textId="7F25B49B" w:rsidR="009B0A26" w:rsidRPr="00AA603C" w:rsidRDefault="006B0C73" w:rsidP="003F511E">
            <w:pPr>
              <w:pStyle w:val="a3"/>
              <w:spacing w:before="240" w:after="0"/>
              <w:rPr>
                <w:szCs w:val="24"/>
                <w:lang w:val="ru-RU"/>
              </w:rPr>
            </w:pPr>
            <w:r>
              <w:rPr>
                <w:szCs w:val="24"/>
                <w:lang w:val="ru-RU"/>
              </w:rPr>
              <w:t xml:space="preserve">город </w:t>
            </w:r>
            <w:r w:rsidR="001E1EC9">
              <w:rPr>
                <w:szCs w:val="24"/>
                <w:lang w:val="ru-RU"/>
              </w:rPr>
              <w:t>Санкт-Петербург</w:t>
            </w:r>
          </w:p>
        </w:tc>
        <w:tc>
          <w:tcPr>
            <w:tcW w:w="4786" w:type="dxa"/>
          </w:tcPr>
          <w:p w14:paraId="635D68DB" w14:textId="7EA97ADB" w:rsidR="009B0A26" w:rsidRPr="00683A42" w:rsidRDefault="002A39DD" w:rsidP="000E0858">
            <w:pPr>
              <w:pStyle w:val="a3"/>
              <w:spacing w:before="240" w:after="0"/>
              <w:jc w:val="right"/>
              <w:rPr>
                <w:szCs w:val="24"/>
                <w:lang w:val="ru-RU"/>
              </w:rPr>
            </w:pPr>
            <w:r>
              <w:rPr>
                <w:szCs w:val="24"/>
                <w:lang w:val="ru-RU"/>
              </w:rPr>
              <w:t>_ _________</w:t>
            </w:r>
            <w:r w:rsidR="001A29C6" w:rsidRPr="00683A42">
              <w:rPr>
                <w:szCs w:val="24"/>
                <w:lang w:val="ru-RU"/>
              </w:rPr>
              <w:t>202</w:t>
            </w:r>
            <w:r w:rsidR="000E0858">
              <w:rPr>
                <w:szCs w:val="24"/>
                <w:lang w:val="ru-RU"/>
              </w:rPr>
              <w:t>_</w:t>
            </w:r>
            <w:r w:rsidR="009B0A26" w:rsidRPr="00683A42">
              <w:rPr>
                <w:szCs w:val="24"/>
                <w:lang w:val="ru-RU"/>
              </w:rPr>
              <w:t xml:space="preserve"> года</w:t>
            </w:r>
          </w:p>
        </w:tc>
      </w:tr>
    </w:tbl>
    <w:p w14:paraId="55369616" w14:textId="30A034F0" w:rsidR="009B0A26" w:rsidRPr="00AA603C" w:rsidRDefault="009B0A26" w:rsidP="009B0A26">
      <w:pPr>
        <w:spacing w:before="480"/>
        <w:ind w:firstLine="540"/>
        <w:jc w:val="both"/>
      </w:pPr>
      <w:r w:rsidRPr="001E1EC9">
        <w:rPr>
          <w:b/>
        </w:rPr>
        <w:t>Общество с ограниченной ответственностью «</w:t>
      </w:r>
      <w:r w:rsidR="001E1EC9" w:rsidRPr="001E1EC9">
        <w:rPr>
          <w:b/>
        </w:rPr>
        <w:t>СПК</w:t>
      </w:r>
      <w:r w:rsidRPr="001E1EC9">
        <w:rPr>
          <w:b/>
        </w:rPr>
        <w:t>»</w:t>
      </w:r>
      <w:r w:rsidRPr="001E1EC9">
        <w:t xml:space="preserve">, зарегистрированное Межрайонной инспекцией Федеральной налоговой службы №15 по Санкт-Петербургу </w:t>
      </w:r>
      <w:r w:rsidR="001E1EC9" w:rsidRPr="001E1EC9">
        <w:t xml:space="preserve">07 ноября 2018 </w:t>
      </w:r>
      <w:r w:rsidRPr="001E1EC9">
        <w:t xml:space="preserve">года за основным государственным регистрационным номером (ОГРН) </w:t>
      </w:r>
      <w:r w:rsidR="001E1EC9" w:rsidRPr="001E1EC9">
        <w:t>1187847318900</w:t>
      </w:r>
      <w:r w:rsidRPr="001E1EC9">
        <w:t xml:space="preserve">, </w:t>
      </w:r>
      <w:r w:rsidRPr="00921933">
        <w:t xml:space="preserve">ИНН </w:t>
      </w:r>
      <w:r w:rsidR="00921933" w:rsidRPr="00921933">
        <w:t>7813624061</w:t>
      </w:r>
      <w:r w:rsidRPr="00921933">
        <w:t xml:space="preserve">, КПП </w:t>
      </w:r>
      <w:r w:rsidR="00921933" w:rsidRPr="00921933">
        <w:t>781301001</w:t>
      </w:r>
      <w:r w:rsidRPr="00E7643B">
        <w:t xml:space="preserve">, адрес (место нахождения): </w:t>
      </w:r>
      <w:r w:rsidR="00921933" w:rsidRPr="00E7643B">
        <w:t>197110</w:t>
      </w:r>
      <w:r w:rsidRPr="00E7643B">
        <w:t xml:space="preserve">, </w:t>
      </w:r>
      <w:r w:rsidR="00921933" w:rsidRPr="00E7643B">
        <w:t>Санкт-Петербург, улица Спортивная, дом 2, строение 1, помещение 249Н</w:t>
      </w:r>
      <w:r w:rsidRPr="00E7643B">
        <w:t xml:space="preserve">, </w:t>
      </w:r>
      <w:r w:rsidRPr="00921933">
        <w:t>именуемое в дальнейшем «</w:t>
      </w:r>
      <w:r w:rsidRPr="00921933">
        <w:rPr>
          <w:b/>
        </w:rPr>
        <w:t>Застройщик</w:t>
      </w:r>
      <w:r w:rsidRPr="00921933">
        <w:t xml:space="preserve">», в лице Генерального директора </w:t>
      </w:r>
      <w:r w:rsidR="00921933">
        <w:t>Демидова Сергея Александровича</w:t>
      </w:r>
      <w:r w:rsidRPr="00AA603C">
        <w:t>, действующего на основании Устава, с одной стороны, и</w:t>
      </w:r>
    </w:p>
    <w:p w14:paraId="0364FC2A" w14:textId="34BCE5AF" w:rsidR="007F5991" w:rsidRDefault="0037630E" w:rsidP="003D1267">
      <w:pPr>
        <w:ind w:firstLine="539"/>
        <w:jc w:val="both"/>
      </w:pPr>
      <w:r w:rsidRPr="00370007">
        <w:rPr>
          <w:b/>
          <w:bCs/>
        </w:rPr>
        <w:t>гр.</w:t>
      </w:r>
      <w:r w:rsidR="004E7F8C">
        <w:rPr>
          <w:b/>
        </w:rPr>
        <w:t xml:space="preserve"> </w:t>
      </w:r>
      <w:r w:rsidR="002A39DD">
        <w:rPr>
          <w:b/>
        </w:rPr>
        <w:t>____________________________</w:t>
      </w:r>
      <w:r w:rsidRPr="00683A42">
        <w:rPr>
          <w:b/>
        </w:rPr>
        <w:t xml:space="preserve">, </w:t>
      </w:r>
      <w:r w:rsidRPr="00683A42">
        <w:t>пол женский</w:t>
      </w:r>
      <w:r w:rsidR="002A39DD">
        <w:t xml:space="preserve"> (мужской), дата рождения: __ _______ ____</w:t>
      </w:r>
      <w:r w:rsidR="00701735">
        <w:t xml:space="preserve">года, место рождения: </w:t>
      </w:r>
      <w:r w:rsidR="002A39DD">
        <w:t>____________________</w:t>
      </w:r>
      <w:r w:rsidRPr="00683A42">
        <w:t>, гражданство</w:t>
      </w:r>
      <w:r w:rsidR="002A39DD">
        <w:t>: Российская Федерация, паспорт __ __ _______</w:t>
      </w:r>
      <w:r w:rsidRPr="00683A42">
        <w:t xml:space="preserve">, выдан </w:t>
      </w:r>
      <w:r w:rsidR="002A39DD">
        <w:t>____________________ ___ _______</w:t>
      </w:r>
      <w:r w:rsidRPr="00683A42">
        <w:t>года, код подразделения:</w:t>
      </w:r>
      <w:r w:rsidR="003D1267">
        <w:t xml:space="preserve">___-____, </w:t>
      </w:r>
      <w:proofErr w:type="spellStart"/>
      <w:r w:rsidR="003D1267">
        <w:t>зарегистрированн</w:t>
      </w:r>
      <w:proofErr w:type="spellEnd"/>
      <w:r w:rsidR="000E0858">
        <w:t>__</w:t>
      </w:r>
      <w:r w:rsidR="003D1267">
        <w:t xml:space="preserve"> по адресу:__________________ </w:t>
      </w:r>
      <w:r w:rsidR="0040480B" w:rsidRPr="0040480B">
        <w:rPr>
          <w:b/>
        </w:rPr>
        <w:t>«Участник долевого строительства»</w:t>
      </w:r>
      <w:r w:rsidR="0040480B" w:rsidRPr="0040480B">
        <w:t>, с другой стороны,</w:t>
      </w:r>
      <w:r w:rsidR="009B0A26" w:rsidRPr="00AA603C">
        <w:t xml:space="preserve"> </w:t>
      </w:r>
    </w:p>
    <w:p w14:paraId="619AF1D7" w14:textId="542A8650" w:rsidR="007F5991" w:rsidRDefault="009B0A26" w:rsidP="007F5991">
      <w:pPr>
        <w:ind w:firstLine="539"/>
        <w:jc w:val="both"/>
      </w:pPr>
      <w:r w:rsidRPr="00AA603C">
        <w:t xml:space="preserve">совместно именуемые </w:t>
      </w:r>
      <w:r w:rsidRPr="00AA603C">
        <w:rPr>
          <w:b/>
        </w:rPr>
        <w:t xml:space="preserve">«Стороны», </w:t>
      </w:r>
      <w:r w:rsidRPr="00AA603C">
        <w:t xml:space="preserve">руководствуясь Гражданским кодексом РФ 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AA603C">
        <w:rPr>
          <w:b/>
        </w:rPr>
        <w:t>Закон о долевом строительстве</w:t>
      </w:r>
      <w:r w:rsidRPr="00AA603C">
        <w:t>),</w:t>
      </w:r>
    </w:p>
    <w:p w14:paraId="7AB8462D" w14:textId="103CB128" w:rsidR="009B0A26" w:rsidRPr="00AA603C" w:rsidRDefault="009B0A26" w:rsidP="007F5991">
      <w:pPr>
        <w:ind w:firstLine="539"/>
        <w:jc w:val="both"/>
      </w:pPr>
      <w:r w:rsidRPr="00AA603C">
        <w:t xml:space="preserve">подписали настоящий договор участия в долевом строительстве (далее – </w:t>
      </w:r>
      <w:r w:rsidRPr="00AA603C">
        <w:rPr>
          <w:b/>
        </w:rPr>
        <w:t>Договор</w:t>
      </w:r>
      <w:r w:rsidRPr="00AA603C">
        <w:t>) о нижеследующем:</w:t>
      </w:r>
    </w:p>
    <w:p w14:paraId="0A693818" w14:textId="77777777" w:rsidR="009B0A26" w:rsidRPr="00AA603C" w:rsidRDefault="009B0A26" w:rsidP="009B0A26">
      <w:pPr>
        <w:pStyle w:val="a3"/>
        <w:spacing w:before="120" w:after="240"/>
        <w:jc w:val="center"/>
        <w:rPr>
          <w:b/>
          <w:szCs w:val="24"/>
        </w:rPr>
      </w:pPr>
      <w:r w:rsidRPr="00AA603C">
        <w:rPr>
          <w:b/>
          <w:szCs w:val="24"/>
        </w:rPr>
        <w:t>ТЕРМИНЫ И ОПРЕДЕЛЕНИЯ, ПРИМЕНЯЕМЫЕ В ДОГОВОРЕ</w:t>
      </w:r>
    </w:p>
    <w:p w14:paraId="50F8E876" w14:textId="022C4FC3" w:rsidR="008A2AAC" w:rsidRDefault="009B0A26" w:rsidP="00314134">
      <w:pPr>
        <w:autoSpaceDE w:val="0"/>
        <w:autoSpaceDN w:val="0"/>
        <w:adjustRightInd w:val="0"/>
        <w:spacing w:before="120"/>
        <w:ind w:firstLine="540"/>
        <w:jc w:val="both"/>
        <w:rPr>
          <w:bCs/>
        </w:rPr>
      </w:pPr>
      <w:proofErr w:type="gramStart"/>
      <w:r w:rsidRPr="00AA603C">
        <w:rPr>
          <w:bCs/>
        </w:rPr>
        <w:t xml:space="preserve">Застройщику на праве собственности принадлежит </w:t>
      </w:r>
      <w:r w:rsidRPr="00770DF7">
        <w:rPr>
          <w:b/>
          <w:bCs/>
        </w:rPr>
        <w:t>земельный участок</w:t>
      </w:r>
      <w:r w:rsidRPr="00AA603C">
        <w:rPr>
          <w:bCs/>
        </w:rPr>
        <w:t xml:space="preserve"> с кадастровым номером </w:t>
      </w:r>
      <w:r w:rsidR="006C6563">
        <w:rPr>
          <w:bCs/>
        </w:rPr>
        <w:t>78:07:0321202:8</w:t>
      </w:r>
      <w:r w:rsidRPr="00AA603C">
        <w:rPr>
          <w:bCs/>
        </w:rPr>
        <w:t xml:space="preserve">, площадью </w:t>
      </w:r>
      <w:r w:rsidR="006C6563">
        <w:rPr>
          <w:bCs/>
        </w:rPr>
        <w:t>14 322</w:t>
      </w:r>
      <w:r w:rsidR="002D23F6" w:rsidRPr="00AA603C">
        <w:rPr>
          <w:bCs/>
        </w:rPr>
        <w:t xml:space="preserve"> </w:t>
      </w:r>
      <w:r w:rsidRPr="00AA603C">
        <w:rPr>
          <w:bCs/>
        </w:rPr>
        <w:t xml:space="preserve">кв.м., категория земель: земли населенных пунктов, разрешенное использование: </w:t>
      </w:r>
      <w:r w:rsidR="006C6563">
        <w:rPr>
          <w:bCs/>
        </w:rPr>
        <w:t>для размещения</w:t>
      </w:r>
      <w:r w:rsidRPr="00AA603C">
        <w:rPr>
          <w:bCs/>
        </w:rPr>
        <w:t xml:space="preserve"> многоквартирного жилого дома (</w:t>
      </w:r>
      <w:r w:rsidR="006C6563">
        <w:rPr>
          <w:bCs/>
        </w:rPr>
        <w:t xml:space="preserve">жилых </w:t>
      </w:r>
      <w:r w:rsidRPr="00AA603C">
        <w:rPr>
          <w:bCs/>
        </w:rPr>
        <w:t xml:space="preserve">домов), адрес: </w:t>
      </w:r>
      <w:r w:rsidR="006C6563" w:rsidRPr="00753E19">
        <w:rPr>
          <w:rStyle w:val="aa"/>
        </w:rPr>
        <w:t>г. Санкт-Петербург, Петровская коса, дом 1, корпус 2, литера А</w:t>
      </w:r>
      <w:r w:rsidRPr="00AA603C">
        <w:rPr>
          <w:bCs/>
        </w:rPr>
        <w:t xml:space="preserve">. Право собственности на данный земельный участок принадлежит Застройщику на основании </w:t>
      </w:r>
      <w:r w:rsidRPr="00E7643B">
        <w:rPr>
          <w:bCs/>
        </w:rPr>
        <w:t xml:space="preserve">договора купли-продажи </w:t>
      </w:r>
      <w:r w:rsidR="000453D7" w:rsidRPr="00E7643B">
        <w:rPr>
          <w:bCs/>
        </w:rPr>
        <w:t>недвижимого имущества</w:t>
      </w:r>
      <w:r w:rsidRPr="00E7643B">
        <w:rPr>
          <w:bCs/>
        </w:rPr>
        <w:t xml:space="preserve"> </w:t>
      </w:r>
      <w:r w:rsidR="00B86692" w:rsidRPr="00E7643B">
        <w:rPr>
          <w:bCs/>
        </w:rPr>
        <w:t xml:space="preserve">№ б/н </w:t>
      </w:r>
      <w:r w:rsidRPr="00E7643B">
        <w:rPr>
          <w:bCs/>
        </w:rPr>
        <w:t>от</w:t>
      </w:r>
      <w:proofErr w:type="gramEnd"/>
      <w:r w:rsidRPr="00E7643B">
        <w:rPr>
          <w:bCs/>
        </w:rPr>
        <w:t xml:space="preserve"> </w:t>
      </w:r>
      <w:r w:rsidR="000453D7" w:rsidRPr="00E7643B">
        <w:rPr>
          <w:bCs/>
        </w:rPr>
        <w:t>27 декабря 2018</w:t>
      </w:r>
      <w:r w:rsidRPr="00E7643B">
        <w:rPr>
          <w:bCs/>
        </w:rPr>
        <w:t xml:space="preserve"> года</w:t>
      </w:r>
      <w:r w:rsidRPr="00AA603C">
        <w:rPr>
          <w:bCs/>
        </w:rPr>
        <w:t xml:space="preserve">, запись о государственной регистрации права собственности в Едином государственном реестре </w:t>
      </w:r>
      <w:r w:rsidR="00B01908">
        <w:rPr>
          <w:bCs/>
        </w:rPr>
        <w:t>недвижимости</w:t>
      </w:r>
      <w:bookmarkStart w:id="0" w:name="_GoBack"/>
      <w:bookmarkEnd w:id="0"/>
      <w:r w:rsidRPr="00AA603C">
        <w:rPr>
          <w:bCs/>
        </w:rPr>
        <w:t xml:space="preserve"> </w:t>
      </w:r>
      <w:r w:rsidR="00753E19">
        <w:rPr>
          <w:bCs/>
        </w:rPr>
        <w:t xml:space="preserve">№ </w:t>
      </w:r>
      <w:r w:rsidR="000453D7" w:rsidRPr="00A413B9">
        <w:rPr>
          <w:bCs/>
        </w:rPr>
        <w:t>78:07:0321202:8-78/031/2019-11</w:t>
      </w:r>
      <w:r w:rsidR="002D23F6" w:rsidRPr="00AA603C">
        <w:rPr>
          <w:bCs/>
        </w:rPr>
        <w:t xml:space="preserve"> </w:t>
      </w:r>
      <w:r w:rsidRPr="00AA603C">
        <w:rPr>
          <w:bCs/>
        </w:rPr>
        <w:t xml:space="preserve">от </w:t>
      </w:r>
      <w:r w:rsidR="00A413B9">
        <w:rPr>
          <w:bCs/>
        </w:rPr>
        <w:t>26 апреля 2019</w:t>
      </w:r>
      <w:r w:rsidRPr="00AA603C">
        <w:rPr>
          <w:bCs/>
        </w:rPr>
        <w:t xml:space="preserve"> года.</w:t>
      </w:r>
      <w:r w:rsidR="00B877CD" w:rsidRPr="00B877CD">
        <w:rPr>
          <w:bCs/>
        </w:rPr>
        <w:t xml:space="preserve"> </w:t>
      </w:r>
      <w:r w:rsidR="00B877CD" w:rsidRPr="00AA603C">
        <w:rPr>
          <w:bCs/>
        </w:rPr>
        <w:t>В отношении земельного участка зарегистрирована ипотека в пользу «Газпромбанк» (Акционерное общество) (ИНН 7744001497</w:t>
      </w:r>
      <w:r w:rsidR="00B877CD">
        <w:rPr>
          <w:bCs/>
        </w:rPr>
        <w:t>, ОГРН 1027700167110</w:t>
      </w:r>
      <w:r w:rsidR="00B877CD" w:rsidRPr="00AA603C">
        <w:rPr>
          <w:bCs/>
        </w:rPr>
        <w:t xml:space="preserve">), номер государственной регистрации </w:t>
      </w:r>
      <w:r w:rsidR="00B877CD">
        <w:rPr>
          <w:bCs/>
        </w:rPr>
        <w:t xml:space="preserve">78:07:0321202:8-78/031/2019-16 </w:t>
      </w:r>
      <w:r w:rsidR="00B877CD" w:rsidRPr="00AA603C">
        <w:rPr>
          <w:bCs/>
        </w:rPr>
        <w:t xml:space="preserve">от </w:t>
      </w:r>
      <w:r w:rsidR="00B877CD">
        <w:rPr>
          <w:bCs/>
        </w:rPr>
        <w:t>07 октября 2019</w:t>
      </w:r>
      <w:r w:rsidR="00B7003E">
        <w:rPr>
          <w:bCs/>
        </w:rPr>
        <w:t xml:space="preserve"> года,</w:t>
      </w:r>
      <w:r w:rsidR="00B877CD" w:rsidRPr="00AA603C">
        <w:rPr>
          <w:bCs/>
        </w:rPr>
        <w:t xml:space="preserve"> </w:t>
      </w:r>
      <w:r w:rsidR="00B7003E" w:rsidRPr="00AA603C">
        <w:rPr>
          <w:bCs/>
        </w:rPr>
        <w:t>номер государственной регистрации</w:t>
      </w:r>
      <w:r w:rsidR="00B7003E">
        <w:rPr>
          <w:bCs/>
        </w:rPr>
        <w:t xml:space="preserve"> последующей ипотеки</w:t>
      </w:r>
      <w:r w:rsidR="00B7003E" w:rsidRPr="00AA603C">
        <w:rPr>
          <w:bCs/>
        </w:rPr>
        <w:t xml:space="preserve"> </w:t>
      </w:r>
      <w:r w:rsidR="00B7003E">
        <w:rPr>
          <w:bCs/>
        </w:rPr>
        <w:t xml:space="preserve">78:07:0321202:8-78/011/2021-21 </w:t>
      </w:r>
      <w:r w:rsidR="00B7003E" w:rsidRPr="00AA603C">
        <w:rPr>
          <w:bCs/>
        </w:rPr>
        <w:t xml:space="preserve">от </w:t>
      </w:r>
      <w:r w:rsidR="00B7003E">
        <w:rPr>
          <w:bCs/>
        </w:rPr>
        <w:t>16 марта 2021</w:t>
      </w:r>
      <w:r w:rsidR="00B7003E" w:rsidRPr="00AA603C">
        <w:rPr>
          <w:bCs/>
        </w:rPr>
        <w:t xml:space="preserve"> года</w:t>
      </w:r>
      <w:r w:rsidR="001B79CB">
        <w:rPr>
          <w:bCs/>
        </w:rPr>
        <w:t>.</w:t>
      </w:r>
    </w:p>
    <w:p w14:paraId="4237FB2C" w14:textId="415D2476" w:rsidR="00D72B65" w:rsidRDefault="00B877CD" w:rsidP="00314134">
      <w:pPr>
        <w:autoSpaceDE w:val="0"/>
        <w:autoSpaceDN w:val="0"/>
        <w:adjustRightInd w:val="0"/>
        <w:spacing w:before="120"/>
        <w:ind w:firstLine="540"/>
        <w:jc w:val="both"/>
      </w:pPr>
      <w:r w:rsidRPr="00A91632">
        <w:rPr>
          <w:bCs/>
        </w:rPr>
        <w:t xml:space="preserve">Застройщиком получено </w:t>
      </w:r>
      <w:r>
        <w:rPr>
          <w:b/>
          <w:bCs/>
        </w:rPr>
        <w:t>р</w:t>
      </w:r>
      <w:r w:rsidRPr="00770DF7">
        <w:rPr>
          <w:b/>
          <w:bCs/>
        </w:rPr>
        <w:t>азрешение на строительство</w:t>
      </w:r>
      <w:r w:rsidRPr="00A91632">
        <w:rPr>
          <w:bCs/>
        </w:rPr>
        <w:t xml:space="preserve"> </w:t>
      </w:r>
      <w:r w:rsidRPr="00A91632">
        <w:t xml:space="preserve">№ </w:t>
      </w:r>
      <w:r w:rsidRPr="00B30144">
        <w:t>78-013-0359.1-2016</w:t>
      </w:r>
      <w:r>
        <w:t>, выданное</w:t>
      </w:r>
      <w:r w:rsidRPr="00B30144">
        <w:rPr>
          <w:bCs/>
        </w:rPr>
        <w:t xml:space="preserve"> </w:t>
      </w:r>
      <w:r w:rsidRPr="00B30144">
        <w:t>05 июня 2019</w:t>
      </w:r>
      <w:r w:rsidRPr="00A91632">
        <w:t xml:space="preserve"> года</w:t>
      </w:r>
      <w:r>
        <w:t xml:space="preserve"> Службой государственного строительного надзора и экспертизы Санкт-Петербурга, и </w:t>
      </w:r>
      <w:r w:rsidRPr="00770DF7">
        <w:rPr>
          <w:b/>
        </w:rPr>
        <w:t xml:space="preserve">заключение </w:t>
      </w:r>
      <w:r w:rsidRPr="00770DF7">
        <w:rPr>
          <w:b/>
          <w:bCs/>
        </w:rPr>
        <w:t>о соответствии застройщика и проектной декларации требованиям Закона о долевом строительстве</w:t>
      </w:r>
      <w:r w:rsidRPr="00A91632">
        <w:rPr>
          <w:bCs/>
        </w:rPr>
        <w:t xml:space="preserve"> </w:t>
      </w:r>
      <w:r w:rsidRPr="000C49EE">
        <w:rPr>
          <w:bCs/>
        </w:rPr>
        <w:t xml:space="preserve">№ </w:t>
      </w:r>
      <w:r w:rsidR="00FA6AA0">
        <w:rPr>
          <w:bCs/>
        </w:rPr>
        <w:t>ЗОС/072/78-001592</w:t>
      </w:r>
      <w:r w:rsidRPr="000C49EE">
        <w:rPr>
          <w:bCs/>
        </w:rPr>
        <w:t xml:space="preserve">, выданное </w:t>
      </w:r>
      <w:r w:rsidR="00FA6AA0">
        <w:rPr>
          <w:bCs/>
        </w:rPr>
        <w:t xml:space="preserve">22 октября </w:t>
      </w:r>
      <w:r w:rsidRPr="000C49EE">
        <w:rPr>
          <w:bCs/>
        </w:rPr>
        <w:t>2020 года Комитетом по строительству</w:t>
      </w:r>
      <w:r w:rsidRPr="000C49EE">
        <w:t xml:space="preserve"> Санкт-Петербурга.</w:t>
      </w:r>
    </w:p>
    <w:p w14:paraId="43A5EE2D" w14:textId="78AB8BD7" w:rsidR="00314134" w:rsidRDefault="00314134" w:rsidP="00314134">
      <w:pPr>
        <w:autoSpaceDE w:val="0"/>
        <w:autoSpaceDN w:val="0"/>
        <w:adjustRightInd w:val="0"/>
        <w:spacing w:before="120"/>
        <w:ind w:firstLine="540"/>
        <w:jc w:val="both"/>
        <w:rPr>
          <w:bCs/>
        </w:rPr>
      </w:pPr>
      <w:r w:rsidRPr="00AA603C">
        <w:rPr>
          <w:bCs/>
        </w:rPr>
        <w:t xml:space="preserve">Застройщиком </w:t>
      </w:r>
      <w:r w:rsidRPr="00A91632">
        <w:rPr>
          <w:bCs/>
        </w:rPr>
        <w:t xml:space="preserve">оформлена </w:t>
      </w:r>
      <w:r w:rsidRPr="00770DF7">
        <w:rPr>
          <w:b/>
          <w:bCs/>
        </w:rPr>
        <w:t>проектная декларация</w:t>
      </w:r>
      <w:r w:rsidRPr="00A91632">
        <w:rPr>
          <w:bCs/>
        </w:rPr>
        <w:t xml:space="preserve">, </w:t>
      </w:r>
      <w:r w:rsidRPr="00AA603C">
        <w:rPr>
          <w:bCs/>
        </w:rPr>
        <w:t>содержащая информацию о Застройщике и о проекте строительства</w:t>
      </w:r>
      <w:r>
        <w:rPr>
          <w:bCs/>
        </w:rPr>
        <w:t xml:space="preserve"> Многоквартирного жилого дома</w:t>
      </w:r>
      <w:r w:rsidRPr="00AA603C">
        <w:rPr>
          <w:bCs/>
        </w:rPr>
        <w:t xml:space="preserve">, которая опубликована в сети </w:t>
      </w:r>
      <w:r w:rsidRPr="00D57207">
        <w:rPr>
          <w:bCs/>
        </w:rPr>
        <w:t xml:space="preserve">«Интернет» на сайте Единой информационной системы жилищного строительства по адресу </w:t>
      </w:r>
      <w:proofErr w:type="spellStart"/>
      <w:r w:rsidRPr="00D57207">
        <w:rPr>
          <w:bCs/>
        </w:rPr>
        <w:t>наш.дом.рф</w:t>
      </w:r>
      <w:proofErr w:type="spellEnd"/>
      <w:r w:rsidRPr="00D57207">
        <w:rPr>
          <w:bCs/>
        </w:rPr>
        <w:t>.</w:t>
      </w:r>
    </w:p>
    <w:p w14:paraId="5D908238" w14:textId="77777777" w:rsidR="003D1267" w:rsidRDefault="003D1267" w:rsidP="00314134">
      <w:pPr>
        <w:autoSpaceDE w:val="0"/>
        <w:autoSpaceDN w:val="0"/>
        <w:adjustRightInd w:val="0"/>
        <w:spacing w:before="120" w:after="120"/>
        <w:ind w:firstLine="540"/>
        <w:jc w:val="both"/>
        <w:rPr>
          <w:b/>
          <w:bCs/>
        </w:rPr>
      </w:pPr>
    </w:p>
    <w:p w14:paraId="3539AD54" w14:textId="77777777" w:rsidR="00D46A6B" w:rsidRDefault="00314134" w:rsidP="00314134">
      <w:pPr>
        <w:autoSpaceDE w:val="0"/>
        <w:autoSpaceDN w:val="0"/>
        <w:adjustRightInd w:val="0"/>
        <w:spacing w:before="120" w:after="120"/>
        <w:ind w:firstLine="540"/>
        <w:jc w:val="both"/>
        <w:rPr>
          <w:bCs/>
        </w:rPr>
      </w:pPr>
      <w:r w:rsidRPr="00770DF7">
        <w:rPr>
          <w:b/>
          <w:bCs/>
        </w:rPr>
        <w:lastRenderedPageBreak/>
        <w:t>Многоквартирный жилой дом</w:t>
      </w:r>
      <w:r w:rsidRPr="00AA603C">
        <w:rPr>
          <w:bCs/>
        </w:rPr>
        <w:t xml:space="preserve"> </w:t>
      </w:r>
      <w:r>
        <w:rPr>
          <w:bCs/>
        </w:rPr>
        <w:t xml:space="preserve">– многоквартирный </w:t>
      </w:r>
      <w:r w:rsidRPr="00E7643B">
        <w:rPr>
          <w:bCs/>
        </w:rPr>
        <w:t xml:space="preserve">жилой дом со встроенными помещениями и встроенно-пристроенным подземным гаражом </w:t>
      </w:r>
      <w:r w:rsidRPr="00E7643B">
        <w:t xml:space="preserve">по строительному адресу (согласно разрешению на строительство): </w:t>
      </w:r>
      <w:r w:rsidRPr="00E7643B">
        <w:rPr>
          <w:rStyle w:val="aa"/>
          <w:b w:val="0"/>
        </w:rPr>
        <w:t>Санкт-Петербург, Петровская коса, дом 1, корпус 2, литера А</w:t>
      </w:r>
      <w:r w:rsidRPr="00E7643B">
        <w:rPr>
          <w:bCs/>
        </w:rPr>
        <w:t xml:space="preserve">. </w:t>
      </w:r>
    </w:p>
    <w:p w14:paraId="081CA7F8" w14:textId="655E049F" w:rsidR="00D46A6B" w:rsidRPr="00891E10" w:rsidRDefault="00D46A6B" w:rsidP="00D46A6B">
      <w:pPr>
        <w:autoSpaceDE w:val="0"/>
        <w:autoSpaceDN w:val="0"/>
        <w:adjustRightInd w:val="0"/>
        <w:spacing w:before="120" w:after="120"/>
        <w:ind w:firstLine="540"/>
        <w:jc w:val="both"/>
        <w:rPr>
          <w:b/>
          <w:bCs/>
        </w:rPr>
      </w:pPr>
      <w:r w:rsidRPr="00226AB8">
        <w:rPr>
          <w:b/>
          <w:bCs/>
        </w:rPr>
        <w:t>Основные характеристики создаваемого</w:t>
      </w:r>
      <w:r w:rsidR="009D2D7C" w:rsidRPr="00226AB8">
        <w:rPr>
          <w:b/>
          <w:bCs/>
        </w:rPr>
        <w:t xml:space="preserve"> </w:t>
      </w:r>
      <w:r w:rsidRPr="00226AB8">
        <w:rPr>
          <w:b/>
          <w:bCs/>
        </w:rPr>
        <w:t>(возводимого)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36"/>
      </w:tblGrid>
      <w:tr w:rsidR="00D46A6B" w:rsidRPr="008D711F" w14:paraId="2ACF4128" w14:textId="77777777" w:rsidTr="009D2D7C">
        <w:tc>
          <w:tcPr>
            <w:tcW w:w="3794" w:type="dxa"/>
            <w:shd w:val="clear" w:color="auto" w:fill="auto"/>
          </w:tcPr>
          <w:p w14:paraId="4E649AA0" w14:textId="53391FFB" w:rsidR="00D46A6B" w:rsidRPr="00165AAC" w:rsidRDefault="00D46A6B" w:rsidP="004E7F8C">
            <w:pPr>
              <w:jc w:val="both"/>
              <w:rPr>
                <w:rFonts w:eastAsia="Calibri"/>
              </w:rPr>
            </w:pPr>
            <w:r>
              <w:rPr>
                <w:rFonts w:eastAsia="Calibri"/>
              </w:rPr>
              <w:t>Вид</w:t>
            </w:r>
            <w:r w:rsidRPr="00165AAC">
              <w:rPr>
                <w:rFonts w:eastAsia="Calibri"/>
              </w:rPr>
              <w:t>:</w:t>
            </w:r>
          </w:p>
        </w:tc>
        <w:tc>
          <w:tcPr>
            <w:tcW w:w="4536" w:type="dxa"/>
            <w:shd w:val="clear" w:color="auto" w:fill="auto"/>
          </w:tcPr>
          <w:p w14:paraId="048CDB8C" w14:textId="6D2506E2" w:rsidR="00D46A6B" w:rsidRPr="00165AAC" w:rsidRDefault="00D46A6B" w:rsidP="004E7F8C">
            <w:pPr>
              <w:jc w:val="both"/>
              <w:rPr>
                <w:rFonts w:eastAsia="Calibri"/>
              </w:rPr>
            </w:pPr>
            <w:r>
              <w:rPr>
                <w:rFonts w:eastAsia="Calibri"/>
              </w:rPr>
              <w:t>Многоквартирный дом</w:t>
            </w:r>
          </w:p>
        </w:tc>
      </w:tr>
      <w:tr w:rsidR="00D46A6B" w:rsidRPr="008D711F" w14:paraId="523A989F" w14:textId="77777777" w:rsidTr="009D2D7C">
        <w:tc>
          <w:tcPr>
            <w:tcW w:w="3794" w:type="dxa"/>
            <w:shd w:val="clear" w:color="auto" w:fill="auto"/>
          </w:tcPr>
          <w:p w14:paraId="6C037751" w14:textId="2291FE45" w:rsidR="00D46A6B" w:rsidRPr="00165AAC" w:rsidRDefault="00D46A6B" w:rsidP="004E7F8C">
            <w:pPr>
              <w:jc w:val="both"/>
              <w:rPr>
                <w:rFonts w:eastAsia="Calibri"/>
              </w:rPr>
            </w:pPr>
            <w:r>
              <w:rPr>
                <w:rFonts w:eastAsia="Calibri"/>
              </w:rPr>
              <w:t>Назначение</w:t>
            </w:r>
            <w:r w:rsidRPr="00165AAC">
              <w:rPr>
                <w:rFonts w:eastAsia="Calibri"/>
              </w:rPr>
              <w:t>:</w:t>
            </w:r>
          </w:p>
        </w:tc>
        <w:tc>
          <w:tcPr>
            <w:tcW w:w="4536" w:type="dxa"/>
            <w:shd w:val="clear" w:color="auto" w:fill="auto"/>
          </w:tcPr>
          <w:p w14:paraId="5C054BD2" w14:textId="05493AB6" w:rsidR="00D46A6B" w:rsidRPr="008D711F" w:rsidRDefault="009D2D7C" w:rsidP="004E7F8C">
            <w:pPr>
              <w:jc w:val="both"/>
              <w:rPr>
                <w:rFonts w:eastAsia="Calibri"/>
                <w:sz w:val="22"/>
                <w:szCs w:val="22"/>
              </w:rPr>
            </w:pPr>
            <w:r>
              <w:rPr>
                <w:rFonts w:eastAsia="Calibri"/>
                <w:sz w:val="22"/>
                <w:szCs w:val="22"/>
              </w:rPr>
              <w:t>Жилое</w:t>
            </w:r>
          </w:p>
        </w:tc>
      </w:tr>
      <w:tr w:rsidR="00D46A6B" w:rsidRPr="008D711F" w14:paraId="26B62D86" w14:textId="77777777" w:rsidTr="009D2D7C">
        <w:tc>
          <w:tcPr>
            <w:tcW w:w="3794" w:type="dxa"/>
            <w:shd w:val="clear" w:color="auto" w:fill="auto"/>
          </w:tcPr>
          <w:p w14:paraId="2CFDE3BB" w14:textId="30F67ED1" w:rsidR="00D46A6B" w:rsidRPr="00165AAC" w:rsidRDefault="00D46A6B" w:rsidP="004E7F8C">
            <w:pPr>
              <w:jc w:val="both"/>
              <w:rPr>
                <w:rFonts w:eastAsia="Calibri"/>
              </w:rPr>
            </w:pPr>
            <w:r>
              <w:rPr>
                <w:rFonts w:eastAsia="Calibri"/>
              </w:rPr>
              <w:t>Этажность:</w:t>
            </w:r>
          </w:p>
        </w:tc>
        <w:tc>
          <w:tcPr>
            <w:tcW w:w="4536" w:type="dxa"/>
            <w:shd w:val="clear" w:color="auto" w:fill="auto"/>
          </w:tcPr>
          <w:p w14:paraId="231639DA" w14:textId="72867328" w:rsidR="00D46A6B" w:rsidRPr="008D711F" w:rsidRDefault="00D46A6B" w:rsidP="004E7F8C">
            <w:pPr>
              <w:jc w:val="both"/>
              <w:rPr>
                <w:rFonts w:eastAsia="Calibri"/>
                <w:sz w:val="22"/>
                <w:szCs w:val="22"/>
              </w:rPr>
            </w:pPr>
            <w:r>
              <w:rPr>
                <w:rFonts w:eastAsia="Calibri"/>
                <w:sz w:val="22"/>
                <w:szCs w:val="22"/>
              </w:rPr>
              <w:t>8</w:t>
            </w:r>
          </w:p>
        </w:tc>
      </w:tr>
      <w:tr w:rsidR="009D2D7C" w:rsidRPr="008D711F" w14:paraId="0C69E27C" w14:textId="77777777" w:rsidTr="009D2D7C">
        <w:tc>
          <w:tcPr>
            <w:tcW w:w="3794" w:type="dxa"/>
            <w:shd w:val="clear" w:color="auto" w:fill="auto"/>
          </w:tcPr>
          <w:p w14:paraId="1CF626C4" w14:textId="55227268" w:rsidR="009D2D7C" w:rsidRDefault="009D2D7C" w:rsidP="004E7F8C">
            <w:pPr>
              <w:jc w:val="both"/>
              <w:rPr>
                <w:rFonts w:eastAsia="Calibri"/>
              </w:rPr>
            </w:pPr>
            <w:r>
              <w:rPr>
                <w:rFonts w:eastAsia="Calibri"/>
              </w:rPr>
              <w:t>Минимальное количество этажей:</w:t>
            </w:r>
          </w:p>
        </w:tc>
        <w:tc>
          <w:tcPr>
            <w:tcW w:w="4536" w:type="dxa"/>
            <w:shd w:val="clear" w:color="auto" w:fill="auto"/>
          </w:tcPr>
          <w:p w14:paraId="2A39F49D" w14:textId="62E443EB" w:rsidR="009D2D7C" w:rsidRDefault="009D2D7C" w:rsidP="004E7F8C">
            <w:pPr>
              <w:jc w:val="both"/>
              <w:rPr>
                <w:rFonts w:eastAsia="Calibri"/>
                <w:sz w:val="22"/>
                <w:szCs w:val="22"/>
              </w:rPr>
            </w:pPr>
            <w:r>
              <w:rPr>
                <w:rFonts w:eastAsia="Calibri"/>
                <w:sz w:val="22"/>
                <w:szCs w:val="22"/>
              </w:rPr>
              <w:t>9</w:t>
            </w:r>
          </w:p>
        </w:tc>
      </w:tr>
      <w:tr w:rsidR="009D2D7C" w:rsidRPr="008D711F" w14:paraId="604F123A" w14:textId="77777777" w:rsidTr="009D2D7C">
        <w:tc>
          <w:tcPr>
            <w:tcW w:w="3794" w:type="dxa"/>
            <w:shd w:val="clear" w:color="auto" w:fill="auto"/>
          </w:tcPr>
          <w:p w14:paraId="14764335" w14:textId="7DFAD760" w:rsidR="009D2D7C" w:rsidRDefault="009D2D7C" w:rsidP="004E7F8C">
            <w:pPr>
              <w:jc w:val="both"/>
              <w:rPr>
                <w:rFonts w:eastAsia="Calibri"/>
              </w:rPr>
            </w:pPr>
            <w:r>
              <w:rPr>
                <w:rFonts w:eastAsia="Calibri"/>
              </w:rPr>
              <w:t>Максимальное количество этажей:</w:t>
            </w:r>
          </w:p>
        </w:tc>
        <w:tc>
          <w:tcPr>
            <w:tcW w:w="4536" w:type="dxa"/>
            <w:shd w:val="clear" w:color="auto" w:fill="auto"/>
          </w:tcPr>
          <w:p w14:paraId="17FD0254" w14:textId="6A0E6762" w:rsidR="009D2D7C" w:rsidRDefault="009D2D7C" w:rsidP="004E7F8C">
            <w:pPr>
              <w:jc w:val="both"/>
              <w:rPr>
                <w:rFonts w:eastAsia="Calibri"/>
                <w:sz w:val="22"/>
                <w:szCs w:val="22"/>
              </w:rPr>
            </w:pPr>
            <w:r>
              <w:rPr>
                <w:rFonts w:eastAsia="Calibri"/>
                <w:sz w:val="22"/>
                <w:szCs w:val="22"/>
              </w:rPr>
              <w:t>10</w:t>
            </w:r>
          </w:p>
        </w:tc>
      </w:tr>
      <w:tr w:rsidR="00D46A6B" w:rsidRPr="008D711F" w14:paraId="0FB613EB" w14:textId="77777777" w:rsidTr="009D2D7C">
        <w:tc>
          <w:tcPr>
            <w:tcW w:w="3794" w:type="dxa"/>
            <w:shd w:val="clear" w:color="auto" w:fill="auto"/>
          </w:tcPr>
          <w:p w14:paraId="35FD328A" w14:textId="65875E54" w:rsidR="00D46A6B" w:rsidRPr="00165AAC" w:rsidRDefault="00D46A6B" w:rsidP="004E7F8C">
            <w:pPr>
              <w:jc w:val="both"/>
              <w:rPr>
                <w:rFonts w:eastAsia="Calibri"/>
              </w:rPr>
            </w:pPr>
            <w:r>
              <w:rPr>
                <w:rFonts w:eastAsia="Calibri"/>
              </w:rPr>
              <w:t>Общая площадь (кв.м.)</w:t>
            </w:r>
            <w:r w:rsidRPr="00165AAC">
              <w:rPr>
                <w:rFonts w:eastAsia="Calibri"/>
              </w:rPr>
              <w:t>:</w:t>
            </w:r>
          </w:p>
        </w:tc>
        <w:tc>
          <w:tcPr>
            <w:tcW w:w="4536" w:type="dxa"/>
            <w:shd w:val="clear" w:color="auto" w:fill="auto"/>
          </w:tcPr>
          <w:p w14:paraId="4D88AF33" w14:textId="09D9E1CA" w:rsidR="00D46A6B" w:rsidRPr="008D711F" w:rsidRDefault="00D46A6B" w:rsidP="00D46A6B">
            <w:pPr>
              <w:jc w:val="both"/>
              <w:rPr>
                <w:rFonts w:eastAsia="Calibri"/>
                <w:sz w:val="22"/>
                <w:szCs w:val="22"/>
              </w:rPr>
            </w:pPr>
            <w:r w:rsidRPr="00E7643B">
              <w:rPr>
                <w:bCs/>
              </w:rPr>
              <w:t>38 942,75</w:t>
            </w:r>
            <w:r>
              <w:rPr>
                <w:bCs/>
              </w:rPr>
              <w:t xml:space="preserve"> </w:t>
            </w:r>
          </w:p>
        </w:tc>
      </w:tr>
      <w:tr w:rsidR="00D46A6B" w:rsidRPr="008D711F" w14:paraId="0AE9A955" w14:textId="77777777" w:rsidTr="009D2D7C">
        <w:tc>
          <w:tcPr>
            <w:tcW w:w="3794" w:type="dxa"/>
            <w:shd w:val="clear" w:color="auto" w:fill="auto"/>
          </w:tcPr>
          <w:p w14:paraId="5726D06C" w14:textId="0767078A" w:rsidR="00D46A6B" w:rsidRPr="00165AAC" w:rsidRDefault="00D46A6B" w:rsidP="00D46A6B">
            <w:pPr>
              <w:jc w:val="both"/>
              <w:rPr>
                <w:rFonts w:eastAsia="Calibri"/>
              </w:rPr>
            </w:pPr>
            <w:r>
              <w:rPr>
                <w:rFonts w:eastAsia="Calibri"/>
              </w:rPr>
              <w:t>Материал наружных стен:</w:t>
            </w:r>
            <w:r w:rsidRPr="00165AAC">
              <w:rPr>
                <w:rStyle w:val="a9"/>
                <w:b/>
              </w:rPr>
              <w:t xml:space="preserve"> </w:t>
            </w:r>
          </w:p>
        </w:tc>
        <w:tc>
          <w:tcPr>
            <w:tcW w:w="4536" w:type="dxa"/>
            <w:shd w:val="clear" w:color="auto" w:fill="auto"/>
          </w:tcPr>
          <w:p w14:paraId="0716A5F7" w14:textId="3851F8EC" w:rsidR="00D46A6B" w:rsidRPr="008D711F" w:rsidRDefault="00D46A6B" w:rsidP="00D46A6B">
            <w:pPr>
              <w:jc w:val="both"/>
              <w:rPr>
                <w:rFonts w:eastAsia="Calibri"/>
                <w:sz w:val="22"/>
                <w:szCs w:val="22"/>
              </w:rPr>
            </w:pPr>
            <w:r>
              <w:rPr>
                <w:bCs/>
              </w:rPr>
              <w:t>Монолитный железобетон или полнотелый кирпич</w:t>
            </w:r>
          </w:p>
        </w:tc>
      </w:tr>
      <w:tr w:rsidR="00D46A6B" w:rsidRPr="008D711F" w14:paraId="694E9FAD" w14:textId="77777777" w:rsidTr="009D2D7C">
        <w:tc>
          <w:tcPr>
            <w:tcW w:w="3794" w:type="dxa"/>
            <w:shd w:val="clear" w:color="auto" w:fill="auto"/>
          </w:tcPr>
          <w:p w14:paraId="4111E8FC" w14:textId="045AE71B" w:rsidR="00D46A6B" w:rsidRPr="00165AAC" w:rsidRDefault="00D46A6B" w:rsidP="004E7F8C">
            <w:pPr>
              <w:jc w:val="both"/>
              <w:rPr>
                <w:rFonts w:eastAsia="Calibri"/>
              </w:rPr>
            </w:pPr>
            <w:r>
              <w:rPr>
                <w:rFonts w:eastAsia="Calibri"/>
              </w:rPr>
              <w:t>Материал поэтажных перекрытий:</w:t>
            </w:r>
          </w:p>
        </w:tc>
        <w:tc>
          <w:tcPr>
            <w:tcW w:w="4536" w:type="dxa"/>
            <w:shd w:val="clear" w:color="auto" w:fill="auto"/>
          </w:tcPr>
          <w:p w14:paraId="6723F3D8" w14:textId="0C23C5FD" w:rsidR="00D46A6B" w:rsidRPr="008D711F" w:rsidRDefault="00D46A6B" w:rsidP="004E7F8C">
            <w:pPr>
              <w:jc w:val="both"/>
              <w:rPr>
                <w:rFonts w:eastAsia="Calibri"/>
                <w:sz w:val="22"/>
                <w:szCs w:val="22"/>
              </w:rPr>
            </w:pPr>
            <w:r>
              <w:rPr>
                <w:bCs/>
              </w:rPr>
              <w:t>Монолитные железобетонные</w:t>
            </w:r>
          </w:p>
        </w:tc>
      </w:tr>
      <w:tr w:rsidR="00D46A6B" w:rsidRPr="008D711F" w14:paraId="6B0FC7BC" w14:textId="77777777" w:rsidTr="009D2D7C">
        <w:tc>
          <w:tcPr>
            <w:tcW w:w="3794" w:type="dxa"/>
            <w:shd w:val="clear" w:color="auto" w:fill="auto"/>
          </w:tcPr>
          <w:p w14:paraId="08509382" w14:textId="5DCFE32A" w:rsidR="00D46A6B" w:rsidRPr="00165AAC" w:rsidRDefault="00D46A6B" w:rsidP="004E7F8C">
            <w:pPr>
              <w:jc w:val="both"/>
              <w:rPr>
                <w:rFonts w:eastAsia="Calibri"/>
              </w:rPr>
            </w:pPr>
            <w:r>
              <w:rPr>
                <w:bCs/>
              </w:rPr>
              <w:t>Класс энергоэффективности</w:t>
            </w:r>
            <w:r>
              <w:rPr>
                <w:rFonts w:eastAsia="Calibri"/>
              </w:rPr>
              <w:t>:</w:t>
            </w:r>
          </w:p>
        </w:tc>
        <w:tc>
          <w:tcPr>
            <w:tcW w:w="4536" w:type="dxa"/>
            <w:shd w:val="clear" w:color="auto" w:fill="auto"/>
          </w:tcPr>
          <w:p w14:paraId="163785AC" w14:textId="49758FB1" w:rsidR="00D46A6B" w:rsidRPr="008D711F" w:rsidRDefault="00D46A6B" w:rsidP="004E7F8C">
            <w:pPr>
              <w:jc w:val="both"/>
              <w:rPr>
                <w:rFonts w:eastAsia="Calibri"/>
                <w:sz w:val="22"/>
                <w:szCs w:val="22"/>
              </w:rPr>
            </w:pPr>
            <w:r>
              <w:rPr>
                <w:rFonts w:eastAsia="Calibri"/>
                <w:sz w:val="22"/>
                <w:szCs w:val="22"/>
              </w:rPr>
              <w:t>А</w:t>
            </w:r>
          </w:p>
        </w:tc>
      </w:tr>
      <w:tr w:rsidR="00D46A6B" w:rsidRPr="008D711F" w14:paraId="4A96EC21" w14:textId="77777777" w:rsidTr="009D2D7C">
        <w:tc>
          <w:tcPr>
            <w:tcW w:w="3794" w:type="dxa"/>
            <w:shd w:val="clear" w:color="auto" w:fill="auto"/>
          </w:tcPr>
          <w:p w14:paraId="0F0F5AB9" w14:textId="1E6739B4" w:rsidR="00D46A6B" w:rsidRPr="00165AAC" w:rsidRDefault="00D46A6B" w:rsidP="004E7F8C">
            <w:pPr>
              <w:jc w:val="both"/>
              <w:rPr>
                <w:rFonts w:eastAsia="Calibri"/>
              </w:rPr>
            </w:pPr>
            <w:r>
              <w:rPr>
                <w:bCs/>
              </w:rPr>
              <w:t>Сейсмостойкость:</w:t>
            </w:r>
          </w:p>
        </w:tc>
        <w:tc>
          <w:tcPr>
            <w:tcW w:w="4536" w:type="dxa"/>
            <w:shd w:val="clear" w:color="auto" w:fill="auto"/>
          </w:tcPr>
          <w:p w14:paraId="5B183430" w14:textId="275EB568" w:rsidR="00D46A6B" w:rsidRDefault="00D46A6B" w:rsidP="004E7F8C">
            <w:pPr>
              <w:jc w:val="both"/>
              <w:rPr>
                <w:rFonts w:eastAsia="Calibri"/>
                <w:sz w:val="22"/>
                <w:szCs w:val="22"/>
              </w:rPr>
            </w:pPr>
            <w:r>
              <w:rPr>
                <w:bCs/>
              </w:rPr>
              <w:t>Нет данных</w:t>
            </w:r>
          </w:p>
        </w:tc>
      </w:tr>
    </w:tbl>
    <w:p w14:paraId="576E7699" w14:textId="77777777" w:rsidR="00D46A6B" w:rsidRPr="00D46A6B" w:rsidRDefault="00D46A6B" w:rsidP="00D46A6B">
      <w:pPr>
        <w:pStyle w:val="a3"/>
        <w:tabs>
          <w:tab w:val="left" w:pos="1134"/>
        </w:tabs>
        <w:spacing w:before="120" w:after="0"/>
        <w:rPr>
          <w:szCs w:val="24"/>
          <w:lang w:val="ru-RU"/>
        </w:rPr>
      </w:pPr>
    </w:p>
    <w:p w14:paraId="54B07A0F" w14:textId="50F5A199" w:rsidR="00346296" w:rsidRDefault="00314134">
      <w:pPr>
        <w:ind w:right="-1" w:firstLine="480"/>
        <w:jc w:val="both"/>
        <w:rPr>
          <w:bCs/>
        </w:rPr>
      </w:pPr>
      <w:r w:rsidRPr="0040480B">
        <w:rPr>
          <w:bCs/>
        </w:rPr>
        <w:t>Условием привлечения Застройщиком денежных средств участников долевого строительства в целях строительства (с</w:t>
      </w:r>
      <w:r>
        <w:rPr>
          <w:bCs/>
        </w:rPr>
        <w:t>оздания) Многоквартирного</w:t>
      </w:r>
      <w:r w:rsidRPr="0040480B">
        <w:rPr>
          <w:bCs/>
        </w:rPr>
        <w:t xml:space="preserve"> </w:t>
      </w:r>
      <w:r>
        <w:rPr>
          <w:bCs/>
        </w:rPr>
        <w:t xml:space="preserve">жилого </w:t>
      </w:r>
      <w:r w:rsidRPr="0040480B">
        <w:rPr>
          <w:bCs/>
        </w:rPr>
        <w:t xml:space="preserve">дома является размещение денежных средств участников долевого строительства на счетах </w:t>
      </w:r>
      <w:proofErr w:type="spellStart"/>
      <w:r w:rsidRPr="0040480B">
        <w:rPr>
          <w:bCs/>
        </w:rPr>
        <w:t>эскроу</w:t>
      </w:r>
      <w:proofErr w:type="spellEnd"/>
      <w:r w:rsidRPr="0040480B">
        <w:rPr>
          <w:bCs/>
        </w:rPr>
        <w:t xml:space="preserve"> в порядке, предусмотренном статьей 15.4 Закона о долевом строительстве и Договором.</w:t>
      </w:r>
    </w:p>
    <w:p w14:paraId="069DD58E" w14:textId="77777777" w:rsidR="00891E10" w:rsidRPr="0040480B" w:rsidRDefault="00891E10">
      <w:pPr>
        <w:ind w:right="-1" w:firstLine="480"/>
        <w:jc w:val="both"/>
        <w:rPr>
          <w:bCs/>
        </w:rPr>
      </w:pPr>
    </w:p>
    <w:p w14:paraId="5DF257AC" w14:textId="77EB8F03" w:rsidR="009B0A26" w:rsidRDefault="009B0A26" w:rsidP="00891E10">
      <w:pPr>
        <w:pStyle w:val="a3"/>
        <w:numPr>
          <w:ilvl w:val="0"/>
          <w:numId w:val="10"/>
        </w:numPr>
        <w:spacing w:before="120" w:after="0"/>
        <w:jc w:val="center"/>
        <w:rPr>
          <w:b/>
          <w:szCs w:val="24"/>
          <w:lang w:val="ru-RU"/>
        </w:rPr>
      </w:pPr>
      <w:r w:rsidRPr="00AA603C">
        <w:rPr>
          <w:b/>
          <w:szCs w:val="24"/>
        </w:rPr>
        <w:t>ПРЕДМЕТ ДОГОВОРА</w:t>
      </w:r>
      <w:bookmarkStart w:id="1" w:name="Пункт_1_1"/>
      <w:bookmarkEnd w:id="1"/>
    </w:p>
    <w:p w14:paraId="7016687F" w14:textId="77777777" w:rsidR="00891E10" w:rsidRPr="00891E10" w:rsidRDefault="00891E10" w:rsidP="00891E10">
      <w:pPr>
        <w:pStyle w:val="a3"/>
        <w:spacing w:before="120" w:after="0"/>
        <w:ind w:left="720"/>
        <w:rPr>
          <w:b/>
          <w:szCs w:val="24"/>
          <w:lang w:val="ru-RU"/>
        </w:rPr>
      </w:pPr>
    </w:p>
    <w:p w14:paraId="351A48F6" w14:textId="404ADC1B" w:rsidR="009B0A26" w:rsidRDefault="009B0A26" w:rsidP="009B0A26">
      <w:pPr>
        <w:pStyle w:val="a3"/>
        <w:tabs>
          <w:tab w:val="left" w:pos="1134"/>
        </w:tabs>
        <w:spacing w:before="120"/>
        <w:ind w:firstLine="540"/>
        <w:rPr>
          <w:szCs w:val="24"/>
          <w:lang w:val="ru-RU"/>
        </w:rPr>
      </w:pPr>
      <w:r w:rsidRPr="00AA603C">
        <w:rPr>
          <w:b/>
          <w:szCs w:val="24"/>
        </w:rPr>
        <w:t>1.1.</w:t>
      </w:r>
      <w:r w:rsidRPr="00AA603C">
        <w:rPr>
          <w:szCs w:val="24"/>
        </w:rPr>
        <w:t xml:space="preserve"> По Договору Застройщик обязуется в предусмотренный Договором срок своими силами </w:t>
      </w:r>
      <w:r w:rsidRPr="00015991">
        <w:rPr>
          <w:szCs w:val="24"/>
        </w:rPr>
        <w:t xml:space="preserve">и (или) с привлечением других лиц построить (создать) </w:t>
      </w:r>
      <w:r w:rsidR="00A66436">
        <w:rPr>
          <w:bCs/>
        </w:rPr>
        <w:t>Многоквартирны</w:t>
      </w:r>
      <w:r w:rsidR="00ED7217">
        <w:rPr>
          <w:bCs/>
        </w:rPr>
        <w:t>й</w:t>
      </w:r>
      <w:r w:rsidR="00A66436">
        <w:rPr>
          <w:bCs/>
        </w:rPr>
        <w:t xml:space="preserve"> </w:t>
      </w:r>
      <w:r w:rsidR="005634F9">
        <w:rPr>
          <w:bCs/>
          <w:lang w:val="ru-RU"/>
        </w:rPr>
        <w:t xml:space="preserve">жилой </w:t>
      </w:r>
      <w:r w:rsidR="00A66436">
        <w:rPr>
          <w:bCs/>
        </w:rPr>
        <w:t>дом</w:t>
      </w:r>
      <w:r w:rsidR="002D23F6" w:rsidRPr="00015991">
        <w:rPr>
          <w:bCs/>
        </w:rPr>
        <w:t xml:space="preserve"> </w:t>
      </w:r>
      <w:r w:rsidRPr="00015991">
        <w:t xml:space="preserve">по строительному адресу (согласно разрешению на строительство): </w:t>
      </w:r>
      <w:r w:rsidR="00A66436">
        <w:rPr>
          <w:rStyle w:val="aa"/>
          <w:b w:val="0"/>
        </w:rPr>
        <w:t>Санкт-Петербург, Петровская коса, дом 1, корпус 2, литера А</w:t>
      </w:r>
      <w:r w:rsidR="00A66436" w:rsidRPr="00AA603C">
        <w:rPr>
          <w:bCs/>
        </w:rPr>
        <w:t xml:space="preserve"> </w:t>
      </w:r>
      <w:r w:rsidR="002D23F6" w:rsidRPr="00015991">
        <w:rPr>
          <w:bCs/>
        </w:rPr>
        <w:t xml:space="preserve"> </w:t>
      </w:r>
      <w:r w:rsidRPr="00015991">
        <w:rPr>
          <w:szCs w:val="24"/>
        </w:rPr>
        <w:t xml:space="preserve">и после получения разрешения на ввод </w:t>
      </w:r>
      <w:r w:rsidR="00ED7217">
        <w:rPr>
          <w:bCs/>
        </w:rPr>
        <w:t xml:space="preserve">Многоквартирного </w:t>
      </w:r>
      <w:r w:rsidR="005634F9">
        <w:rPr>
          <w:bCs/>
          <w:lang w:val="ru-RU"/>
        </w:rPr>
        <w:t xml:space="preserve">жилого </w:t>
      </w:r>
      <w:r w:rsidR="00A66436">
        <w:rPr>
          <w:bCs/>
        </w:rPr>
        <w:t>дома</w:t>
      </w:r>
      <w:r w:rsidR="002D23F6" w:rsidRPr="00015991">
        <w:rPr>
          <w:bCs/>
        </w:rPr>
        <w:t xml:space="preserve"> </w:t>
      </w:r>
      <w:r w:rsidRPr="00015991">
        <w:rPr>
          <w:szCs w:val="24"/>
        </w:rPr>
        <w:t xml:space="preserve">в эксплуатацию передать Участнику долевого строительства Объект долевого строительства, а именно </w:t>
      </w:r>
      <w:r w:rsidRPr="00015991">
        <w:rPr>
          <w:szCs w:val="24"/>
          <w:lang w:val="ru-RU"/>
        </w:rPr>
        <w:t>квартиру</w:t>
      </w:r>
      <w:r w:rsidRPr="00015991">
        <w:rPr>
          <w:szCs w:val="24"/>
        </w:rPr>
        <w:t>, обладающ</w:t>
      </w:r>
      <w:r w:rsidRPr="00015991">
        <w:rPr>
          <w:szCs w:val="24"/>
          <w:lang w:val="ru-RU"/>
        </w:rPr>
        <w:t>ую</w:t>
      </w:r>
      <w:r w:rsidRPr="00015991">
        <w:rPr>
          <w:szCs w:val="24"/>
        </w:rPr>
        <w:t xml:space="preserve"> следующими характеристиками:</w:t>
      </w:r>
      <w:r w:rsidRPr="00015991" w:rsidDel="000F51E2">
        <w:rPr>
          <w:szCs w:val="24"/>
          <w:lang w:val="ru-RU"/>
        </w:rPr>
        <w:t xml:space="preserve"> </w:t>
      </w:r>
    </w:p>
    <w:p w14:paraId="038CD451" w14:textId="77777777" w:rsidR="00891E10" w:rsidRPr="00891E10" w:rsidRDefault="00891E10" w:rsidP="009B0A26">
      <w:pPr>
        <w:pStyle w:val="a3"/>
        <w:tabs>
          <w:tab w:val="left" w:pos="1134"/>
        </w:tabs>
        <w:spacing w:before="120"/>
        <w:ind w:firstLine="540"/>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5634F9" w:rsidRPr="008D711F" w14:paraId="69A10C1E" w14:textId="77777777" w:rsidTr="00165AAC">
        <w:tc>
          <w:tcPr>
            <w:tcW w:w="3369" w:type="dxa"/>
            <w:shd w:val="clear" w:color="auto" w:fill="auto"/>
          </w:tcPr>
          <w:p w14:paraId="57DC840D" w14:textId="77777777" w:rsidR="005634F9" w:rsidRPr="00C0117A" w:rsidRDefault="005634F9" w:rsidP="004E7F8C">
            <w:pPr>
              <w:jc w:val="both"/>
              <w:rPr>
                <w:rFonts w:eastAsia="Calibri"/>
              </w:rPr>
            </w:pPr>
            <w:r w:rsidRPr="00C0117A">
              <w:rPr>
                <w:rFonts w:eastAsia="Calibri"/>
              </w:rPr>
              <w:t>Назначение:</w:t>
            </w:r>
          </w:p>
        </w:tc>
        <w:tc>
          <w:tcPr>
            <w:tcW w:w="3260" w:type="dxa"/>
            <w:shd w:val="clear" w:color="auto" w:fill="auto"/>
          </w:tcPr>
          <w:p w14:paraId="41C2CF8C" w14:textId="77777777" w:rsidR="005634F9" w:rsidRPr="00C0117A" w:rsidRDefault="005634F9" w:rsidP="004E7F8C">
            <w:pPr>
              <w:jc w:val="both"/>
              <w:rPr>
                <w:rFonts w:eastAsia="Calibri"/>
              </w:rPr>
            </w:pPr>
            <w:r w:rsidRPr="00C0117A">
              <w:rPr>
                <w:rFonts w:eastAsia="Calibri"/>
              </w:rPr>
              <w:t>жилое помещение (квартира)</w:t>
            </w:r>
          </w:p>
        </w:tc>
      </w:tr>
      <w:tr w:rsidR="005634F9" w:rsidRPr="008D711F" w14:paraId="3375B60F" w14:textId="77777777" w:rsidTr="00165AAC">
        <w:tc>
          <w:tcPr>
            <w:tcW w:w="3369" w:type="dxa"/>
            <w:shd w:val="clear" w:color="auto" w:fill="auto"/>
          </w:tcPr>
          <w:p w14:paraId="625AC811" w14:textId="6EF94607" w:rsidR="005634F9" w:rsidRPr="00C0117A" w:rsidRDefault="00314134" w:rsidP="004E7F8C">
            <w:pPr>
              <w:jc w:val="both"/>
              <w:rPr>
                <w:rFonts w:eastAsia="Calibri"/>
              </w:rPr>
            </w:pPr>
            <w:r w:rsidRPr="00C0117A">
              <w:rPr>
                <w:rFonts w:eastAsia="Calibri"/>
              </w:rPr>
              <w:t>Подъезд</w:t>
            </w:r>
            <w:r w:rsidR="005634F9" w:rsidRPr="00C0117A">
              <w:rPr>
                <w:rFonts w:eastAsia="Calibri"/>
              </w:rPr>
              <w:t>:</w:t>
            </w:r>
          </w:p>
        </w:tc>
        <w:tc>
          <w:tcPr>
            <w:tcW w:w="3260" w:type="dxa"/>
            <w:shd w:val="clear" w:color="auto" w:fill="auto"/>
          </w:tcPr>
          <w:p w14:paraId="4FBA26F7" w14:textId="3239C79E" w:rsidR="005634F9" w:rsidRPr="000065A4" w:rsidRDefault="005634F9" w:rsidP="004E7F8C">
            <w:pPr>
              <w:jc w:val="both"/>
              <w:rPr>
                <w:rFonts w:eastAsia="Calibri"/>
                <w:highlight w:val="yellow"/>
              </w:rPr>
            </w:pPr>
          </w:p>
        </w:tc>
      </w:tr>
      <w:tr w:rsidR="005634F9" w:rsidRPr="008D711F" w14:paraId="549581D7" w14:textId="77777777" w:rsidTr="00165AAC">
        <w:tc>
          <w:tcPr>
            <w:tcW w:w="3369" w:type="dxa"/>
            <w:shd w:val="clear" w:color="auto" w:fill="auto"/>
          </w:tcPr>
          <w:p w14:paraId="45D63F9B" w14:textId="77777777" w:rsidR="005634F9" w:rsidRPr="00683A42" w:rsidRDefault="005634F9" w:rsidP="004E7F8C">
            <w:pPr>
              <w:jc w:val="both"/>
              <w:rPr>
                <w:rFonts w:eastAsia="Calibri"/>
              </w:rPr>
            </w:pPr>
            <w:r w:rsidRPr="00683A42">
              <w:rPr>
                <w:rFonts w:eastAsia="Calibri"/>
              </w:rPr>
              <w:t>Этаж:</w:t>
            </w:r>
          </w:p>
        </w:tc>
        <w:tc>
          <w:tcPr>
            <w:tcW w:w="3260" w:type="dxa"/>
            <w:shd w:val="clear" w:color="auto" w:fill="auto"/>
          </w:tcPr>
          <w:p w14:paraId="4752F533" w14:textId="6DABB563" w:rsidR="005634F9" w:rsidRPr="00683A42" w:rsidRDefault="005634F9" w:rsidP="004E7F8C">
            <w:pPr>
              <w:jc w:val="both"/>
              <w:rPr>
                <w:rFonts w:eastAsia="Calibri"/>
              </w:rPr>
            </w:pPr>
          </w:p>
        </w:tc>
      </w:tr>
      <w:tr w:rsidR="005634F9" w:rsidRPr="008D711F" w14:paraId="17EA7F21" w14:textId="77777777" w:rsidTr="00165AAC">
        <w:tc>
          <w:tcPr>
            <w:tcW w:w="3369" w:type="dxa"/>
            <w:shd w:val="clear" w:color="auto" w:fill="auto"/>
          </w:tcPr>
          <w:p w14:paraId="06A2E68E" w14:textId="77777777" w:rsidR="005634F9" w:rsidRPr="00C0117A" w:rsidRDefault="005634F9" w:rsidP="004E7F8C">
            <w:pPr>
              <w:jc w:val="both"/>
              <w:rPr>
                <w:rFonts w:eastAsia="Calibri"/>
              </w:rPr>
            </w:pPr>
            <w:r w:rsidRPr="00C0117A">
              <w:rPr>
                <w:rFonts w:eastAsia="Calibri"/>
              </w:rPr>
              <w:t>Условный номер:</w:t>
            </w:r>
          </w:p>
        </w:tc>
        <w:tc>
          <w:tcPr>
            <w:tcW w:w="3260" w:type="dxa"/>
            <w:shd w:val="clear" w:color="auto" w:fill="auto"/>
          </w:tcPr>
          <w:p w14:paraId="32739A12" w14:textId="06108A0F" w:rsidR="005634F9" w:rsidRPr="00DA249E" w:rsidRDefault="005634F9" w:rsidP="004E7F8C">
            <w:pPr>
              <w:jc w:val="both"/>
              <w:rPr>
                <w:rFonts w:eastAsia="Calibri"/>
              </w:rPr>
            </w:pPr>
          </w:p>
        </w:tc>
      </w:tr>
      <w:tr w:rsidR="005634F9" w:rsidRPr="008D711F" w14:paraId="576B9D85" w14:textId="77777777" w:rsidTr="00165AAC">
        <w:tc>
          <w:tcPr>
            <w:tcW w:w="3369" w:type="dxa"/>
            <w:shd w:val="clear" w:color="auto" w:fill="auto"/>
          </w:tcPr>
          <w:p w14:paraId="1A1BDF9F" w14:textId="77777777" w:rsidR="005634F9" w:rsidRPr="00C0117A" w:rsidRDefault="005634F9" w:rsidP="004E7F8C">
            <w:pPr>
              <w:jc w:val="both"/>
              <w:rPr>
                <w:rFonts w:eastAsia="Calibri"/>
              </w:rPr>
            </w:pPr>
            <w:r w:rsidRPr="00C0117A">
              <w:rPr>
                <w:rFonts w:eastAsia="Calibri"/>
              </w:rPr>
              <w:t>Общая площадь (кв.м.)</w:t>
            </w:r>
            <w:r w:rsidRPr="00C0117A">
              <w:rPr>
                <w:rStyle w:val="a9"/>
                <w:b/>
              </w:rPr>
              <w:t xml:space="preserve"> </w:t>
            </w:r>
            <w:r w:rsidRPr="00C0117A">
              <w:rPr>
                <w:rStyle w:val="a9"/>
                <w:b/>
              </w:rPr>
              <w:footnoteReference w:id="1"/>
            </w:r>
            <w:r w:rsidRPr="00C0117A">
              <w:rPr>
                <w:rFonts w:eastAsia="Calibri"/>
              </w:rPr>
              <w:t>:</w:t>
            </w:r>
          </w:p>
        </w:tc>
        <w:tc>
          <w:tcPr>
            <w:tcW w:w="3260" w:type="dxa"/>
            <w:shd w:val="clear" w:color="auto" w:fill="auto"/>
          </w:tcPr>
          <w:p w14:paraId="3A5E86F1" w14:textId="3102D79E" w:rsidR="005634F9" w:rsidRPr="000065A4" w:rsidRDefault="005634F9" w:rsidP="007E286D">
            <w:pPr>
              <w:jc w:val="both"/>
              <w:rPr>
                <w:rFonts w:eastAsia="Calibri"/>
                <w:highlight w:val="yellow"/>
              </w:rPr>
            </w:pPr>
          </w:p>
        </w:tc>
      </w:tr>
      <w:tr w:rsidR="005634F9" w:rsidRPr="008D711F" w14:paraId="4B9CB143" w14:textId="77777777" w:rsidTr="00165AAC">
        <w:tc>
          <w:tcPr>
            <w:tcW w:w="3369" w:type="dxa"/>
            <w:shd w:val="clear" w:color="auto" w:fill="auto"/>
          </w:tcPr>
          <w:p w14:paraId="5686EC94" w14:textId="13DEFC7C" w:rsidR="005634F9" w:rsidRPr="00C0117A" w:rsidRDefault="005634F9" w:rsidP="004E7F8C">
            <w:pPr>
              <w:jc w:val="both"/>
              <w:rPr>
                <w:rFonts w:eastAsia="Calibri"/>
              </w:rPr>
            </w:pPr>
            <w:r w:rsidRPr="00C0117A">
              <w:rPr>
                <w:rFonts w:eastAsia="Calibri"/>
              </w:rPr>
              <w:t xml:space="preserve">Планируемая </w:t>
            </w:r>
            <w:r w:rsidR="00B12760" w:rsidRPr="00C0117A">
              <w:rPr>
                <w:rFonts w:eastAsia="Calibri"/>
              </w:rPr>
              <w:t>привед</w:t>
            </w:r>
            <w:r w:rsidR="002B6E5F" w:rsidRPr="00C0117A">
              <w:rPr>
                <w:rFonts w:eastAsia="Calibri"/>
              </w:rPr>
              <w:t>ё</w:t>
            </w:r>
            <w:r w:rsidR="00B12760" w:rsidRPr="00C0117A">
              <w:rPr>
                <w:rFonts w:eastAsia="Calibri"/>
              </w:rPr>
              <w:t xml:space="preserve">нная </w:t>
            </w:r>
            <w:r w:rsidRPr="00C0117A">
              <w:rPr>
                <w:rFonts w:eastAsia="Calibri"/>
              </w:rPr>
              <w:t>площадь (кв.м.):</w:t>
            </w:r>
          </w:p>
        </w:tc>
        <w:tc>
          <w:tcPr>
            <w:tcW w:w="3260" w:type="dxa"/>
            <w:shd w:val="clear" w:color="auto" w:fill="auto"/>
          </w:tcPr>
          <w:p w14:paraId="112ECDDF" w14:textId="11B5F6B0" w:rsidR="005634F9" w:rsidRPr="000065A4" w:rsidRDefault="005634F9" w:rsidP="00683A42">
            <w:pPr>
              <w:tabs>
                <w:tab w:val="center" w:pos="1522"/>
              </w:tabs>
              <w:jc w:val="both"/>
              <w:rPr>
                <w:rFonts w:eastAsia="Calibri"/>
                <w:highlight w:val="yellow"/>
              </w:rPr>
            </w:pPr>
          </w:p>
        </w:tc>
      </w:tr>
      <w:tr w:rsidR="00D06447" w:rsidRPr="008D711F" w14:paraId="41B71D72" w14:textId="77777777" w:rsidTr="00165AAC">
        <w:tc>
          <w:tcPr>
            <w:tcW w:w="3369" w:type="dxa"/>
            <w:shd w:val="clear" w:color="auto" w:fill="auto"/>
          </w:tcPr>
          <w:p w14:paraId="19869D96" w14:textId="28F163A6" w:rsidR="00D06447" w:rsidRPr="00C0117A" w:rsidRDefault="00D06447" w:rsidP="004E7F8C">
            <w:pPr>
              <w:jc w:val="both"/>
              <w:rPr>
                <w:rFonts w:eastAsia="Calibri"/>
              </w:rPr>
            </w:pPr>
            <w:r w:rsidRPr="00C0117A">
              <w:rPr>
                <w:rFonts w:eastAsia="Calibri"/>
              </w:rPr>
              <w:t>Общая жилая площадь (кв.м.):</w:t>
            </w:r>
          </w:p>
        </w:tc>
        <w:tc>
          <w:tcPr>
            <w:tcW w:w="3260" w:type="dxa"/>
            <w:shd w:val="clear" w:color="auto" w:fill="auto"/>
          </w:tcPr>
          <w:p w14:paraId="5C584760" w14:textId="608592BD" w:rsidR="00D06447" w:rsidRPr="000065A4" w:rsidRDefault="00D06447" w:rsidP="004E7F8C">
            <w:pPr>
              <w:jc w:val="both"/>
              <w:rPr>
                <w:rFonts w:eastAsia="Calibri"/>
                <w:highlight w:val="yellow"/>
              </w:rPr>
            </w:pPr>
          </w:p>
        </w:tc>
      </w:tr>
      <w:tr w:rsidR="005634F9" w:rsidRPr="008D711F" w14:paraId="4D289ECB" w14:textId="77777777" w:rsidTr="00165AAC">
        <w:tc>
          <w:tcPr>
            <w:tcW w:w="3369" w:type="dxa"/>
            <w:shd w:val="clear" w:color="auto" w:fill="auto"/>
          </w:tcPr>
          <w:p w14:paraId="55493B98" w14:textId="1B9A3654" w:rsidR="005634F9" w:rsidRPr="00C0117A" w:rsidRDefault="005634F9" w:rsidP="004E7F8C">
            <w:pPr>
              <w:jc w:val="both"/>
              <w:rPr>
                <w:rFonts w:eastAsia="Calibri"/>
              </w:rPr>
            </w:pPr>
            <w:r w:rsidRPr="00C0117A">
              <w:rPr>
                <w:rFonts w:eastAsia="Calibri"/>
              </w:rPr>
              <w:t>Строительные оси</w:t>
            </w:r>
            <w:r w:rsidR="00D9056D" w:rsidRPr="00C0117A">
              <w:rPr>
                <w:rFonts w:eastAsia="Calibri"/>
              </w:rPr>
              <w:t>:</w:t>
            </w:r>
          </w:p>
        </w:tc>
        <w:tc>
          <w:tcPr>
            <w:tcW w:w="3260" w:type="dxa"/>
            <w:shd w:val="clear" w:color="auto" w:fill="auto"/>
          </w:tcPr>
          <w:p w14:paraId="75801167" w14:textId="6DAA02C1" w:rsidR="005634F9" w:rsidRPr="000065A4" w:rsidRDefault="005634F9" w:rsidP="00904938">
            <w:pPr>
              <w:jc w:val="both"/>
              <w:rPr>
                <w:rFonts w:eastAsia="Calibri"/>
                <w:highlight w:val="yellow"/>
              </w:rPr>
            </w:pPr>
          </w:p>
        </w:tc>
      </w:tr>
    </w:tbl>
    <w:p w14:paraId="2A60ADAF" w14:textId="77777777" w:rsidR="005634F9" w:rsidRPr="00683A42" w:rsidRDefault="005634F9" w:rsidP="005634F9">
      <w:pPr>
        <w:pStyle w:val="a3"/>
        <w:tabs>
          <w:tab w:val="left" w:pos="1134"/>
        </w:tabs>
        <w:spacing w:before="120" w:after="0"/>
        <w:rPr>
          <w:color w:val="FF0000"/>
          <w:szCs w:val="24"/>
          <w:lang w:val="ru-RU"/>
        </w:rPr>
      </w:pPr>
    </w:p>
    <w:p w14:paraId="288E2305" w14:textId="77777777" w:rsidR="00891E10" w:rsidRDefault="00891E10" w:rsidP="005634F9">
      <w:pPr>
        <w:pStyle w:val="a3"/>
        <w:tabs>
          <w:tab w:val="left" w:pos="1134"/>
        </w:tabs>
        <w:spacing w:before="120" w:after="0"/>
        <w:rPr>
          <w:szCs w:val="24"/>
          <w:lang w:val="ru-RU"/>
        </w:rPr>
      </w:pPr>
    </w:p>
    <w:p w14:paraId="6FE24590" w14:textId="77777777" w:rsidR="00891E10" w:rsidRDefault="00891E10" w:rsidP="005634F9">
      <w:pPr>
        <w:pStyle w:val="a3"/>
        <w:tabs>
          <w:tab w:val="left" w:pos="1134"/>
        </w:tabs>
        <w:spacing w:before="120" w:after="0"/>
        <w:rPr>
          <w:szCs w:val="24"/>
          <w:lang w:val="ru-RU"/>
        </w:rPr>
      </w:pPr>
    </w:p>
    <w:p w14:paraId="5693A1D8" w14:textId="77777777" w:rsidR="00891E10" w:rsidRDefault="00891E10" w:rsidP="005634F9">
      <w:pPr>
        <w:pStyle w:val="a3"/>
        <w:tabs>
          <w:tab w:val="left" w:pos="1134"/>
        </w:tabs>
        <w:spacing w:before="120" w:after="0"/>
        <w:rPr>
          <w:szCs w:val="24"/>
          <w:lang w:val="ru-RU"/>
        </w:rPr>
      </w:pPr>
    </w:p>
    <w:p w14:paraId="2E3897DB" w14:textId="77777777" w:rsidR="002A39DD" w:rsidRDefault="002A39DD" w:rsidP="005634F9">
      <w:pPr>
        <w:pStyle w:val="a3"/>
        <w:tabs>
          <w:tab w:val="left" w:pos="1134"/>
        </w:tabs>
        <w:spacing w:before="120" w:after="0"/>
        <w:rPr>
          <w:szCs w:val="24"/>
          <w:lang w:val="ru-RU"/>
        </w:rPr>
      </w:pPr>
    </w:p>
    <w:p w14:paraId="78B4B11C" w14:textId="77777777" w:rsidR="00891E10" w:rsidRPr="00891E10" w:rsidRDefault="00891E10" w:rsidP="005634F9">
      <w:pPr>
        <w:pStyle w:val="a3"/>
        <w:tabs>
          <w:tab w:val="left" w:pos="1134"/>
        </w:tabs>
        <w:spacing w:before="120" w:after="0"/>
        <w:rPr>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424"/>
        <w:gridCol w:w="2371"/>
        <w:gridCol w:w="2068"/>
      </w:tblGrid>
      <w:tr w:rsidR="005634F9" w:rsidRPr="008D711F" w14:paraId="38004841" w14:textId="77777777" w:rsidTr="004E7F8C">
        <w:trPr>
          <w:trHeight w:val="226"/>
        </w:trPr>
        <w:tc>
          <w:tcPr>
            <w:tcW w:w="2708" w:type="dxa"/>
            <w:tcBorders>
              <w:bottom w:val="double" w:sz="4" w:space="0" w:color="auto"/>
            </w:tcBorders>
            <w:shd w:val="clear" w:color="auto" w:fill="auto"/>
            <w:vAlign w:val="center"/>
          </w:tcPr>
          <w:p w14:paraId="59F3E78B" w14:textId="77777777" w:rsidR="005634F9" w:rsidRPr="00C0117A" w:rsidRDefault="005634F9" w:rsidP="004E7F8C">
            <w:pPr>
              <w:jc w:val="center"/>
              <w:rPr>
                <w:rFonts w:eastAsia="Calibri"/>
                <w:b/>
              </w:rPr>
            </w:pPr>
            <w:r w:rsidRPr="00C0117A">
              <w:rPr>
                <w:rFonts w:eastAsia="Calibri"/>
                <w:b/>
              </w:rPr>
              <w:t>Составные части Объекта долевого строительства</w:t>
            </w:r>
          </w:p>
        </w:tc>
        <w:tc>
          <w:tcPr>
            <w:tcW w:w="2424" w:type="dxa"/>
            <w:tcBorders>
              <w:bottom w:val="double" w:sz="4" w:space="0" w:color="auto"/>
            </w:tcBorders>
            <w:shd w:val="clear" w:color="auto" w:fill="auto"/>
            <w:vAlign w:val="center"/>
          </w:tcPr>
          <w:p w14:paraId="7D069895" w14:textId="77777777" w:rsidR="005634F9" w:rsidRPr="00C0117A" w:rsidRDefault="005634F9" w:rsidP="004E7F8C">
            <w:pPr>
              <w:jc w:val="center"/>
              <w:rPr>
                <w:rFonts w:eastAsia="Calibri"/>
                <w:b/>
              </w:rPr>
            </w:pPr>
            <w:r w:rsidRPr="00C0117A">
              <w:rPr>
                <w:rFonts w:eastAsia="Calibri"/>
                <w:b/>
              </w:rPr>
              <w:t>Количество (шт.)</w:t>
            </w:r>
          </w:p>
        </w:tc>
        <w:tc>
          <w:tcPr>
            <w:tcW w:w="2371" w:type="dxa"/>
            <w:tcBorders>
              <w:bottom w:val="double" w:sz="4" w:space="0" w:color="auto"/>
            </w:tcBorders>
            <w:shd w:val="clear" w:color="auto" w:fill="auto"/>
            <w:vAlign w:val="center"/>
          </w:tcPr>
          <w:p w14:paraId="01188B36" w14:textId="08402DE2" w:rsidR="005634F9" w:rsidRPr="00C0117A" w:rsidRDefault="00314134" w:rsidP="004E7F8C">
            <w:pPr>
              <w:jc w:val="center"/>
              <w:rPr>
                <w:rFonts w:eastAsia="Calibri"/>
                <w:b/>
              </w:rPr>
            </w:pPr>
            <w:r w:rsidRPr="00C0117A">
              <w:rPr>
                <w:rFonts w:eastAsia="Calibri"/>
                <w:b/>
              </w:rPr>
              <w:t>Планируемая п</w:t>
            </w:r>
            <w:r w:rsidR="005634F9" w:rsidRPr="00C0117A">
              <w:rPr>
                <w:rFonts w:eastAsia="Calibri"/>
                <w:b/>
              </w:rPr>
              <w:t>лощадь (кв.м.)</w:t>
            </w:r>
            <w:r w:rsidR="005634F9" w:rsidRPr="00C0117A">
              <w:rPr>
                <w:rFonts w:eastAsia="Calibri"/>
                <w:b/>
                <w:vertAlign w:val="superscript"/>
              </w:rPr>
              <w:footnoteReference w:id="2"/>
            </w:r>
          </w:p>
        </w:tc>
        <w:tc>
          <w:tcPr>
            <w:tcW w:w="2068" w:type="dxa"/>
            <w:tcBorders>
              <w:bottom w:val="double" w:sz="4" w:space="0" w:color="auto"/>
            </w:tcBorders>
            <w:shd w:val="clear" w:color="auto" w:fill="auto"/>
            <w:vAlign w:val="center"/>
          </w:tcPr>
          <w:p w14:paraId="25A14C7E" w14:textId="77777777" w:rsidR="005634F9" w:rsidRPr="00C0117A" w:rsidRDefault="005634F9" w:rsidP="004E7F8C">
            <w:pPr>
              <w:jc w:val="center"/>
              <w:rPr>
                <w:rFonts w:eastAsia="Calibri"/>
                <w:b/>
              </w:rPr>
            </w:pPr>
            <w:r w:rsidRPr="00C0117A">
              <w:rPr>
                <w:rFonts w:eastAsia="Calibri"/>
                <w:b/>
              </w:rPr>
              <w:t>Площадь суммарная (кв.м.)</w:t>
            </w:r>
          </w:p>
        </w:tc>
      </w:tr>
      <w:tr w:rsidR="005634F9" w:rsidRPr="008D711F" w14:paraId="20EE14C7" w14:textId="77777777" w:rsidTr="004E7F8C">
        <w:tc>
          <w:tcPr>
            <w:tcW w:w="2708" w:type="dxa"/>
            <w:tcBorders>
              <w:top w:val="double" w:sz="4" w:space="0" w:color="auto"/>
              <w:left w:val="double" w:sz="4" w:space="0" w:color="auto"/>
              <w:bottom w:val="double" w:sz="4" w:space="0" w:color="auto"/>
            </w:tcBorders>
            <w:shd w:val="clear" w:color="auto" w:fill="auto"/>
          </w:tcPr>
          <w:p w14:paraId="7DE0B9B8" w14:textId="77777777" w:rsidR="005634F9" w:rsidRPr="00DA249E" w:rsidRDefault="005634F9" w:rsidP="004E7F8C">
            <w:pPr>
              <w:jc w:val="both"/>
              <w:rPr>
                <w:rFonts w:eastAsia="Calibri"/>
              </w:rPr>
            </w:pPr>
            <w:r w:rsidRPr="00DA249E">
              <w:rPr>
                <w:rFonts w:eastAsia="Calibri"/>
              </w:rPr>
              <w:t xml:space="preserve">Комнаты </w:t>
            </w:r>
          </w:p>
        </w:tc>
        <w:tc>
          <w:tcPr>
            <w:tcW w:w="2424" w:type="dxa"/>
            <w:tcBorders>
              <w:top w:val="double" w:sz="4" w:space="0" w:color="auto"/>
              <w:bottom w:val="double" w:sz="4" w:space="0" w:color="auto"/>
            </w:tcBorders>
            <w:shd w:val="clear" w:color="auto" w:fill="auto"/>
          </w:tcPr>
          <w:p w14:paraId="3141B0BF" w14:textId="4C267C35" w:rsidR="005634F9" w:rsidRPr="00DA249E" w:rsidRDefault="005634F9" w:rsidP="004E7F8C">
            <w:pPr>
              <w:jc w:val="center"/>
              <w:rPr>
                <w:rFonts w:eastAsia="Calibri"/>
              </w:rPr>
            </w:pPr>
          </w:p>
        </w:tc>
        <w:tc>
          <w:tcPr>
            <w:tcW w:w="2371" w:type="dxa"/>
            <w:tcBorders>
              <w:top w:val="double" w:sz="4" w:space="0" w:color="auto"/>
              <w:bottom w:val="double" w:sz="4" w:space="0" w:color="auto"/>
            </w:tcBorders>
            <w:shd w:val="clear" w:color="auto" w:fill="auto"/>
          </w:tcPr>
          <w:p w14:paraId="40264E40" w14:textId="7B77DA50" w:rsidR="005634F9" w:rsidRPr="00DA249E" w:rsidRDefault="005634F9" w:rsidP="00FE6E1D">
            <w:pPr>
              <w:jc w:val="center"/>
              <w:rPr>
                <w:rFonts w:eastAsia="Calibri"/>
              </w:rPr>
            </w:pPr>
          </w:p>
        </w:tc>
        <w:tc>
          <w:tcPr>
            <w:tcW w:w="2068" w:type="dxa"/>
            <w:tcBorders>
              <w:top w:val="double" w:sz="4" w:space="0" w:color="auto"/>
              <w:bottom w:val="double" w:sz="4" w:space="0" w:color="auto"/>
              <w:right w:val="double" w:sz="4" w:space="0" w:color="auto"/>
            </w:tcBorders>
            <w:shd w:val="clear" w:color="auto" w:fill="auto"/>
          </w:tcPr>
          <w:p w14:paraId="1894D64D" w14:textId="3FFF1FD4" w:rsidR="005634F9" w:rsidRPr="00DA249E" w:rsidRDefault="005634F9" w:rsidP="004E7F8C">
            <w:pPr>
              <w:jc w:val="center"/>
              <w:rPr>
                <w:rFonts w:eastAsia="Calibri"/>
              </w:rPr>
            </w:pPr>
          </w:p>
        </w:tc>
      </w:tr>
      <w:tr w:rsidR="005634F9" w:rsidRPr="008D711F" w14:paraId="0782BAB0" w14:textId="77777777" w:rsidTr="004E7F8C">
        <w:tc>
          <w:tcPr>
            <w:tcW w:w="2708" w:type="dxa"/>
            <w:tcBorders>
              <w:top w:val="double" w:sz="4" w:space="0" w:color="auto"/>
              <w:left w:val="double" w:sz="4" w:space="0" w:color="auto"/>
            </w:tcBorders>
            <w:shd w:val="clear" w:color="auto" w:fill="auto"/>
          </w:tcPr>
          <w:p w14:paraId="689FD0BC" w14:textId="77777777" w:rsidR="005634F9" w:rsidRPr="00DA249E" w:rsidRDefault="005634F9" w:rsidP="004E7F8C">
            <w:pPr>
              <w:jc w:val="both"/>
              <w:rPr>
                <w:rFonts w:eastAsia="Calibri"/>
              </w:rPr>
            </w:pPr>
            <w:r w:rsidRPr="00DA249E">
              <w:rPr>
                <w:rFonts w:eastAsia="Calibri"/>
              </w:rPr>
              <w:t>Помещения вспомогательного использования:</w:t>
            </w:r>
          </w:p>
          <w:p w14:paraId="5617B036" w14:textId="77777777" w:rsidR="005634F9" w:rsidRPr="00DA249E" w:rsidRDefault="005634F9" w:rsidP="004E7F8C">
            <w:pPr>
              <w:jc w:val="both"/>
              <w:rPr>
                <w:rFonts w:eastAsia="Calibri"/>
              </w:rPr>
            </w:pPr>
          </w:p>
        </w:tc>
        <w:tc>
          <w:tcPr>
            <w:tcW w:w="2424" w:type="dxa"/>
            <w:tcBorders>
              <w:top w:val="double" w:sz="4" w:space="0" w:color="auto"/>
            </w:tcBorders>
            <w:shd w:val="clear" w:color="auto" w:fill="auto"/>
          </w:tcPr>
          <w:p w14:paraId="65CFE161" w14:textId="03DACCD9" w:rsidR="005634F9" w:rsidRPr="00DA249E" w:rsidRDefault="005634F9" w:rsidP="004E7F8C">
            <w:pPr>
              <w:jc w:val="center"/>
              <w:rPr>
                <w:rFonts w:eastAsia="Calibri"/>
              </w:rPr>
            </w:pPr>
          </w:p>
        </w:tc>
        <w:tc>
          <w:tcPr>
            <w:tcW w:w="2371" w:type="dxa"/>
            <w:tcBorders>
              <w:top w:val="double" w:sz="4" w:space="0" w:color="auto"/>
            </w:tcBorders>
            <w:shd w:val="clear" w:color="auto" w:fill="auto"/>
          </w:tcPr>
          <w:p w14:paraId="7306374D" w14:textId="7BF141F2" w:rsidR="005634F9" w:rsidRPr="00DA249E" w:rsidRDefault="005634F9" w:rsidP="004E7F8C">
            <w:pPr>
              <w:jc w:val="center"/>
              <w:rPr>
                <w:rFonts w:eastAsia="Calibri"/>
              </w:rPr>
            </w:pPr>
          </w:p>
        </w:tc>
        <w:tc>
          <w:tcPr>
            <w:tcW w:w="2068" w:type="dxa"/>
            <w:tcBorders>
              <w:top w:val="double" w:sz="4" w:space="0" w:color="auto"/>
              <w:right w:val="double" w:sz="4" w:space="0" w:color="auto"/>
            </w:tcBorders>
            <w:shd w:val="clear" w:color="auto" w:fill="auto"/>
          </w:tcPr>
          <w:p w14:paraId="508488D9" w14:textId="3974F017" w:rsidR="005634F9" w:rsidRPr="00DA249E" w:rsidRDefault="005634F9" w:rsidP="0054560B">
            <w:pPr>
              <w:jc w:val="center"/>
              <w:rPr>
                <w:rFonts w:eastAsia="Calibri"/>
              </w:rPr>
            </w:pPr>
          </w:p>
        </w:tc>
      </w:tr>
      <w:tr w:rsidR="005634F9" w:rsidRPr="008D711F" w14:paraId="50526135" w14:textId="77777777" w:rsidTr="004E7F8C">
        <w:tc>
          <w:tcPr>
            <w:tcW w:w="2708" w:type="dxa"/>
            <w:tcBorders>
              <w:left w:val="double" w:sz="4" w:space="0" w:color="auto"/>
            </w:tcBorders>
            <w:shd w:val="clear" w:color="auto" w:fill="auto"/>
          </w:tcPr>
          <w:p w14:paraId="3D409AD9" w14:textId="77777777" w:rsidR="005634F9" w:rsidRPr="00DA249E" w:rsidRDefault="005634F9" w:rsidP="004E7F8C">
            <w:pPr>
              <w:jc w:val="both"/>
              <w:rPr>
                <w:rFonts w:eastAsia="Calibri"/>
              </w:rPr>
            </w:pPr>
            <w:r w:rsidRPr="00DA249E">
              <w:rPr>
                <w:rFonts w:eastAsia="Calibri"/>
              </w:rPr>
              <w:t>кухня</w:t>
            </w:r>
          </w:p>
        </w:tc>
        <w:tc>
          <w:tcPr>
            <w:tcW w:w="2424" w:type="dxa"/>
            <w:shd w:val="clear" w:color="auto" w:fill="auto"/>
          </w:tcPr>
          <w:p w14:paraId="72815769" w14:textId="562B87A8" w:rsidR="005634F9" w:rsidRPr="00DA249E" w:rsidRDefault="005634F9" w:rsidP="004E7F8C">
            <w:pPr>
              <w:jc w:val="center"/>
              <w:rPr>
                <w:rFonts w:eastAsia="Calibri"/>
              </w:rPr>
            </w:pPr>
          </w:p>
        </w:tc>
        <w:tc>
          <w:tcPr>
            <w:tcW w:w="2371" w:type="dxa"/>
            <w:shd w:val="clear" w:color="auto" w:fill="auto"/>
          </w:tcPr>
          <w:p w14:paraId="67035C84" w14:textId="5F00280C" w:rsidR="005634F9" w:rsidRPr="00DA249E" w:rsidRDefault="005634F9" w:rsidP="004E7F8C">
            <w:pPr>
              <w:jc w:val="center"/>
              <w:rPr>
                <w:rFonts w:eastAsia="Calibri"/>
              </w:rPr>
            </w:pPr>
          </w:p>
        </w:tc>
        <w:tc>
          <w:tcPr>
            <w:tcW w:w="2068" w:type="dxa"/>
            <w:tcBorders>
              <w:right w:val="double" w:sz="4" w:space="0" w:color="auto"/>
            </w:tcBorders>
            <w:shd w:val="clear" w:color="auto" w:fill="auto"/>
          </w:tcPr>
          <w:p w14:paraId="07011A16" w14:textId="240D4368" w:rsidR="005634F9" w:rsidRPr="00DA249E" w:rsidRDefault="005634F9" w:rsidP="004E7F8C">
            <w:pPr>
              <w:jc w:val="center"/>
              <w:rPr>
                <w:rFonts w:eastAsia="Calibri"/>
              </w:rPr>
            </w:pPr>
          </w:p>
        </w:tc>
      </w:tr>
      <w:tr w:rsidR="005634F9" w:rsidRPr="008D711F" w14:paraId="7DE46A66" w14:textId="77777777" w:rsidTr="004E7F8C">
        <w:tc>
          <w:tcPr>
            <w:tcW w:w="2708" w:type="dxa"/>
            <w:tcBorders>
              <w:left w:val="double" w:sz="4" w:space="0" w:color="auto"/>
            </w:tcBorders>
            <w:shd w:val="clear" w:color="auto" w:fill="auto"/>
          </w:tcPr>
          <w:p w14:paraId="03681655" w14:textId="77777777" w:rsidR="005634F9" w:rsidRPr="00DA249E" w:rsidRDefault="005634F9" w:rsidP="004E7F8C">
            <w:pPr>
              <w:jc w:val="both"/>
              <w:rPr>
                <w:rFonts w:eastAsia="Calibri"/>
              </w:rPr>
            </w:pPr>
            <w:proofErr w:type="spellStart"/>
            <w:r w:rsidRPr="00DA249E">
              <w:rPr>
                <w:rFonts w:eastAsia="Calibri"/>
              </w:rPr>
              <w:t>сан.узел</w:t>
            </w:r>
            <w:proofErr w:type="spellEnd"/>
          </w:p>
        </w:tc>
        <w:tc>
          <w:tcPr>
            <w:tcW w:w="2424" w:type="dxa"/>
            <w:shd w:val="clear" w:color="auto" w:fill="auto"/>
          </w:tcPr>
          <w:p w14:paraId="4B2D79D1" w14:textId="2BDFA79A" w:rsidR="005634F9" w:rsidRPr="00DA249E" w:rsidRDefault="005634F9" w:rsidP="004E7F8C">
            <w:pPr>
              <w:jc w:val="center"/>
              <w:rPr>
                <w:rFonts w:eastAsia="Calibri"/>
              </w:rPr>
            </w:pPr>
          </w:p>
        </w:tc>
        <w:tc>
          <w:tcPr>
            <w:tcW w:w="2371" w:type="dxa"/>
            <w:shd w:val="clear" w:color="auto" w:fill="auto"/>
          </w:tcPr>
          <w:p w14:paraId="2AA736F2" w14:textId="3E2D88FA" w:rsidR="005634F9" w:rsidRPr="00DA249E" w:rsidRDefault="005634F9" w:rsidP="00607618">
            <w:pPr>
              <w:jc w:val="center"/>
              <w:rPr>
                <w:rFonts w:eastAsia="Calibri"/>
              </w:rPr>
            </w:pPr>
          </w:p>
        </w:tc>
        <w:tc>
          <w:tcPr>
            <w:tcW w:w="2068" w:type="dxa"/>
            <w:tcBorders>
              <w:right w:val="double" w:sz="4" w:space="0" w:color="auto"/>
            </w:tcBorders>
            <w:shd w:val="clear" w:color="auto" w:fill="auto"/>
          </w:tcPr>
          <w:p w14:paraId="6BF3AA98" w14:textId="73ECA3FA" w:rsidR="005634F9" w:rsidRPr="00DA249E" w:rsidRDefault="005634F9" w:rsidP="00533404">
            <w:pPr>
              <w:jc w:val="center"/>
              <w:rPr>
                <w:rFonts w:eastAsia="Calibri"/>
              </w:rPr>
            </w:pPr>
          </w:p>
        </w:tc>
      </w:tr>
      <w:tr w:rsidR="005634F9" w:rsidRPr="008D711F" w14:paraId="111FEDDE" w14:textId="77777777" w:rsidTr="004E7F8C">
        <w:tc>
          <w:tcPr>
            <w:tcW w:w="2708" w:type="dxa"/>
            <w:tcBorders>
              <w:left w:val="double" w:sz="4" w:space="0" w:color="auto"/>
              <w:bottom w:val="double" w:sz="4" w:space="0" w:color="auto"/>
            </w:tcBorders>
            <w:shd w:val="clear" w:color="auto" w:fill="auto"/>
          </w:tcPr>
          <w:p w14:paraId="5F608E1F" w14:textId="77777777" w:rsidR="005634F9" w:rsidRPr="00DA249E" w:rsidRDefault="005634F9" w:rsidP="004E7F8C">
            <w:pPr>
              <w:jc w:val="both"/>
              <w:rPr>
                <w:rFonts w:eastAsia="Calibri"/>
              </w:rPr>
            </w:pPr>
            <w:r w:rsidRPr="00DA249E">
              <w:rPr>
                <w:rFonts w:eastAsia="Calibri"/>
              </w:rPr>
              <w:t>коридор</w:t>
            </w:r>
          </w:p>
        </w:tc>
        <w:tc>
          <w:tcPr>
            <w:tcW w:w="2424" w:type="dxa"/>
            <w:tcBorders>
              <w:bottom w:val="double" w:sz="4" w:space="0" w:color="auto"/>
            </w:tcBorders>
            <w:shd w:val="clear" w:color="auto" w:fill="auto"/>
          </w:tcPr>
          <w:p w14:paraId="1639242A" w14:textId="1B1B26AE" w:rsidR="005634F9" w:rsidRPr="00DA249E" w:rsidRDefault="005634F9" w:rsidP="004E7F8C">
            <w:pPr>
              <w:jc w:val="center"/>
              <w:rPr>
                <w:rFonts w:eastAsia="Calibri"/>
              </w:rPr>
            </w:pPr>
          </w:p>
        </w:tc>
        <w:tc>
          <w:tcPr>
            <w:tcW w:w="2371" w:type="dxa"/>
            <w:tcBorders>
              <w:bottom w:val="double" w:sz="4" w:space="0" w:color="auto"/>
            </w:tcBorders>
            <w:shd w:val="clear" w:color="auto" w:fill="auto"/>
          </w:tcPr>
          <w:p w14:paraId="292D1E20" w14:textId="4E3324E4" w:rsidR="005634F9" w:rsidRPr="00DA249E" w:rsidRDefault="005634F9" w:rsidP="004E7F8C">
            <w:pPr>
              <w:jc w:val="center"/>
              <w:rPr>
                <w:rFonts w:eastAsia="Calibri"/>
              </w:rPr>
            </w:pPr>
          </w:p>
        </w:tc>
        <w:tc>
          <w:tcPr>
            <w:tcW w:w="2068" w:type="dxa"/>
            <w:tcBorders>
              <w:bottom w:val="double" w:sz="4" w:space="0" w:color="auto"/>
              <w:right w:val="double" w:sz="4" w:space="0" w:color="auto"/>
            </w:tcBorders>
            <w:shd w:val="clear" w:color="auto" w:fill="auto"/>
          </w:tcPr>
          <w:p w14:paraId="42E97450" w14:textId="585BA0C2" w:rsidR="005634F9" w:rsidRPr="00DA249E" w:rsidRDefault="005634F9" w:rsidP="004E7F8C">
            <w:pPr>
              <w:jc w:val="center"/>
              <w:rPr>
                <w:rFonts w:eastAsia="Calibri"/>
              </w:rPr>
            </w:pPr>
          </w:p>
        </w:tc>
      </w:tr>
      <w:tr w:rsidR="005634F9" w:rsidRPr="008D711F" w14:paraId="2EB96724" w14:textId="77777777" w:rsidTr="004E7F8C">
        <w:tc>
          <w:tcPr>
            <w:tcW w:w="2708" w:type="dxa"/>
            <w:tcBorders>
              <w:top w:val="double" w:sz="4" w:space="0" w:color="auto"/>
              <w:left w:val="double" w:sz="4" w:space="0" w:color="auto"/>
            </w:tcBorders>
            <w:shd w:val="clear" w:color="auto" w:fill="auto"/>
          </w:tcPr>
          <w:p w14:paraId="10F51819" w14:textId="77777777" w:rsidR="005634F9" w:rsidRPr="00DA249E" w:rsidRDefault="005634F9" w:rsidP="004E7F8C">
            <w:pPr>
              <w:jc w:val="both"/>
              <w:rPr>
                <w:rFonts w:eastAsia="Calibri"/>
              </w:rPr>
            </w:pPr>
            <w:r w:rsidRPr="00DA249E">
              <w:rPr>
                <w:rFonts w:eastAsia="Calibri"/>
              </w:rPr>
              <w:t>Лоджии</w:t>
            </w:r>
          </w:p>
        </w:tc>
        <w:tc>
          <w:tcPr>
            <w:tcW w:w="2424" w:type="dxa"/>
            <w:tcBorders>
              <w:top w:val="double" w:sz="4" w:space="0" w:color="auto"/>
            </w:tcBorders>
            <w:shd w:val="clear" w:color="auto" w:fill="auto"/>
          </w:tcPr>
          <w:p w14:paraId="25AA1E45" w14:textId="7BA7B19B" w:rsidR="005634F9" w:rsidRPr="00DA249E" w:rsidRDefault="005634F9" w:rsidP="004E7F8C">
            <w:pPr>
              <w:jc w:val="center"/>
              <w:rPr>
                <w:rFonts w:eastAsia="Calibri"/>
              </w:rPr>
            </w:pPr>
          </w:p>
        </w:tc>
        <w:tc>
          <w:tcPr>
            <w:tcW w:w="2371" w:type="dxa"/>
            <w:tcBorders>
              <w:top w:val="double" w:sz="4" w:space="0" w:color="auto"/>
            </w:tcBorders>
            <w:shd w:val="clear" w:color="auto" w:fill="auto"/>
          </w:tcPr>
          <w:p w14:paraId="0A5816D6" w14:textId="6B5583B0" w:rsidR="005634F9" w:rsidRPr="00DA249E" w:rsidRDefault="005634F9" w:rsidP="00601D8C">
            <w:pPr>
              <w:pStyle w:val="a3"/>
              <w:tabs>
                <w:tab w:val="left" w:pos="1134"/>
              </w:tabs>
              <w:spacing w:before="120"/>
              <w:jc w:val="center"/>
              <w:rPr>
                <w:szCs w:val="24"/>
                <w:lang w:val="ru-RU"/>
              </w:rPr>
            </w:pPr>
          </w:p>
        </w:tc>
        <w:tc>
          <w:tcPr>
            <w:tcW w:w="2068" w:type="dxa"/>
            <w:tcBorders>
              <w:top w:val="double" w:sz="4" w:space="0" w:color="auto"/>
              <w:right w:val="double" w:sz="4" w:space="0" w:color="auto"/>
            </w:tcBorders>
            <w:shd w:val="clear" w:color="auto" w:fill="auto"/>
          </w:tcPr>
          <w:p w14:paraId="7070B414" w14:textId="4AA9E4DB" w:rsidR="005634F9" w:rsidRPr="00DA249E" w:rsidRDefault="005634F9" w:rsidP="004E7F8C">
            <w:pPr>
              <w:jc w:val="center"/>
              <w:rPr>
                <w:rFonts w:eastAsia="Calibri"/>
              </w:rPr>
            </w:pPr>
          </w:p>
        </w:tc>
      </w:tr>
      <w:tr w:rsidR="005634F9" w:rsidRPr="008D711F" w14:paraId="39100689" w14:textId="77777777" w:rsidTr="004E7F8C">
        <w:tc>
          <w:tcPr>
            <w:tcW w:w="2708" w:type="dxa"/>
            <w:tcBorders>
              <w:left w:val="double" w:sz="4" w:space="0" w:color="auto"/>
            </w:tcBorders>
            <w:shd w:val="clear" w:color="auto" w:fill="auto"/>
          </w:tcPr>
          <w:p w14:paraId="19B69DEE" w14:textId="77777777" w:rsidR="005634F9" w:rsidRPr="00DA249E" w:rsidRDefault="005634F9" w:rsidP="004E7F8C">
            <w:pPr>
              <w:jc w:val="both"/>
              <w:rPr>
                <w:rFonts w:eastAsia="Calibri"/>
                <w:lang w:val="en-US"/>
              </w:rPr>
            </w:pPr>
          </w:p>
          <w:p w14:paraId="0DD582BD" w14:textId="77777777" w:rsidR="005634F9" w:rsidRPr="00DA249E" w:rsidRDefault="005634F9" w:rsidP="004E7F8C">
            <w:pPr>
              <w:jc w:val="both"/>
              <w:rPr>
                <w:rFonts w:eastAsia="Calibri"/>
              </w:rPr>
            </w:pPr>
            <w:r w:rsidRPr="00DA249E">
              <w:rPr>
                <w:rFonts w:eastAsia="Calibri"/>
              </w:rPr>
              <w:t>Балконы</w:t>
            </w:r>
          </w:p>
        </w:tc>
        <w:tc>
          <w:tcPr>
            <w:tcW w:w="2424" w:type="dxa"/>
            <w:shd w:val="clear" w:color="auto" w:fill="auto"/>
          </w:tcPr>
          <w:p w14:paraId="530546E1" w14:textId="72BD9161" w:rsidR="005634F9" w:rsidRPr="00DA249E" w:rsidRDefault="005634F9" w:rsidP="001C71C6">
            <w:pPr>
              <w:jc w:val="center"/>
              <w:rPr>
                <w:rFonts w:eastAsia="Calibri"/>
              </w:rPr>
            </w:pPr>
          </w:p>
        </w:tc>
        <w:tc>
          <w:tcPr>
            <w:tcW w:w="2371" w:type="dxa"/>
            <w:shd w:val="clear" w:color="auto" w:fill="auto"/>
          </w:tcPr>
          <w:p w14:paraId="0C7D04C0" w14:textId="6D7F1EB0" w:rsidR="005634F9" w:rsidRPr="00DA249E" w:rsidRDefault="005634F9" w:rsidP="004E7F8C">
            <w:pPr>
              <w:jc w:val="center"/>
              <w:rPr>
                <w:rFonts w:eastAsia="Calibri"/>
              </w:rPr>
            </w:pPr>
          </w:p>
        </w:tc>
        <w:tc>
          <w:tcPr>
            <w:tcW w:w="2068" w:type="dxa"/>
            <w:tcBorders>
              <w:right w:val="double" w:sz="4" w:space="0" w:color="auto"/>
            </w:tcBorders>
            <w:shd w:val="clear" w:color="auto" w:fill="auto"/>
          </w:tcPr>
          <w:p w14:paraId="332BF984" w14:textId="40C927DE" w:rsidR="005634F9" w:rsidRPr="00DA249E" w:rsidRDefault="005634F9" w:rsidP="004E7F8C">
            <w:pPr>
              <w:jc w:val="center"/>
              <w:rPr>
                <w:rFonts w:eastAsia="Calibri"/>
              </w:rPr>
            </w:pPr>
          </w:p>
        </w:tc>
      </w:tr>
      <w:tr w:rsidR="005634F9" w:rsidRPr="008D711F" w14:paraId="2C49833C" w14:textId="77777777" w:rsidTr="004E7F8C">
        <w:tc>
          <w:tcPr>
            <w:tcW w:w="2708" w:type="dxa"/>
            <w:tcBorders>
              <w:left w:val="double" w:sz="4" w:space="0" w:color="auto"/>
              <w:bottom w:val="double" w:sz="4" w:space="0" w:color="auto"/>
            </w:tcBorders>
            <w:shd w:val="clear" w:color="auto" w:fill="auto"/>
          </w:tcPr>
          <w:p w14:paraId="36D7777C" w14:textId="77777777" w:rsidR="005634F9" w:rsidRPr="00DA249E" w:rsidRDefault="005634F9" w:rsidP="00D30907">
            <w:pPr>
              <w:rPr>
                <w:rFonts w:eastAsia="Calibri"/>
              </w:rPr>
            </w:pPr>
            <w:r w:rsidRPr="00DA249E">
              <w:rPr>
                <w:rFonts w:eastAsia="Calibri"/>
              </w:rPr>
              <w:t>Террасы</w:t>
            </w:r>
          </w:p>
        </w:tc>
        <w:tc>
          <w:tcPr>
            <w:tcW w:w="2424" w:type="dxa"/>
            <w:tcBorders>
              <w:bottom w:val="double" w:sz="4" w:space="0" w:color="auto"/>
            </w:tcBorders>
            <w:shd w:val="clear" w:color="auto" w:fill="auto"/>
          </w:tcPr>
          <w:p w14:paraId="030F8EFE" w14:textId="126B9248" w:rsidR="005634F9" w:rsidRPr="00DA249E" w:rsidRDefault="005634F9" w:rsidP="004E7F8C">
            <w:pPr>
              <w:jc w:val="center"/>
              <w:rPr>
                <w:rFonts w:eastAsia="Calibri"/>
              </w:rPr>
            </w:pPr>
          </w:p>
        </w:tc>
        <w:tc>
          <w:tcPr>
            <w:tcW w:w="2371" w:type="dxa"/>
            <w:tcBorders>
              <w:bottom w:val="double" w:sz="4" w:space="0" w:color="auto"/>
            </w:tcBorders>
            <w:shd w:val="clear" w:color="auto" w:fill="auto"/>
          </w:tcPr>
          <w:p w14:paraId="06ED4992" w14:textId="4E64F72F" w:rsidR="00D30907" w:rsidRPr="00DA249E" w:rsidRDefault="00D30907" w:rsidP="001C71C6">
            <w:pPr>
              <w:jc w:val="center"/>
            </w:pPr>
          </w:p>
        </w:tc>
        <w:tc>
          <w:tcPr>
            <w:tcW w:w="2068" w:type="dxa"/>
            <w:tcBorders>
              <w:bottom w:val="double" w:sz="4" w:space="0" w:color="auto"/>
              <w:right w:val="double" w:sz="4" w:space="0" w:color="auto"/>
            </w:tcBorders>
            <w:shd w:val="clear" w:color="auto" w:fill="auto"/>
          </w:tcPr>
          <w:p w14:paraId="582C085B" w14:textId="000B5914" w:rsidR="005634F9" w:rsidRPr="00DA249E" w:rsidRDefault="005634F9" w:rsidP="004E7F8C">
            <w:pPr>
              <w:jc w:val="center"/>
              <w:rPr>
                <w:rFonts w:eastAsia="Calibri"/>
              </w:rPr>
            </w:pPr>
          </w:p>
        </w:tc>
      </w:tr>
    </w:tbl>
    <w:p w14:paraId="48C40760" w14:textId="41296170" w:rsidR="009B0A26" w:rsidRPr="00AA603C" w:rsidRDefault="009B0A26" w:rsidP="009B0A26">
      <w:pPr>
        <w:pStyle w:val="a3"/>
        <w:tabs>
          <w:tab w:val="left" w:pos="1134"/>
        </w:tabs>
        <w:spacing w:before="120" w:after="0"/>
        <w:ind w:firstLine="540"/>
        <w:rPr>
          <w:szCs w:val="24"/>
        </w:rPr>
      </w:pPr>
      <w:r w:rsidRPr="00AA603C">
        <w:rPr>
          <w:szCs w:val="24"/>
        </w:rPr>
        <w:t xml:space="preserve">Адрес </w:t>
      </w:r>
      <w:r w:rsidR="00ED7217">
        <w:rPr>
          <w:bCs/>
        </w:rPr>
        <w:t xml:space="preserve">Многоквартирного </w:t>
      </w:r>
      <w:r w:rsidR="005634F9">
        <w:rPr>
          <w:bCs/>
          <w:lang w:val="ru-RU"/>
        </w:rPr>
        <w:t xml:space="preserve">жилого </w:t>
      </w:r>
      <w:r w:rsidR="00ED7217">
        <w:rPr>
          <w:bCs/>
        </w:rPr>
        <w:t>дома</w:t>
      </w:r>
      <w:r w:rsidR="002A5264" w:rsidRPr="00AA603C">
        <w:rPr>
          <w:bCs/>
        </w:rPr>
        <w:t xml:space="preserve"> </w:t>
      </w:r>
      <w:r w:rsidRPr="00AA603C">
        <w:rPr>
          <w:szCs w:val="24"/>
        </w:rPr>
        <w:t>указан в соответствии с разрешением</w:t>
      </w:r>
      <w:r w:rsidRPr="00AA603C">
        <w:t xml:space="preserve"> на строительство и подлежит уточнению (изменению) в установленном порядке после </w:t>
      </w:r>
      <w:r w:rsidR="00B15C04">
        <w:rPr>
          <w:lang w:val="ru-RU"/>
        </w:rPr>
        <w:t xml:space="preserve">получения разрешения на </w:t>
      </w:r>
      <w:r w:rsidR="00B15C04">
        <w:t>ввод</w:t>
      </w:r>
      <w:r w:rsidRPr="00AA603C">
        <w:t xml:space="preserve"> </w:t>
      </w:r>
      <w:r w:rsidR="00ED7217">
        <w:rPr>
          <w:bCs/>
        </w:rPr>
        <w:t xml:space="preserve">Многоквартирного </w:t>
      </w:r>
      <w:r w:rsidR="005634F9">
        <w:rPr>
          <w:bCs/>
          <w:lang w:val="ru-RU"/>
        </w:rPr>
        <w:t xml:space="preserve">жилого </w:t>
      </w:r>
      <w:r w:rsidR="00ED7217">
        <w:rPr>
          <w:bCs/>
        </w:rPr>
        <w:t>дома</w:t>
      </w:r>
      <w:r w:rsidR="002A5264" w:rsidRPr="00AA603C">
        <w:rPr>
          <w:bCs/>
        </w:rPr>
        <w:t xml:space="preserve"> </w:t>
      </w:r>
      <w:r w:rsidRPr="00AA603C">
        <w:t xml:space="preserve">в эксплуатацию. </w:t>
      </w:r>
    </w:p>
    <w:p w14:paraId="235BD08F" w14:textId="0CCD7C40" w:rsidR="009B0A26" w:rsidRPr="00AA603C" w:rsidRDefault="009B0A26" w:rsidP="0040480B">
      <w:pPr>
        <w:pStyle w:val="a3"/>
        <w:tabs>
          <w:tab w:val="left" w:pos="1134"/>
        </w:tabs>
        <w:spacing w:before="120"/>
        <w:ind w:firstLine="540"/>
        <w:rPr>
          <w:szCs w:val="24"/>
          <w:lang w:val="ru-RU"/>
        </w:rPr>
      </w:pPr>
      <w:r w:rsidRPr="00AA603C">
        <w:rPr>
          <w:szCs w:val="24"/>
        </w:rPr>
        <w:t xml:space="preserve">Прочие характеристики Объекта долевого строительства на момент его передачи Участнику долевого строительства (отделка, обеспеченность коммуникациями, инженерным и санитарно-техническим оборудованием и пр.) приведены в Приложении №1 к Договору. Объект долевого строительства выделен на соответствующем поэтажном плане </w:t>
      </w:r>
      <w:r w:rsidR="00ED7217">
        <w:rPr>
          <w:bCs/>
        </w:rPr>
        <w:t xml:space="preserve">Многоквартирного </w:t>
      </w:r>
      <w:r w:rsidR="005634F9">
        <w:rPr>
          <w:bCs/>
          <w:lang w:val="ru-RU"/>
        </w:rPr>
        <w:t xml:space="preserve">жилого </w:t>
      </w:r>
      <w:r w:rsidR="00ED7217">
        <w:rPr>
          <w:bCs/>
        </w:rPr>
        <w:t>дома</w:t>
      </w:r>
      <w:r w:rsidRPr="00AA603C">
        <w:rPr>
          <w:szCs w:val="24"/>
        </w:rPr>
        <w:t>, копия которого приведена в Приложении №2 к Договору.</w:t>
      </w:r>
      <w:r w:rsidRPr="00AA603C">
        <w:rPr>
          <w:szCs w:val="24"/>
          <w:lang w:val="ru-RU"/>
        </w:rPr>
        <w:t xml:space="preserve"> План Объекта долевого строительства приведён в Приложении № 3 к Договору.</w:t>
      </w:r>
    </w:p>
    <w:p w14:paraId="145CC55C" w14:textId="66911C79" w:rsidR="005055C5" w:rsidRPr="00D64D8D" w:rsidRDefault="009B0A26" w:rsidP="005B7A20">
      <w:pPr>
        <w:autoSpaceDE w:val="0"/>
        <w:autoSpaceDN w:val="0"/>
        <w:adjustRightInd w:val="0"/>
        <w:ind w:firstLine="567"/>
        <w:jc w:val="both"/>
        <w:rPr>
          <w:lang w:val="x-none"/>
        </w:rPr>
      </w:pPr>
      <w:r w:rsidRPr="00AA603C">
        <w:rPr>
          <w:b/>
        </w:rPr>
        <w:t xml:space="preserve">1.2. </w:t>
      </w:r>
      <w:r w:rsidRPr="00AA603C">
        <w:t xml:space="preserve">Срок передачи Объекта долевого строительства Участнику долевого строительства </w:t>
      </w:r>
      <w:r w:rsidRPr="0040480B">
        <w:t xml:space="preserve">– не </w:t>
      </w:r>
      <w:r w:rsidRPr="00226AB8">
        <w:t xml:space="preserve">позднее </w:t>
      </w:r>
      <w:r w:rsidR="00891E10" w:rsidRPr="00226AB8">
        <w:rPr>
          <w:b/>
        </w:rPr>
        <w:t>31</w:t>
      </w:r>
      <w:r w:rsidR="00916301">
        <w:rPr>
          <w:b/>
        </w:rPr>
        <w:t xml:space="preserve"> марта</w:t>
      </w:r>
      <w:r w:rsidRPr="00226AB8">
        <w:rPr>
          <w:b/>
        </w:rPr>
        <w:t xml:space="preserve"> 202</w:t>
      </w:r>
      <w:r w:rsidR="00762212" w:rsidRPr="00226AB8">
        <w:rPr>
          <w:b/>
        </w:rPr>
        <w:t>4</w:t>
      </w:r>
      <w:r w:rsidRPr="00226AB8">
        <w:rPr>
          <w:b/>
        </w:rPr>
        <w:t xml:space="preserve"> года</w:t>
      </w:r>
      <w:r w:rsidRPr="00226AB8">
        <w:t>.</w:t>
      </w:r>
      <w:r w:rsidRPr="0040480B">
        <w:t xml:space="preserve"> </w:t>
      </w:r>
      <w:r w:rsidRPr="0040480B">
        <w:rPr>
          <w:bCs/>
        </w:rPr>
        <w:t>Застройщик вправе передать</w:t>
      </w:r>
      <w:r w:rsidRPr="0040480B">
        <w:t xml:space="preserve"> Объект</w:t>
      </w:r>
      <w:r w:rsidR="003941D8">
        <w:t xml:space="preserve"> долевого строительства</w:t>
      </w:r>
      <w:r w:rsidRPr="0040480B">
        <w:t xml:space="preserve"> Участнику долевого строительства досрочно – в срок, указываемый в уведомлении, направляемом в соответствии с пунктом 3.</w:t>
      </w:r>
      <w:r w:rsidR="00E64062">
        <w:t>2</w:t>
      </w:r>
      <w:r w:rsidRPr="0040480B">
        <w:t>, а Участник</w:t>
      </w:r>
      <w:r w:rsidRPr="00AA603C">
        <w:t xml:space="preserve"> долевого строительства обязан принять Объект </w:t>
      </w:r>
      <w:r w:rsidR="003941D8">
        <w:t>долевого строительства</w:t>
      </w:r>
      <w:r w:rsidR="003941D8" w:rsidRPr="0040480B">
        <w:t xml:space="preserve"> </w:t>
      </w:r>
      <w:r w:rsidRPr="00AA603C">
        <w:t>в такой срок.</w:t>
      </w:r>
      <w:r w:rsidRPr="000221A5">
        <w:t xml:space="preserve"> </w:t>
      </w:r>
    </w:p>
    <w:p w14:paraId="460C11DE" w14:textId="765F0540" w:rsidR="009B0A26" w:rsidRPr="00AA603C" w:rsidRDefault="009B0A26" w:rsidP="009B0A26">
      <w:pPr>
        <w:pStyle w:val="a3"/>
        <w:tabs>
          <w:tab w:val="left" w:pos="1134"/>
        </w:tabs>
        <w:spacing w:before="120" w:after="0"/>
        <w:ind w:firstLine="540"/>
        <w:rPr>
          <w:lang w:val="ru-RU"/>
        </w:rPr>
      </w:pPr>
      <w:r w:rsidRPr="00AA603C">
        <w:rPr>
          <w:b/>
          <w:bCs/>
        </w:rPr>
        <w:t xml:space="preserve">1.3. </w:t>
      </w:r>
      <w:r w:rsidRPr="00AA603C">
        <w:rPr>
          <w:bCs/>
        </w:rPr>
        <w:t xml:space="preserve">Одновременно с Объектом долевого строительства Участнику долевого строительства передается также пропорциональная общей площади Объекта </w:t>
      </w:r>
      <w:r w:rsidR="000D4905">
        <w:t>долевого строительства</w:t>
      </w:r>
      <w:r w:rsidR="000D4905" w:rsidRPr="0040480B">
        <w:t xml:space="preserve"> </w:t>
      </w:r>
      <w:r w:rsidRPr="00AA603C">
        <w:rPr>
          <w:bCs/>
        </w:rPr>
        <w:t>доля в общем и</w:t>
      </w:r>
      <w:r w:rsidR="00ED7217">
        <w:rPr>
          <w:bCs/>
        </w:rPr>
        <w:t xml:space="preserve">муществе в Многоквартирном </w:t>
      </w:r>
      <w:r w:rsidR="005634F9">
        <w:rPr>
          <w:bCs/>
          <w:lang w:val="ru-RU"/>
        </w:rPr>
        <w:t xml:space="preserve">жилом </w:t>
      </w:r>
      <w:r w:rsidR="00ED7217">
        <w:rPr>
          <w:bCs/>
        </w:rPr>
        <w:t>доме</w:t>
      </w:r>
      <w:r w:rsidRPr="00AA603C">
        <w:rPr>
          <w:bCs/>
        </w:rPr>
        <w:t xml:space="preserve">. Сведения о полном составе </w:t>
      </w:r>
      <w:r w:rsidRPr="00AA603C">
        <w:t xml:space="preserve">общего имущества в </w:t>
      </w:r>
      <w:r w:rsidRPr="00AA603C">
        <w:rPr>
          <w:bCs/>
        </w:rPr>
        <w:t xml:space="preserve">Многоквартирном </w:t>
      </w:r>
      <w:r w:rsidR="005634F9">
        <w:rPr>
          <w:bCs/>
          <w:lang w:val="ru-RU"/>
        </w:rPr>
        <w:t xml:space="preserve">жилом </w:t>
      </w:r>
      <w:r w:rsidRPr="00AA603C">
        <w:rPr>
          <w:bCs/>
        </w:rPr>
        <w:t xml:space="preserve">доме </w:t>
      </w:r>
      <w:r w:rsidRPr="00AA603C">
        <w:t>указаны в проектной декларации.</w:t>
      </w:r>
    </w:p>
    <w:p w14:paraId="58165B5F" w14:textId="361F135A" w:rsidR="009B0A26" w:rsidRPr="00AA603C" w:rsidRDefault="009B0A26" w:rsidP="009B0A26">
      <w:pPr>
        <w:pStyle w:val="a3"/>
        <w:tabs>
          <w:tab w:val="left" w:pos="1134"/>
        </w:tabs>
        <w:spacing w:before="120"/>
        <w:ind w:firstLine="540"/>
        <w:rPr>
          <w:szCs w:val="24"/>
          <w:lang w:val="ru-RU"/>
        </w:rPr>
      </w:pPr>
      <w:r w:rsidRPr="00AA603C">
        <w:rPr>
          <w:b/>
          <w:szCs w:val="24"/>
        </w:rPr>
        <w:t>1.</w:t>
      </w:r>
      <w:r>
        <w:rPr>
          <w:b/>
          <w:szCs w:val="24"/>
          <w:lang w:val="ru-RU"/>
        </w:rPr>
        <w:t>4</w:t>
      </w:r>
      <w:r w:rsidRPr="00AA603C">
        <w:rPr>
          <w:b/>
          <w:szCs w:val="24"/>
        </w:rPr>
        <w:t>.</w:t>
      </w:r>
      <w:r w:rsidRPr="00AA603C">
        <w:rPr>
          <w:szCs w:val="24"/>
        </w:rPr>
        <w:t xml:space="preserve"> Застройщик гарантирует Участнику долевого строительства, что все необходимые для заключения и исполнения Договора разрешения, согласования и права Застройщиком получены, являются юридически действительными и вступившими в силу. Застройщик гарантирует, что вправе привлекать денежные средства Участника долевого строительства для строительства </w:t>
      </w:r>
      <w:r w:rsidRPr="00AA603C">
        <w:rPr>
          <w:bCs/>
        </w:rPr>
        <w:t xml:space="preserve">Многоквартирного </w:t>
      </w:r>
      <w:r w:rsidR="005634F9">
        <w:rPr>
          <w:bCs/>
          <w:lang w:val="ru-RU"/>
        </w:rPr>
        <w:t xml:space="preserve">жилого </w:t>
      </w:r>
      <w:r w:rsidR="00ED7217">
        <w:rPr>
          <w:bCs/>
        </w:rPr>
        <w:t>дома</w:t>
      </w:r>
      <w:r w:rsidRPr="00AA603C">
        <w:rPr>
          <w:szCs w:val="24"/>
        </w:rPr>
        <w:t>.</w:t>
      </w:r>
      <w:r w:rsidRPr="00AA603C">
        <w:rPr>
          <w:szCs w:val="24"/>
          <w:lang w:val="ru-RU"/>
        </w:rPr>
        <w:t xml:space="preserve"> </w:t>
      </w:r>
    </w:p>
    <w:p w14:paraId="3EA80407" w14:textId="77777777" w:rsidR="00985EF6" w:rsidRDefault="009B0A26" w:rsidP="00237F6D">
      <w:pPr>
        <w:ind w:firstLine="567"/>
        <w:contextualSpacing/>
        <w:jc w:val="both"/>
      </w:pPr>
      <w:r w:rsidRPr="00AA603C">
        <w:rPr>
          <w:b/>
          <w:color w:val="000000"/>
        </w:rPr>
        <w:t>1.</w:t>
      </w:r>
      <w:r>
        <w:rPr>
          <w:b/>
          <w:color w:val="000000"/>
        </w:rPr>
        <w:t>5</w:t>
      </w:r>
      <w:r w:rsidRPr="00AA603C">
        <w:rPr>
          <w:b/>
          <w:color w:val="000000"/>
        </w:rPr>
        <w:t>.</w:t>
      </w:r>
      <w:r w:rsidRPr="00AA603C">
        <w:rPr>
          <w:color w:val="000000"/>
        </w:rPr>
        <w:t xml:space="preserve"> Участник долевого строительства гарантирует Застройщику, что он н</w:t>
      </w:r>
      <w:r w:rsidRPr="00AA603C">
        <w:rPr>
          <w:lang w:val="x-none" w:eastAsia="x-none"/>
        </w:rPr>
        <w:t xml:space="preserve">е имеет каких-либо причин, препятствующих </w:t>
      </w:r>
      <w:r w:rsidRPr="00AA603C">
        <w:rPr>
          <w:lang w:eastAsia="x-none"/>
        </w:rPr>
        <w:t xml:space="preserve">заключению и </w:t>
      </w:r>
      <w:r w:rsidRPr="00AA603C">
        <w:rPr>
          <w:lang w:val="x-none" w:eastAsia="x-none"/>
        </w:rPr>
        <w:t>надлежащему исполнению Договора</w:t>
      </w:r>
      <w:r w:rsidRPr="00AA603C">
        <w:rPr>
          <w:lang w:eastAsia="x-none"/>
        </w:rPr>
        <w:t xml:space="preserve">, а также </w:t>
      </w:r>
      <w:r w:rsidRPr="00AA603C">
        <w:rPr>
          <w:lang w:val="x-none" w:eastAsia="x-none"/>
        </w:rPr>
        <w:t>подтверждает, что</w:t>
      </w:r>
      <w:r w:rsidRPr="00AA603C">
        <w:rPr>
          <w:lang w:eastAsia="x-none"/>
        </w:rPr>
        <w:t xml:space="preserve"> д</w:t>
      </w:r>
      <w:r w:rsidRPr="00AA603C">
        <w:rPr>
          <w:lang w:val="x-none" w:eastAsia="x-none"/>
        </w:rPr>
        <w:t>о подписания Договора получил от Застройщика всю необходимую, полную, достоверную и удовлетворяющую Участника</w:t>
      </w:r>
      <w:r w:rsidRPr="00AA603C">
        <w:rPr>
          <w:lang w:eastAsia="x-none"/>
        </w:rPr>
        <w:t xml:space="preserve"> долевого строительства</w:t>
      </w:r>
      <w:r w:rsidRPr="00AA603C">
        <w:rPr>
          <w:lang w:val="x-none" w:eastAsia="x-none"/>
        </w:rPr>
        <w:t xml:space="preserve"> </w:t>
      </w:r>
      <w:r w:rsidRPr="00015991">
        <w:rPr>
          <w:lang w:val="x-none" w:eastAsia="x-none"/>
        </w:rPr>
        <w:t xml:space="preserve">информацию, </w:t>
      </w:r>
      <w:r w:rsidRPr="00015991">
        <w:rPr>
          <w:lang w:eastAsia="x-none"/>
        </w:rPr>
        <w:t xml:space="preserve">предусмотренную статьями 20 и 21 </w:t>
      </w:r>
      <w:r w:rsidRPr="00015991">
        <w:t>Закона о долевом строительстве, в</w:t>
      </w:r>
      <w:r w:rsidRPr="00015991">
        <w:rPr>
          <w:lang w:val="x-none" w:eastAsia="x-none"/>
        </w:rPr>
        <w:t xml:space="preserve">се положения Договора Участнику </w:t>
      </w:r>
      <w:r w:rsidRPr="00015991">
        <w:rPr>
          <w:lang w:eastAsia="x-none"/>
        </w:rPr>
        <w:t xml:space="preserve">долевого строительства </w:t>
      </w:r>
      <w:r w:rsidRPr="00015991">
        <w:rPr>
          <w:lang w:val="x-none" w:eastAsia="x-none"/>
        </w:rPr>
        <w:t>разъяснены и поняты им полностью</w:t>
      </w:r>
      <w:r w:rsidRPr="00015991">
        <w:rPr>
          <w:lang w:eastAsia="x-none"/>
        </w:rPr>
        <w:t>,</w:t>
      </w:r>
      <w:r w:rsidRPr="00015991">
        <w:rPr>
          <w:lang w:val="x-none" w:eastAsia="x-none"/>
        </w:rPr>
        <w:t xml:space="preserve"> возражений не имеется</w:t>
      </w:r>
      <w:r w:rsidRPr="00015991">
        <w:rPr>
          <w:lang w:eastAsia="x-none"/>
        </w:rPr>
        <w:t>.</w:t>
      </w:r>
      <w:r w:rsidR="009D5AD1">
        <w:t xml:space="preserve">    </w:t>
      </w:r>
    </w:p>
    <w:p w14:paraId="0AA3CBD8" w14:textId="4EAF4673" w:rsidR="009B0A26" w:rsidRPr="00015991" w:rsidRDefault="009D5AD1" w:rsidP="00237F6D">
      <w:pPr>
        <w:ind w:firstLine="567"/>
        <w:contextualSpacing/>
        <w:jc w:val="both"/>
        <w:rPr>
          <w:b/>
        </w:rPr>
      </w:pPr>
      <w:r>
        <w:lastRenderedPageBreak/>
        <w:t xml:space="preserve"> </w:t>
      </w:r>
    </w:p>
    <w:p w14:paraId="48CFC81A" w14:textId="77777777" w:rsidR="009B0A26" w:rsidRPr="00AA2A36" w:rsidRDefault="009B0A26" w:rsidP="0040480B">
      <w:pPr>
        <w:pStyle w:val="a3"/>
        <w:spacing w:before="120"/>
        <w:jc w:val="center"/>
        <w:rPr>
          <w:b/>
          <w:szCs w:val="24"/>
          <w:lang w:val="ru-RU" w:eastAsia="x-none"/>
        </w:rPr>
      </w:pPr>
      <w:r w:rsidRPr="00AA2A36">
        <w:rPr>
          <w:b/>
          <w:szCs w:val="24"/>
          <w:lang w:val="ru-RU" w:eastAsia="x-none"/>
        </w:rPr>
        <w:t>2. ЦЕНА ДОГОВОРА, ПОРЯДОК И СРОКИ ЕЕ УПЛАТЫ</w:t>
      </w:r>
    </w:p>
    <w:p w14:paraId="27C26867" w14:textId="28A82B52" w:rsidR="002D0AEE" w:rsidRPr="006713B2" w:rsidRDefault="009B0A26" w:rsidP="002574CA">
      <w:pPr>
        <w:snapToGrid w:val="0"/>
        <w:ind w:firstLine="284"/>
        <w:jc w:val="both"/>
        <w:rPr>
          <w:lang w:eastAsia="x-none"/>
        </w:rPr>
      </w:pPr>
      <w:r w:rsidRPr="00AA2A36">
        <w:rPr>
          <w:b/>
          <w:lang w:eastAsia="x-none"/>
        </w:rPr>
        <w:t>2.1.</w:t>
      </w:r>
      <w:r w:rsidRPr="006713B2">
        <w:rPr>
          <w:lang w:eastAsia="x-none"/>
        </w:rPr>
        <w:t xml:space="preserve"> </w:t>
      </w:r>
      <w:r w:rsidRPr="00015991">
        <w:rPr>
          <w:lang w:eastAsia="x-none"/>
        </w:rPr>
        <w:t>Цена Договора</w:t>
      </w:r>
      <w:r w:rsidR="00DF597D">
        <w:rPr>
          <w:lang w:eastAsia="x-none"/>
        </w:rPr>
        <w:t xml:space="preserve"> </w:t>
      </w:r>
      <w:r w:rsidR="00DF597D" w:rsidRPr="006713B2">
        <w:rPr>
          <w:lang w:eastAsia="x-none"/>
        </w:rPr>
        <w:t>(размер дене</w:t>
      </w:r>
      <w:r w:rsidR="00DF597D">
        <w:rPr>
          <w:lang w:eastAsia="x-none"/>
        </w:rPr>
        <w:t xml:space="preserve">жных </w:t>
      </w:r>
      <w:r w:rsidR="00DF597D" w:rsidRPr="005024BC">
        <w:rPr>
          <w:lang w:eastAsia="x-none"/>
        </w:rPr>
        <w:t>средств, подлежащих уплате Участником долевого строительства по Договору)</w:t>
      </w:r>
      <w:r w:rsidR="002574CA">
        <w:rPr>
          <w:lang w:eastAsia="x-none"/>
        </w:rPr>
        <w:t xml:space="preserve"> составляет </w:t>
      </w:r>
      <w:r w:rsidR="002A39DD">
        <w:rPr>
          <w:b/>
          <w:lang w:eastAsia="x-none"/>
        </w:rPr>
        <w:t>___________</w:t>
      </w:r>
      <w:r w:rsidRPr="005024BC">
        <w:rPr>
          <w:b/>
          <w:lang w:eastAsia="x-none"/>
        </w:rPr>
        <w:t>(</w:t>
      </w:r>
      <w:r w:rsidR="002A39DD">
        <w:rPr>
          <w:b/>
          <w:lang w:eastAsia="x-none"/>
        </w:rPr>
        <w:t>_____________________</w:t>
      </w:r>
      <w:r w:rsidRPr="005024BC">
        <w:rPr>
          <w:b/>
          <w:lang w:eastAsia="x-none"/>
        </w:rPr>
        <w:t>) рублей</w:t>
      </w:r>
      <w:r w:rsidRPr="005024BC">
        <w:rPr>
          <w:lang w:eastAsia="x-none"/>
        </w:rPr>
        <w:t xml:space="preserve"> (НДС не облагается), исходя из стоимости одного квадратного метра </w:t>
      </w:r>
      <w:r w:rsidR="00775757" w:rsidRPr="005024BC">
        <w:rPr>
          <w:lang w:eastAsia="x-none"/>
        </w:rPr>
        <w:t xml:space="preserve">планируемой </w:t>
      </w:r>
      <w:r w:rsidRPr="005024BC">
        <w:rPr>
          <w:lang w:eastAsia="x-none"/>
        </w:rPr>
        <w:t xml:space="preserve">приведённой площади </w:t>
      </w:r>
      <w:r w:rsidR="009D4854" w:rsidRPr="005024BC">
        <w:rPr>
          <w:lang w:eastAsia="x-none"/>
        </w:rPr>
        <w:t xml:space="preserve">Объекта долевого </w:t>
      </w:r>
      <w:r w:rsidR="00585717" w:rsidRPr="005024BC">
        <w:rPr>
          <w:lang w:eastAsia="x-none"/>
        </w:rPr>
        <w:t>строительства</w:t>
      </w:r>
      <w:r w:rsidRPr="005024BC">
        <w:rPr>
          <w:lang w:eastAsia="x-none"/>
        </w:rPr>
        <w:t xml:space="preserve">, равной </w:t>
      </w:r>
      <w:r w:rsidR="002A39DD">
        <w:rPr>
          <w:b/>
          <w:lang w:eastAsia="x-none"/>
        </w:rPr>
        <w:t>________</w:t>
      </w:r>
      <w:r w:rsidR="00891B23" w:rsidRPr="005024BC">
        <w:rPr>
          <w:b/>
          <w:lang w:eastAsia="x-none"/>
        </w:rPr>
        <w:t xml:space="preserve"> </w:t>
      </w:r>
      <w:r w:rsidRPr="005024BC">
        <w:rPr>
          <w:b/>
          <w:lang w:eastAsia="x-none"/>
        </w:rPr>
        <w:t>(</w:t>
      </w:r>
      <w:r w:rsidR="002A39DD">
        <w:rPr>
          <w:b/>
          <w:lang w:eastAsia="x-none"/>
        </w:rPr>
        <w:t>___________</w:t>
      </w:r>
      <w:r w:rsidRPr="005024BC">
        <w:rPr>
          <w:b/>
          <w:lang w:eastAsia="x-none"/>
        </w:rPr>
        <w:t>) рублей</w:t>
      </w:r>
      <w:r w:rsidRPr="005024BC">
        <w:rPr>
          <w:lang w:eastAsia="x-none"/>
        </w:rPr>
        <w:t>.</w:t>
      </w:r>
    </w:p>
    <w:p w14:paraId="682BFCB9" w14:textId="61362149" w:rsidR="0055025D" w:rsidRDefault="0055025D" w:rsidP="008B7016">
      <w:pPr>
        <w:spacing w:after="120"/>
        <w:ind w:firstLine="567"/>
        <w:jc w:val="both"/>
        <w:rPr>
          <w:lang w:eastAsia="x-none"/>
        </w:rPr>
      </w:pPr>
      <w:r w:rsidRPr="006713B2">
        <w:rPr>
          <w:lang w:eastAsia="x-none"/>
        </w:rPr>
        <w:t xml:space="preserve">Стороны Договора </w:t>
      </w:r>
      <w:r w:rsidR="001536CB">
        <w:rPr>
          <w:lang w:eastAsia="x-none"/>
        </w:rPr>
        <w:t>подтверждают</w:t>
      </w:r>
      <w:r w:rsidRPr="006713B2">
        <w:rPr>
          <w:lang w:eastAsia="x-none"/>
        </w:rPr>
        <w:t xml:space="preserve">, что в затраты Застройщика на строительство (создание) Объекта долевого строительства входят выплаты (включая проценты) по кредитам, выданным кредитными организациями в качестве целевого финансирования строительства Многоквартирного </w:t>
      </w:r>
      <w:r w:rsidR="005634F9">
        <w:rPr>
          <w:lang w:eastAsia="x-none"/>
        </w:rPr>
        <w:t xml:space="preserve">жилого </w:t>
      </w:r>
      <w:r w:rsidR="00ED7217">
        <w:rPr>
          <w:lang w:eastAsia="x-none"/>
        </w:rPr>
        <w:t>дома</w:t>
      </w:r>
      <w:r w:rsidRPr="006713B2">
        <w:rPr>
          <w:lang w:eastAsia="x-none"/>
        </w:rPr>
        <w:t>.</w:t>
      </w:r>
    </w:p>
    <w:p w14:paraId="7A8B4615" w14:textId="69410C87" w:rsidR="009B0A26" w:rsidRPr="003639B4" w:rsidRDefault="009B0A26" w:rsidP="009B0A26">
      <w:pPr>
        <w:spacing w:before="120"/>
        <w:ind w:firstLine="540"/>
        <w:jc w:val="both"/>
        <w:rPr>
          <w:lang w:eastAsia="x-none"/>
        </w:rPr>
      </w:pPr>
      <w:r w:rsidRPr="006713B2">
        <w:rPr>
          <w:lang w:eastAsia="x-none"/>
        </w:rPr>
        <w:t>Участник долевого строительства оплачивает Цену Договора</w:t>
      </w:r>
      <w:r w:rsidR="0079596A">
        <w:rPr>
          <w:lang w:eastAsia="x-none"/>
        </w:rPr>
        <w:t xml:space="preserve"> </w:t>
      </w:r>
      <w:r w:rsidR="0079596A" w:rsidRPr="00226AB8">
        <w:rPr>
          <w:b/>
          <w:lang w:eastAsia="x-none"/>
        </w:rPr>
        <w:t>до ввода в эксплуатацию Многоквартирного жилого дома</w:t>
      </w:r>
      <w:r w:rsidRPr="006713B2">
        <w:rPr>
          <w:lang w:eastAsia="x-none"/>
        </w:rPr>
        <w:t xml:space="preserve"> путем внесения денежных средств на счет </w:t>
      </w:r>
      <w:proofErr w:type="spellStart"/>
      <w:r w:rsidRPr="006713B2">
        <w:rPr>
          <w:lang w:eastAsia="x-none"/>
        </w:rPr>
        <w:t>эскроу</w:t>
      </w:r>
      <w:proofErr w:type="spellEnd"/>
      <w:r w:rsidRPr="006713B2">
        <w:rPr>
          <w:lang w:eastAsia="x-none"/>
        </w:rPr>
        <w:t xml:space="preserve">, открытый в уполномоченном банке </w:t>
      </w:r>
      <w:r w:rsidR="00690680">
        <w:rPr>
          <w:lang w:eastAsia="x-none"/>
        </w:rPr>
        <w:t xml:space="preserve">- </w:t>
      </w:r>
      <w:r w:rsidRPr="006713B2">
        <w:rPr>
          <w:lang w:eastAsia="x-none"/>
        </w:rPr>
        <w:t>«Газпромбанк» (Акционерное общество)</w:t>
      </w:r>
      <w:r w:rsidR="003639B4">
        <w:rPr>
          <w:lang w:eastAsia="x-none"/>
        </w:rPr>
        <w:t>.</w:t>
      </w:r>
    </w:p>
    <w:p w14:paraId="4C0C7DA7" w14:textId="77777777" w:rsidR="009B0A26" w:rsidRPr="006713B2" w:rsidRDefault="009B0A26" w:rsidP="009B0A26">
      <w:pPr>
        <w:spacing w:before="120"/>
        <w:ind w:firstLine="540"/>
        <w:jc w:val="both"/>
        <w:rPr>
          <w:lang w:eastAsia="x-none"/>
        </w:rPr>
      </w:pPr>
      <w:r w:rsidRPr="006713B2">
        <w:rPr>
          <w:lang w:eastAsia="x-none"/>
        </w:rPr>
        <w:t xml:space="preserve">Счет </w:t>
      </w:r>
      <w:proofErr w:type="spellStart"/>
      <w:r w:rsidRPr="006713B2">
        <w:rPr>
          <w:lang w:eastAsia="x-none"/>
        </w:rPr>
        <w:t>эскроу</w:t>
      </w:r>
      <w:proofErr w:type="spellEnd"/>
      <w:r w:rsidRPr="006713B2">
        <w:rPr>
          <w:lang w:eastAsia="x-none"/>
        </w:rPr>
        <w:t xml:space="preserve"> открывается на основании договора, заключенного тремя участниками:</w:t>
      </w:r>
    </w:p>
    <w:p w14:paraId="163D4A69" w14:textId="1B3E29A5" w:rsidR="009B0A26" w:rsidRPr="006713B2" w:rsidRDefault="009B0A26" w:rsidP="009B0A26">
      <w:pPr>
        <w:ind w:firstLine="540"/>
        <w:jc w:val="both"/>
        <w:rPr>
          <w:lang w:eastAsia="x-none"/>
        </w:rPr>
      </w:pPr>
      <w:r w:rsidRPr="006713B2">
        <w:rPr>
          <w:lang w:eastAsia="x-none"/>
        </w:rPr>
        <w:t xml:space="preserve">- Депонент - владелец счета </w:t>
      </w:r>
      <w:proofErr w:type="spellStart"/>
      <w:r w:rsidRPr="006713B2">
        <w:rPr>
          <w:lang w:eastAsia="x-none"/>
        </w:rPr>
        <w:t>эскроу</w:t>
      </w:r>
      <w:proofErr w:type="spellEnd"/>
      <w:r w:rsidRPr="006713B2">
        <w:rPr>
          <w:lang w:eastAsia="x-none"/>
        </w:rPr>
        <w:t xml:space="preserve"> - Участник долевого строительства;</w:t>
      </w:r>
    </w:p>
    <w:p w14:paraId="485C5059" w14:textId="3AD05D82" w:rsidR="009B0A26" w:rsidRPr="006713B2" w:rsidRDefault="009B0A26" w:rsidP="009B0A26">
      <w:pPr>
        <w:ind w:firstLine="540"/>
        <w:jc w:val="both"/>
        <w:rPr>
          <w:lang w:eastAsia="x-none"/>
        </w:rPr>
      </w:pPr>
      <w:r w:rsidRPr="006713B2">
        <w:rPr>
          <w:lang w:eastAsia="x-none"/>
        </w:rPr>
        <w:t>- Бенефициар - Застройщик;</w:t>
      </w:r>
    </w:p>
    <w:p w14:paraId="188334A3" w14:textId="36123485" w:rsidR="009B0A26" w:rsidRPr="006713B2" w:rsidRDefault="009B0A26" w:rsidP="009B0A26">
      <w:pPr>
        <w:ind w:firstLine="540"/>
        <w:jc w:val="both"/>
        <w:rPr>
          <w:lang w:eastAsia="x-none"/>
        </w:rPr>
      </w:pPr>
      <w:r w:rsidRPr="006713B2">
        <w:rPr>
          <w:lang w:eastAsia="x-none"/>
        </w:rPr>
        <w:t xml:space="preserve">- </w:t>
      </w:r>
      <w:proofErr w:type="spellStart"/>
      <w:r w:rsidR="00BD571D">
        <w:rPr>
          <w:lang w:eastAsia="x-none"/>
        </w:rPr>
        <w:t>Эскроу</w:t>
      </w:r>
      <w:proofErr w:type="spellEnd"/>
      <w:r w:rsidR="00BD571D">
        <w:rPr>
          <w:lang w:eastAsia="x-none"/>
        </w:rPr>
        <w:t xml:space="preserve"> агент - «Газпромбанк» (Акционерное общество), сокращенное наименование Банк ГПБ (АО), находящийся по адресу: 117420, город Москва, улица Наметкина, дом 16, корпус 1, ИНН 7744001497, ОГРН 1027700167110, корр./счет № 30101810200000000823 в ГУ Банка России по ЦФО, БИК 044525823, имеющий Генеральную лицензию Банка России на осуществление банковских операций № 354 от 29.12.2014г., </w:t>
      </w:r>
      <w:r w:rsidR="00BD571D">
        <w:t>адрес электронной почты: 015-akkreditiv.spb@gazprombank.ru</w:t>
      </w:r>
      <w:r w:rsidR="00BD571D">
        <w:rPr>
          <w:lang w:eastAsia="x-none"/>
        </w:rPr>
        <w:t>, номер телефона 8 (495) 913-74-74.</w:t>
      </w:r>
    </w:p>
    <w:p w14:paraId="2893C768" w14:textId="38E515DC" w:rsidR="002B4785" w:rsidRPr="002B4785" w:rsidRDefault="002B4785" w:rsidP="002B4785">
      <w:pPr>
        <w:spacing w:before="120"/>
        <w:ind w:firstLine="540"/>
        <w:jc w:val="both"/>
        <w:rPr>
          <w:lang w:eastAsia="x-none"/>
        </w:rPr>
      </w:pPr>
      <w:r w:rsidRPr="00205B22">
        <w:rPr>
          <w:lang w:eastAsia="x-none"/>
        </w:rPr>
        <w:t xml:space="preserve">Счет </w:t>
      </w:r>
      <w:proofErr w:type="spellStart"/>
      <w:r w:rsidRPr="00205B22">
        <w:rPr>
          <w:lang w:eastAsia="x-none"/>
        </w:rPr>
        <w:t>эскроу</w:t>
      </w:r>
      <w:proofErr w:type="spellEnd"/>
      <w:r w:rsidRPr="00205B22">
        <w:rPr>
          <w:lang w:eastAsia="x-none"/>
        </w:rPr>
        <w:t xml:space="preserve"> открывается на имя Участника долевого строительства в течение </w:t>
      </w:r>
      <w:r w:rsidR="00205B22" w:rsidRPr="00205B22">
        <w:rPr>
          <w:lang w:eastAsia="x-none"/>
        </w:rPr>
        <w:t xml:space="preserve">10 </w:t>
      </w:r>
      <w:r w:rsidRPr="00205B22">
        <w:rPr>
          <w:lang w:eastAsia="x-none"/>
        </w:rPr>
        <w:t>(</w:t>
      </w:r>
      <w:r w:rsidR="00205B22" w:rsidRPr="00205B22">
        <w:rPr>
          <w:lang w:eastAsia="x-none"/>
        </w:rPr>
        <w:t>десяти</w:t>
      </w:r>
      <w:r w:rsidRPr="00205B22">
        <w:rPr>
          <w:lang w:eastAsia="x-none"/>
        </w:rPr>
        <w:t>) рабочих дней от даты подписания</w:t>
      </w:r>
      <w:r w:rsidR="00807826" w:rsidRPr="00205B22">
        <w:rPr>
          <w:lang w:eastAsia="x-none"/>
        </w:rPr>
        <w:t xml:space="preserve"> </w:t>
      </w:r>
      <w:r w:rsidRPr="00205B22">
        <w:rPr>
          <w:lang w:eastAsia="x-none"/>
        </w:rPr>
        <w:t xml:space="preserve">Договора на основании заявления Участника долевого строительства в соответствии с Условиями открытия и обслуживания банковского счета </w:t>
      </w:r>
      <w:proofErr w:type="spellStart"/>
      <w:r w:rsidRPr="00205B22">
        <w:rPr>
          <w:lang w:eastAsia="x-none"/>
        </w:rPr>
        <w:t>эскроу</w:t>
      </w:r>
      <w:proofErr w:type="spellEnd"/>
      <w:r w:rsidRPr="00205B22">
        <w:rPr>
          <w:lang w:eastAsia="x-none"/>
        </w:rPr>
        <w:t xml:space="preserve"> (для расчетов по договору участия в долевом</w:t>
      </w:r>
      <w:r w:rsidRPr="002B4785">
        <w:rPr>
          <w:lang w:eastAsia="x-none"/>
        </w:rPr>
        <w:t xml:space="preserve"> строительстве) в Банке ГПБ (АО), опубликованными на официальном сайте Банка ГПБ (АО) в сети Интернет по адресу: www.gazprombank.ru. </w:t>
      </w:r>
    </w:p>
    <w:p w14:paraId="61BAB842" w14:textId="1BF66185" w:rsidR="00A0061B" w:rsidRPr="00300437" w:rsidRDefault="009B0A26" w:rsidP="00184999">
      <w:pPr>
        <w:spacing w:before="120" w:after="120"/>
        <w:ind w:firstLine="540"/>
        <w:jc w:val="both"/>
        <w:rPr>
          <w:lang w:eastAsia="x-none"/>
        </w:rPr>
      </w:pPr>
      <w:r w:rsidRPr="00300437">
        <w:rPr>
          <w:lang w:eastAsia="x-none"/>
        </w:rPr>
        <w:t xml:space="preserve">Денежные средства на счет </w:t>
      </w:r>
      <w:proofErr w:type="spellStart"/>
      <w:r w:rsidRPr="00300437">
        <w:rPr>
          <w:lang w:eastAsia="x-none"/>
        </w:rPr>
        <w:t>эскроу</w:t>
      </w:r>
      <w:proofErr w:type="spellEnd"/>
      <w:r w:rsidRPr="00300437">
        <w:rPr>
          <w:lang w:eastAsia="x-none"/>
        </w:rPr>
        <w:t xml:space="preserve"> вносятся Участником долевого строительства после регистрации Договора, блокируются после внесения и становятся доступны Застройщику только после </w:t>
      </w:r>
      <w:r w:rsidR="007D5CE4">
        <w:rPr>
          <w:lang w:eastAsia="x-none"/>
        </w:rPr>
        <w:t xml:space="preserve">получения разрешения на ввод в эксплуатацию </w:t>
      </w:r>
      <w:r w:rsidRPr="00300437">
        <w:rPr>
          <w:lang w:eastAsia="x-none"/>
        </w:rPr>
        <w:t xml:space="preserve">Многоквартирного </w:t>
      </w:r>
      <w:r w:rsidR="007D5CE4">
        <w:rPr>
          <w:lang w:eastAsia="x-none"/>
        </w:rPr>
        <w:t xml:space="preserve">жилого </w:t>
      </w:r>
      <w:r w:rsidR="00ED7217">
        <w:rPr>
          <w:lang w:eastAsia="x-none"/>
        </w:rPr>
        <w:t>дома</w:t>
      </w:r>
      <w:r w:rsidRPr="00300437">
        <w:rPr>
          <w:lang w:eastAsia="x-none"/>
        </w:rPr>
        <w:t>.</w:t>
      </w:r>
    </w:p>
    <w:p w14:paraId="3D987157" w14:textId="4B7EEB74" w:rsidR="005024BC" w:rsidRPr="005024BC" w:rsidRDefault="007D3DE7" w:rsidP="004E7F8C">
      <w:pPr>
        <w:pStyle w:val="af3"/>
        <w:numPr>
          <w:ilvl w:val="0"/>
          <w:numId w:val="5"/>
        </w:numPr>
        <w:ind w:left="0" w:firstLine="426"/>
        <w:jc w:val="both"/>
        <w:rPr>
          <w:lang w:eastAsia="x-none"/>
        </w:rPr>
      </w:pPr>
      <w:r>
        <w:rPr>
          <w:lang w:eastAsia="x-none"/>
        </w:rPr>
        <w:t>Депонируемая сумма</w:t>
      </w:r>
      <w:r w:rsidR="00AA2A36">
        <w:rPr>
          <w:lang w:eastAsia="x-none"/>
        </w:rPr>
        <w:t>:</w:t>
      </w:r>
      <w:r>
        <w:rPr>
          <w:lang w:eastAsia="x-none"/>
        </w:rPr>
        <w:t xml:space="preserve"> </w:t>
      </w:r>
      <w:r w:rsidR="002A39DD">
        <w:rPr>
          <w:b/>
          <w:lang w:eastAsia="x-none"/>
        </w:rPr>
        <w:t>______________</w:t>
      </w:r>
      <w:r w:rsidR="002574CA">
        <w:rPr>
          <w:b/>
          <w:lang w:eastAsia="x-none"/>
        </w:rPr>
        <w:t xml:space="preserve"> </w:t>
      </w:r>
      <w:r w:rsidR="0041662C" w:rsidRPr="005024BC">
        <w:rPr>
          <w:b/>
          <w:lang w:eastAsia="x-none"/>
        </w:rPr>
        <w:t>(</w:t>
      </w:r>
      <w:r w:rsidR="002A39DD">
        <w:rPr>
          <w:b/>
          <w:lang w:eastAsia="x-none"/>
        </w:rPr>
        <w:t>__________________</w:t>
      </w:r>
      <w:r w:rsidR="005024BC" w:rsidRPr="005024BC">
        <w:rPr>
          <w:b/>
          <w:lang w:eastAsia="x-none"/>
        </w:rPr>
        <w:t>) рублей</w:t>
      </w:r>
      <w:r w:rsidR="00933D2C">
        <w:rPr>
          <w:lang w:eastAsia="x-none"/>
        </w:rPr>
        <w:t>.</w:t>
      </w:r>
    </w:p>
    <w:p w14:paraId="36C6F699" w14:textId="1C40E0DD" w:rsidR="00205B22" w:rsidRDefault="007A6EB8" w:rsidP="004E7F8C">
      <w:pPr>
        <w:pStyle w:val="af3"/>
        <w:numPr>
          <w:ilvl w:val="0"/>
          <w:numId w:val="5"/>
        </w:numPr>
        <w:ind w:left="0" w:firstLine="426"/>
        <w:jc w:val="both"/>
        <w:rPr>
          <w:lang w:eastAsia="x-none"/>
        </w:rPr>
      </w:pPr>
      <w:r w:rsidRPr="005024BC">
        <w:rPr>
          <w:lang w:eastAsia="x-none"/>
        </w:rPr>
        <w:t>Срок условного депонирования</w:t>
      </w:r>
      <w:r w:rsidRPr="00300437">
        <w:rPr>
          <w:lang w:eastAsia="x-none"/>
        </w:rPr>
        <w:t xml:space="preserve"> денежных средств: </w:t>
      </w:r>
      <w:r w:rsidR="008F09E4">
        <w:rPr>
          <w:lang w:eastAsia="x-none"/>
        </w:rPr>
        <w:t xml:space="preserve">до окончания </w:t>
      </w:r>
      <w:r w:rsidR="004369AA" w:rsidRPr="005024BC">
        <w:rPr>
          <w:lang w:val="en-US" w:eastAsia="x-none"/>
        </w:rPr>
        <w:t>III</w:t>
      </w:r>
      <w:r w:rsidR="004369AA" w:rsidRPr="004369AA">
        <w:rPr>
          <w:lang w:eastAsia="x-none"/>
        </w:rPr>
        <w:t xml:space="preserve"> </w:t>
      </w:r>
      <w:r w:rsidR="004369AA">
        <w:rPr>
          <w:lang w:eastAsia="x-none"/>
        </w:rPr>
        <w:t>квартал</w:t>
      </w:r>
      <w:r w:rsidR="008F09E4">
        <w:rPr>
          <w:lang w:eastAsia="x-none"/>
        </w:rPr>
        <w:t>а</w:t>
      </w:r>
      <w:r w:rsidR="003D2906" w:rsidRPr="008D64ED">
        <w:rPr>
          <w:lang w:eastAsia="x-none"/>
        </w:rPr>
        <w:t xml:space="preserve"> 20</w:t>
      </w:r>
      <w:r w:rsidR="007D5CE4" w:rsidRPr="008D64ED">
        <w:rPr>
          <w:lang w:eastAsia="x-none"/>
        </w:rPr>
        <w:t>23</w:t>
      </w:r>
      <w:r w:rsidR="000611EB" w:rsidRPr="008D64ED">
        <w:rPr>
          <w:lang w:eastAsia="x-none"/>
        </w:rPr>
        <w:t xml:space="preserve"> года</w:t>
      </w:r>
      <w:r w:rsidRPr="008D64ED">
        <w:rPr>
          <w:lang w:eastAsia="x-none"/>
        </w:rPr>
        <w:t>,</w:t>
      </w:r>
      <w:r w:rsidRPr="00300437">
        <w:rPr>
          <w:lang w:eastAsia="x-none"/>
        </w:rPr>
        <w:t xml:space="preserve"> но не более шести месяцев после </w:t>
      </w:r>
      <w:r w:rsidR="002B6C58">
        <w:rPr>
          <w:lang w:eastAsia="x-none"/>
        </w:rPr>
        <w:t xml:space="preserve">получения разрешения на ввод в эксплуатацию </w:t>
      </w:r>
      <w:r w:rsidR="002B6C58" w:rsidRPr="00300437">
        <w:rPr>
          <w:lang w:eastAsia="x-none"/>
        </w:rPr>
        <w:t xml:space="preserve">Многоквартирного </w:t>
      </w:r>
      <w:r w:rsidR="002B6C58">
        <w:rPr>
          <w:lang w:eastAsia="x-none"/>
        </w:rPr>
        <w:t>жилого дома</w:t>
      </w:r>
      <w:r w:rsidRPr="00300437">
        <w:rPr>
          <w:lang w:eastAsia="x-none"/>
        </w:rPr>
        <w:t>.</w:t>
      </w:r>
    </w:p>
    <w:p w14:paraId="1474C4F6" w14:textId="6BE22AD4" w:rsidR="007A6EB8" w:rsidRPr="00300437" w:rsidRDefault="007A6EB8" w:rsidP="00852D15">
      <w:pPr>
        <w:pStyle w:val="af3"/>
        <w:numPr>
          <w:ilvl w:val="0"/>
          <w:numId w:val="5"/>
        </w:numPr>
        <w:spacing w:after="120"/>
        <w:ind w:left="0" w:firstLine="426"/>
        <w:jc w:val="both"/>
        <w:rPr>
          <w:lang w:eastAsia="x-none"/>
        </w:rPr>
      </w:pPr>
      <w:r w:rsidRPr="00300437">
        <w:rPr>
          <w:lang w:eastAsia="x-none"/>
        </w:rPr>
        <w:t xml:space="preserve">Проценты на сумму денежных средств, находящихся на счете </w:t>
      </w:r>
      <w:proofErr w:type="spellStart"/>
      <w:r w:rsidRPr="00300437">
        <w:rPr>
          <w:lang w:eastAsia="x-none"/>
        </w:rPr>
        <w:t>эскроу</w:t>
      </w:r>
      <w:proofErr w:type="spellEnd"/>
      <w:r w:rsidRPr="00300437">
        <w:rPr>
          <w:lang w:eastAsia="x-none"/>
        </w:rPr>
        <w:t xml:space="preserve">, не начисляются. Вознаграждение уполномоченному банку, являющемуся </w:t>
      </w:r>
      <w:proofErr w:type="spellStart"/>
      <w:r w:rsidR="002C24B8">
        <w:rPr>
          <w:lang w:eastAsia="x-none"/>
        </w:rPr>
        <w:t>Э</w:t>
      </w:r>
      <w:r w:rsidRPr="00300437">
        <w:rPr>
          <w:lang w:eastAsia="x-none"/>
        </w:rPr>
        <w:t>скроу</w:t>
      </w:r>
      <w:proofErr w:type="spellEnd"/>
      <w:r w:rsidR="002C24B8">
        <w:rPr>
          <w:lang w:eastAsia="x-none"/>
        </w:rPr>
        <w:t xml:space="preserve"> </w:t>
      </w:r>
      <w:r w:rsidRPr="00300437">
        <w:rPr>
          <w:lang w:eastAsia="x-none"/>
        </w:rPr>
        <w:t xml:space="preserve">агентом по счету </w:t>
      </w:r>
      <w:proofErr w:type="spellStart"/>
      <w:r w:rsidRPr="00300437">
        <w:rPr>
          <w:lang w:eastAsia="x-none"/>
        </w:rPr>
        <w:t>эскроу</w:t>
      </w:r>
      <w:proofErr w:type="spellEnd"/>
      <w:r w:rsidRPr="00300437">
        <w:rPr>
          <w:lang w:eastAsia="x-none"/>
        </w:rPr>
        <w:t xml:space="preserve">, не выплачивается. </w:t>
      </w:r>
    </w:p>
    <w:p w14:paraId="5EB4D63A" w14:textId="2D7D8C7D" w:rsidR="007A6EB8" w:rsidRPr="00300437" w:rsidRDefault="007A6EB8" w:rsidP="00300437">
      <w:pPr>
        <w:ind w:firstLine="709"/>
        <w:jc w:val="both"/>
        <w:rPr>
          <w:lang w:eastAsia="x-none"/>
        </w:rPr>
      </w:pPr>
      <w:r w:rsidRPr="00300437">
        <w:rPr>
          <w:lang w:eastAsia="x-none"/>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300437">
        <w:rPr>
          <w:lang w:eastAsia="x-none"/>
        </w:rPr>
        <w:t>эскроу</w:t>
      </w:r>
      <w:proofErr w:type="spellEnd"/>
      <w:r w:rsidRPr="00300437">
        <w:rPr>
          <w:lang w:eastAsia="x-none"/>
        </w:rPr>
        <w:t xml:space="preserve">, открытый у </w:t>
      </w:r>
      <w:proofErr w:type="spellStart"/>
      <w:r w:rsidR="002C24B8">
        <w:rPr>
          <w:lang w:eastAsia="x-none"/>
        </w:rPr>
        <w:t>Э</w:t>
      </w:r>
      <w:r w:rsidRPr="00300437">
        <w:rPr>
          <w:lang w:eastAsia="x-none"/>
        </w:rPr>
        <w:t>скроу</w:t>
      </w:r>
      <w:proofErr w:type="spellEnd"/>
      <w:r w:rsidR="002C24B8">
        <w:rPr>
          <w:lang w:eastAsia="x-none"/>
        </w:rPr>
        <w:t xml:space="preserve"> </w:t>
      </w:r>
      <w:r w:rsidRPr="00300437">
        <w:rPr>
          <w:lang w:eastAsia="x-none"/>
        </w:rPr>
        <w:t xml:space="preserve">агента. </w:t>
      </w:r>
    </w:p>
    <w:p w14:paraId="1DB11261" w14:textId="1601F76D" w:rsidR="009B0A26" w:rsidRPr="00ED5B4E" w:rsidRDefault="009B0A26" w:rsidP="00852D15">
      <w:pPr>
        <w:spacing w:before="120" w:after="120"/>
        <w:ind w:firstLine="540"/>
        <w:jc w:val="both"/>
        <w:rPr>
          <w:bCs/>
        </w:rPr>
      </w:pPr>
      <w:r w:rsidRPr="00852D15">
        <w:rPr>
          <w:b/>
          <w:bCs/>
        </w:rPr>
        <w:t xml:space="preserve">2.2. </w:t>
      </w:r>
      <w:r w:rsidRPr="00852D15">
        <w:rPr>
          <w:bCs/>
        </w:rPr>
        <w:t>Участник долевого строительства обязуется уплатить Цену Договора</w:t>
      </w:r>
      <w:r w:rsidR="008F09E4">
        <w:rPr>
          <w:bCs/>
        </w:rPr>
        <w:t xml:space="preserve"> путем внесения денежных средств на счет </w:t>
      </w:r>
      <w:proofErr w:type="spellStart"/>
      <w:r w:rsidR="008F09E4">
        <w:rPr>
          <w:bCs/>
        </w:rPr>
        <w:t>эскроу</w:t>
      </w:r>
      <w:proofErr w:type="spellEnd"/>
      <w:r w:rsidR="008F09E4">
        <w:rPr>
          <w:bCs/>
        </w:rPr>
        <w:t xml:space="preserve"> в соответствии с п. 2.1 Договора</w:t>
      </w:r>
      <w:r w:rsidRPr="00852D15">
        <w:rPr>
          <w:bCs/>
        </w:rPr>
        <w:t xml:space="preserve"> </w:t>
      </w:r>
      <w:r w:rsidRPr="00852D15">
        <w:t>в следующем порядке</w:t>
      </w:r>
      <w:r w:rsidRPr="00ED5B4E">
        <w:t>:</w:t>
      </w:r>
    </w:p>
    <w:p w14:paraId="0FA33056" w14:textId="77777777" w:rsidR="00427625" w:rsidRDefault="00427625" w:rsidP="00933D2C">
      <w:pPr>
        <w:jc w:val="both"/>
        <w:rPr>
          <w:b/>
        </w:rPr>
      </w:pPr>
    </w:p>
    <w:p w14:paraId="4C6527E0" w14:textId="77777777" w:rsidR="00933D2C" w:rsidRDefault="00933D2C" w:rsidP="00933D2C">
      <w:pPr>
        <w:jc w:val="both"/>
        <w:rPr>
          <w:b/>
        </w:rPr>
      </w:pPr>
    </w:p>
    <w:p w14:paraId="4A86D854" w14:textId="77777777" w:rsidR="009A0487" w:rsidRDefault="009A0487" w:rsidP="008F09E4">
      <w:pPr>
        <w:ind w:firstLine="295"/>
        <w:jc w:val="both"/>
        <w:rPr>
          <w:b/>
        </w:rPr>
      </w:pPr>
    </w:p>
    <w:p w14:paraId="5F1BA565" w14:textId="77777777" w:rsidR="002A39DD" w:rsidRDefault="002A39DD" w:rsidP="008F09E4">
      <w:pPr>
        <w:ind w:firstLine="295"/>
        <w:jc w:val="both"/>
        <w:rPr>
          <w:b/>
        </w:rPr>
      </w:pPr>
    </w:p>
    <w:p w14:paraId="7444A31E" w14:textId="5F6DC2E8" w:rsidR="00934308" w:rsidRPr="00FF46F6" w:rsidRDefault="009B0A26" w:rsidP="008F09E4">
      <w:pPr>
        <w:ind w:firstLine="295"/>
        <w:jc w:val="both"/>
        <w:rPr>
          <w:rFonts w:eastAsia="Calibri"/>
          <w:lang w:eastAsia="en-US"/>
        </w:rPr>
      </w:pPr>
      <w:r w:rsidRPr="00FF46F6">
        <w:rPr>
          <w:b/>
        </w:rPr>
        <w:t>2.2.1.</w:t>
      </w:r>
      <w:r w:rsidRPr="00FF46F6">
        <w:t xml:space="preserve"> </w:t>
      </w:r>
      <w:r w:rsidR="008F09E4" w:rsidRPr="00FF46F6">
        <w:rPr>
          <w:rFonts w:eastAsia="Calibri"/>
          <w:lang w:eastAsia="en-US"/>
        </w:rPr>
        <w:t xml:space="preserve">Сумма в размере </w:t>
      </w:r>
      <w:r w:rsidR="002A39DD">
        <w:rPr>
          <w:rFonts w:eastAsia="Calibri"/>
          <w:b/>
          <w:lang w:eastAsia="en-US"/>
        </w:rPr>
        <w:t>_____________</w:t>
      </w:r>
      <w:r w:rsidR="008613A6">
        <w:rPr>
          <w:rFonts w:eastAsia="Calibri"/>
          <w:b/>
          <w:lang w:eastAsia="en-US"/>
        </w:rPr>
        <w:t xml:space="preserve"> </w:t>
      </w:r>
      <w:r w:rsidR="008F09E4" w:rsidRPr="00FF46F6">
        <w:rPr>
          <w:rFonts w:eastAsia="Calibri"/>
          <w:b/>
          <w:lang w:eastAsia="en-US"/>
        </w:rPr>
        <w:t>(</w:t>
      </w:r>
      <w:r w:rsidR="002A39DD">
        <w:rPr>
          <w:rFonts w:eastAsia="Calibri"/>
          <w:b/>
          <w:lang w:eastAsia="en-US"/>
        </w:rPr>
        <w:t>_______________________</w:t>
      </w:r>
      <w:r w:rsidR="008F09E4" w:rsidRPr="00FF46F6">
        <w:rPr>
          <w:rFonts w:eastAsia="Calibri"/>
          <w:b/>
          <w:lang w:eastAsia="en-US"/>
        </w:rPr>
        <w:t>) рублей</w:t>
      </w:r>
      <w:r w:rsidR="008F09E4" w:rsidRPr="00FF46F6">
        <w:rPr>
          <w:rFonts w:eastAsia="Calibri"/>
          <w:lang w:eastAsia="en-US"/>
        </w:rPr>
        <w:t xml:space="preserve">, </w:t>
      </w:r>
      <w:r w:rsidR="008F09E4" w:rsidRPr="00FF46F6">
        <w:t xml:space="preserve">НДС не облагается, </w:t>
      </w:r>
      <w:r w:rsidR="008F09E4" w:rsidRPr="00FF46F6">
        <w:rPr>
          <w:rFonts w:eastAsia="Calibri"/>
          <w:lang w:eastAsia="en-US"/>
        </w:rPr>
        <w:t xml:space="preserve">подлежит оплате в срок не позднее </w:t>
      </w:r>
      <w:r w:rsidR="00EA0AD7" w:rsidRPr="00FF46F6">
        <w:rPr>
          <w:rFonts w:eastAsia="Calibri"/>
          <w:lang w:eastAsia="en-US"/>
        </w:rPr>
        <w:t>1</w:t>
      </w:r>
      <w:r w:rsidR="008F09E4" w:rsidRPr="00FF46F6">
        <w:rPr>
          <w:rFonts w:eastAsia="Calibri"/>
          <w:lang w:eastAsia="en-US"/>
        </w:rPr>
        <w:t>0 (</w:t>
      </w:r>
      <w:r w:rsidR="00EA0AD7" w:rsidRPr="00FF46F6">
        <w:rPr>
          <w:rFonts w:eastAsia="Calibri"/>
          <w:lang w:eastAsia="en-US"/>
        </w:rPr>
        <w:t>Десяти</w:t>
      </w:r>
      <w:r w:rsidR="008F09E4" w:rsidRPr="00FF46F6">
        <w:rPr>
          <w:rFonts w:eastAsia="Calibri"/>
          <w:lang w:eastAsia="en-US"/>
        </w:rPr>
        <w:t>) рабочих дней с даты регистрации Договора в органе, осуществляющем государственный кадастровый учет и государственную регистрацию прав на недвижимое имущество;</w:t>
      </w:r>
    </w:p>
    <w:p w14:paraId="4D0A1773" w14:textId="316E04CC" w:rsidR="00C938A7" w:rsidRPr="00FF46F6" w:rsidRDefault="00C938A7" w:rsidP="00C938A7">
      <w:pPr>
        <w:jc w:val="both"/>
        <w:rPr>
          <w:rFonts w:eastAsia="Calibri"/>
          <w:lang w:eastAsia="en-US"/>
        </w:rPr>
      </w:pPr>
      <w:r w:rsidRPr="00FF46F6">
        <w:rPr>
          <w:rFonts w:eastAsia="Calibri"/>
          <w:lang w:eastAsia="en-US"/>
        </w:rPr>
        <w:t xml:space="preserve">     </w:t>
      </w:r>
      <w:r w:rsidRPr="00FF46F6">
        <w:rPr>
          <w:rFonts w:eastAsia="Calibri"/>
          <w:b/>
          <w:lang w:eastAsia="en-US"/>
        </w:rPr>
        <w:t>2.2.2.</w:t>
      </w:r>
      <w:r w:rsidRPr="00FF46F6">
        <w:rPr>
          <w:rFonts w:eastAsia="Calibri"/>
          <w:lang w:eastAsia="en-US"/>
        </w:rPr>
        <w:t xml:space="preserve"> Сумма в размере </w:t>
      </w:r>
      <w:r w:rsidR="002A39DD">
        <w:rPr>
          <w:rFonts w:eastAsia="Calibri"/>
          <w:b/>
          <w:lang w:eastAsia="en-US"/>
        </w:rPr>
        <w:t>____________</w:t>
      </w:r>
      <w:r w:rsidR="00996037" w:rsidRPr="00FF46F6">
        <w:rPr>
          <w:rFonts w:eastAsia="Calibri"/>
          <w:b/>
          <w:lang w:eastAsia="en-US"/>
        </w:rPr>
        <w:t xml:space="preserve"> (</w:t>
      </w:r>
      <w:r w:rsidR="002A39DD">
        <w:rPr>
          <w:rFonts w:eastAsia="Calibri"/>
          <w:b/>
          <w:lang w:eastAsia="en-US"/>
        </w:rPr>
        <w:t>___________________</w:t>
      </w:r>
      <w:r w:rsidR="003D1267">
        <w:rPr>
          <w:rFonts w:eastAsia="Calibri"/>
          <w:b/>
          <w:lang w:eastAsia="en-US"/>
        </w:rPr>
        <w:t xml:space="preserve">) </w:t>
      </w:r>
      <w:r w:rsidR="00996037" w:rsidRPr="00FF46F6">
        <w:rPr>
          <w:rFonts w:eastAsia="Calibri"/>
          <w:b/>
          <w:lang w:eastAsia="en-US"/>
        </w:rPr>
        <w:t>рублей</w:t>
      </w:r>
      <w:r w:rsidRPr="00FF46F6">
        <w:rPr>
          <w:rFonts w:eastAsia="Calibri"/>
          <w:lang w:eastAsia="en-US"/>
        </w:rPr>
        <w:t xml:space="preserve">, </w:t>
      </w:r>
      <w:r w:rsidRPr="00FF46F6">
        <w:t xml:space="preserve">НДС не облагается, </w:t>
      </w:r>
      <w:r w:rsidRPr="00FF46F6">
        <w:rPr>
          <w:rFonts w:eastAsia="Calibri"/>
          <w:lang w:eastAsia="en-US"/>
        </w:rPr>
        <w:t>подл</w:t>
      </w:r>
      <w:r w:rsidR="008613A6">
        <w:rPr>
          <w:rFonts w:eastAsia="Calibri"/>
          <w:lang w:eastAsia="en-US"/>
        </w:rPr>
        <w:t xml:space="preserve">ежит оплате в срок не позднее </w:t>
      </w:r>
      <w:r w:rsidR="002A39DD">
        <w:rPr>
          <w:rFonts w:eastAsia="Calibri"/>
          <w:lang w:eastAsia="en-US"/>
        </w:rPr>
        <w:t>_ ________ ___</w:t>
      </w:r>
      <w:r w:rsidRPr="00FF46F6">
        <w:rPr>
          <w:rFonts w:eastAsia="Calibri"/>
          <w:lang w:eastAsia="en-US"/>
        </w:rPr>
        <w:t xml:space="preserve"> года;</w:t>
      </w:r>
    </w:p>
    <w:p w14:paraId="1732671A" w14:textId="6CB3270A" w:rsidR="00C938A7" w:rsidRPr="00FF46F6" w:rsidRDefault="00C938A7" w:rsidP="00C938A7">
      <w:pPr>
        <w:ind w:firstLine="295"/>
        <w:jc w:val="both"/>
        <w:rPr>
          <w:rFonts w:eastAsia="Calibri"/>
          <w:lang w:eastAsia="en-US"/>
        </w:rPr>
      </w:pPr>
      <w:r w:rsidRPr="00FF46F6">
        <w:rPr>
          <w:rFonts w:eastAsia="Calibri"/>
          <w:b/>
          <w:lang w:eastAsia="en-US"/>
        </w:rPr>
        <w:t>2.2.3.</w:t>
      </w:r>
      <w:r w:rsidRPr="00FF46F6">
        <w:rPr>
          <w:rFonts w:eastAsia="Calibri"/>
          <w:lang w:eastAsia="en-US"/>
        </w:rPr>
        <w:t xml:space="preserve"> Сумма в размере </w:t>
      </w:r>
      <w:r w:rsidR="002A39DD">
        <w:rPr>
          <w:rFonts w:eastAsia="Calibri"/>
          <w:b/>
          <w:lang w:eastAsia="en-US"/>
        </w:rPr>
        <w:t>__________________</w:t>
      </w:r>
      <w:r w:rsidR="00933D2C">
        <w:rPr>
          <w:rFonts w:eastAsia="Calibri"/>
          <w:b/>
          <w:lang w:eastAsia="en-US"/>
        </w:rPr>
        <w:t xml:space="preserve"> </w:t>
      </w:r>
      <w:r w:rsidR="00996037" w:rsidRPr="00FF46F6">
        <w:rPr>
          <w:rFonts w:eastAsia="Calibri"/>
          <w:b/>
          <w:lang w:eastAsia="en-US"/>
        </w:rPr>
        <w:t>(</w:t>
      </w:r>
      <w:r w:rsidR="002A39DD">
        <w:rPr>
          <w:rFonts w:eastAsia="Calibri"/>
          <w:b/>
          <w:lang w:eastAsia="en-US"/>
        </w:rPr>
        <w:t>_______________</w:t>
      </w:r>
      <w:r w:rsidR="003D1267">
        <w:rPr>
          <w:rFonts w:eastAsia="Calibri"/>
          <w:b/>
          <w:lang w:eastAsia="en-US"/>
        </w:rPr>
        <w:t xml:space="preserve">) </w:t>
      </w:r>
      <w:r w:rsidR="00996037" w:rsidRPr="00FF46F6">
        <w:rPr>
          <w:rFonts w:eastAsia="Calibri"/>
          <w:b/>
          <w:lang w:eastAsia="en-US"/>
        </w:rPr>
        <w:t>рублей</w:t>
      </w:r>
      <w:r w:rsidRPr="00FF46F6">
        <w:rPr>
          <w:rFonts w:eastAsia="Calibri"/>
          <w:lang w:eastAsia="en-US"/>
        </w:rPr>
        <w:t xml:space="preserve">, </w:t>
      </w:r>
      <w:r w:rsidRPr="00FF46F6">
        <w:t xml:space="preserve">НДС не облагается, </w:t>
      </w:r>
      <w:r w:rsidRPr="00FF46F6">
        <w:rPr>
          <w:rFonts w:eastAsia="Calibri"/>
          <w:lang w:eastAsia="en-US"/>
        </w:rPr>
        <w:t>подл</w:t>
      </w:r>
      <w:r w:rsidR="008613A6">
        <w:rPr>
          <w:rFonts w:eastAsia="Calibri"/>
          <w:lang w:eastAsia="en-US"/>
        </w:rPr>
        <w:t xml:space="preserve">ежит оплате в срок не позднее </w:t>
      </w:r>
      <w:r w:rsidR="002A39DD">
        <w:rPr>
          <w:rFonts w:eastAsia="Calibri"/>
          <w:lang w:eastAsia="en-US"/>
        </w:rPr>
        <w:t>__ _____ ____</w:t>
      </w:r>
      <w:r w:rsidRPr="00FF46F6">
        <w:rPr>
          <w:rFonts w:eastAsia="Calibri"/>
          <w:lang w:eastAsia="en-US"/>
        </w:rPr>
        <w:t xml:space="preserve"> года;</w:t>
      </w:r>
      <w:r w:rsidR="003D1267">
        <w:rPr>
          <w:rFonts w:eastAsia="Calibri"/>
          <w:lang w:eastAsia="en-US"/>
        </w:rPr>
        <w:t xml:space="preserve"> </w:t>
      </w:r>
    </w:p>
    <w:p w14:paraId="03AA1F80" w14:textId="2FED8F90" w:rsidR="00C938A7" w:rsidRPr="00C366D6" w:rsidRDefault="008613A6" w:rsidP="008613A6">
      <w:pPr>
        <w:jc w:val="both"/>
        <w:rPr>
          <w:rFonts w:eastAsia="Calibri"/>
          <w:lang w:eastAsia="en-US"/>
        </w:rPr>
      </w:pPr>
      <w:r>
        <w:rPr>
          <w:rFonts w:eastAsia="Calibri"/>
          <w:b/>
          <w:lang w:eastAsia="en-US"/>
        </w:rPr>
        <w:t xml:space="preserve">   </w:t>
      </w:r>
      <w:r w:rsidR="00C938A7" w:rsidRPr="00FF46F6">
        <w:rPr>
          <w:rFonts w:eastAsia="Calibri"/>
          <w:b/>
          <w:lang w:eastAsia="en-US"/>
        </w:rPr>
        <w:t xml:space="preserve"> 2.2.4.</w:t>
      </w:r>
      <w:r w:rsidR="00C938A7" w:rsidRPr="00FF46F6">
        <w:rPr>
          <w:rFonts w:eastAsia="Calibri"/>
          <w:lang w:eastAsia="en-US"/>
        </w:rPr>
        <w:t xml:space="preserve"> Сумма в размере </w:t>
      </w:r>
      <w:r w:rsidR="002A39DD">
        <w:rPr>
          <w:rFonts w:eastAsia="Calibri"/>
          <w:b/>
          <w:lang w:eastAsia="en-US"/>
        </w:rPr>
        <w:t>_________________</w:t>
      </w:r>
      <w:r w:rsidR="00A06337" w:rsidRPr="00FF46F6">
        <w:rPr>
          <w:rFonts w:eastAsia="Calibri"/>
          <w:b/>
          <w:lang w:eastAsia="en-US"/>
        </w:rPr>
        <w:t xml:space="preserve"> </w:t>
      </w:r>
      <w:r w:rsidR="00C938A7" w:rsidRPr="00FF46F6">
        <w:rPr>
          <w:rFonts w:eastAsia="Calibri"/>
          <w:b/>
          <w:lang w:eastAsia="en-US"/>
        </w:rPr>
        <w:t>(</w:t>
      </w:r>
      <w:r w:rsidR="002A39DD">
        <w:rPr>
          <w:rFonts w:eastAsia="Calibri"/>
          <w:b/>
          <w:lang w:eastAsia="en-US"/>
        </w:rPr>
        <w:t>_________________</w:t>
      </w:r>
      <w:r w:rsidR="003D1267">
        <w:rPr>
          <w:rFonts w:eastAsia="Calibri"/>
          <w:b/>
          <w:lang w:eastAsia="en-US"/>
        </w:rPr>
        <w:t xml:space="preserve">) </w:t>
      </w:r>
      <w:r w:rsidR="00C938A7" w:rsidRPr="00FF46F6">
        <w:rPr>
          <w:rFonts w:eastAsia="Calibri"/>
          <w:b/>
          <w:lang w:eastAsia="en-US"/>
        </w:rPr>
        <w:t>рублей</w:t>
      </w:r>
      <w:r w:rsidR="00C938A7" w:rsidRPr="00FF46F6">
        <w:rPr>
          <w:rFonts w:eastAsia="Calibri"/>
          <w:lang w:eastAsia="en-US"/>
        </w:rPr>
        <w:t>,</w:t>
      </w:r>
      <w:r w:rsidR="00C938A7">
        <w:rPr>
          <w:rFonts w:eastAsia="Calibri"/>
          <w:lang w:eastAsia="en-US"/>
        </w:rPr>
        <w:t xml:space="preserve"> </w:t>
      </w:r>
      <w:r w:rsidR="00C938A7">
        <w:t xml:space="preserve">НДС не облагается, </w:t>
      </w:r>
      <w:r w:rsidR="00C938A7" w:rsidRPr="00F53E1B">
        <w:rPr>
          <w:rFonts w:eastAsia="Calibri"/>
          <w:lang w:eastAsia="en-US"/>
        </w:rPr>
        <w:t>подлежит оплате</w:t>
      </w:r>
      <w:r w:rsidR="00C938A7">
        <w:rPr>
          <w:rFonts w:eastAsia="Calibri"/>
          <w:lang w:eastAsia="en-US"/>
        </w:rPr>
        <w:t xml:space="preserve"> </w:t>
      </w:r>
      <w:r w:rsidR="00C938A7" w:rsidRPr="00F53E1B">
        <w:rPr>
          <w:rFonts w:eastAsia="Calibri"/>
          <w:lang w:eastAsia="en-US"/>
        </w:rPr>
        <w:t xml:space="preserve">в срок не позднее </w:t>
      </w:r>
      <w:r w:rsidR="002A39DD">
        <w:rPr>
          <w:rFonts w:eastAsia="Calibri"/>
          <w:lang w:eastAsia="en-US"/>
        </w:rPr>
        <w:t>__ _____ ____</w:t>
      </w:r>
      <w:r w:rsidR="00C938A7">
        <w:rPr>
          <w:rFonts w:eastAsia="Calibri"/>
          <w:lang w:eastAsia="en-US"/>
        </w:rPr>
        <w:t xml:space="preserve"> года.</w:t>
      </w:r>
    </w:p>
    <w:p w14:paraId="48B309BE" w14:textId="02790E30" w:rsidR="009B0A26" w:rsidRPr="00015991" w:rsidRDefault="00E577D0" w:rsidP="00014A2D">
      <w:pPr>
        <w:spacing w:after="120"/>
        <w:jc w:val="both"/>
      </w:pPr>
      <w:r>
        <w:rPr>
          <w:b/>
        </w:rPr>
        <w:t xml:space="preserve">        </w:t>
      </w:r>
      <w:r w:rsidR="009B0A26" w:rsidRPr="00015991">
        <w:rPr>
          <w:b/>
        </w:rPr>
        <w:t xml:space="preserve">2.3. </w:t>
      </w:r>
      <w:r w:rsidR="009B0A26" w:rsidRPr="00015991">
        <w:t>Цена Договора подлежит обязательному уточнению</w:t>
      </w:r>
      <w:r w:rsidR="0073742F" w:rsidRPr="00015991">
        <w:t xml:space="preserve"> на основании данных о </w:t>
      </w:r>
      <w:r w:rsidR="00180313">
        <w:t>ф</w:t>
      </w:r>
      <w:r w:rsidR="00180313" w:rsidRPr="00015991">
        <w:t>актической</w:t>
      </w:r>
      <w:r w:rsidR="0073742F" w:rsidRPr="00015991">
        <w:t xml:space="preserve"> приведенной площади Объекта (суммы фактической общей площади Объекта долевого строительства и фактической площади его балконов/лоджий</w:t>
      </w:r>
      <w:r w:rsidR="004E6BA7">
        <w:t>/террас</w:t>
      </w:r>
      <w:r w:rsidR="00D30A93" w:rsidRPr="00015991">
        <w:t>, полученной</w:t>
      </w:r>
      <w:r w:rsidR="009B0A26" w:rsidRPr="00015991">
        <w:t xml:space="preserve"> по итогам первичной общей технической инвентаризации </w:t>
      </w:r>
      <w:r w:rsidR="009B0A26" w:rsidRPr="00014A2D">
        <w:t xml:space="preserve">Многоквартирного </w:t>
      </w:r>
      <w:r w:rsidR="00812D63" w:rsidRPr="00014A2D">
        <w:t xml:space="preserve">жилого </w:t>
      </w:r>
      <w:r w:rsidR="00ED7217" w:rsidRPr="00014A2D">
        <w:t>дома</w:t>
      </w:r>
      <w:r w:rsidR="002A5264" w:rsidRPr="00015991">
        <w:t xml:space="preserve"> </w:t>
      </w:r>
      <w:r w:rsidR="009B0A26" w:rsidRPr="00015991">
        <w:t xml:space="preserve">или постановки </w:t>
      </w:r>
      <w:r w:rsidR="009B0A26" w:rsidRPr="00014A2D">
        <w:t>Многоквартирного</w:t>
      </w:r>
      <w:r w:rsidR="00812D63" w:rsidRPr="00014A2D">
        <w:t xml:space="preserve"> жилого</w:t>
      </w:r>
      <w:r w:rsidR="00ED7217" w:rsidRPr="00014A2D">
        <w:t xml:space="preserve"> дома</w:t>
      </w:r>
      <w:r w:rsidR="002A5264" w:rsidRPr="00015991">
        <w:t xml:space="preserve"> </w:t>
      </w:r>
      <w:r w:rsidR="009B0A26" w:rsidRPr="00015991">
        <w:t>на кадастровый учет</w:t>
      </w:r>
      <w:r w:rsidR="00D30A93" w:rsidRPr="00015991">
        <w:t>)</w:t>
      </w:r>
      <w:r w:rsidR="009B0A26" w:rsidRPr="00015991">
        <w:t>.</w:t>
      </w:r>
    </w:p>
    <w:p w14:paraId="17899B89" w14:textId="0C3F7EC8" w:rsidR="009B0A26" w:rsidRPr="00015991" w:rsidRDefault="009B0A26" w:rsidP="009B0A26">
      <w:pPr>
        <w:spacing w:before="120" w:after="120"/>
        <w:ind w:firstLine="540"/>
        <w:jc w:val="both"/>
      </w:pPr>
      <w:r w:rsidRPr="00015991">
        <w:t xml:space="preserve">В случае если </w:t>
      </w:r>
      <w:r w:rsidR="00180313">
        <w:t>ф</w:t>
      </w:r>
      <w:r w:rsidR="00180313" w:rsidRPr="00015991">
        <w:t>актическая</w:t>
      </w:r>
      <w:r w:rsidR="00DC04AD" w:rsidRPr="00015991">
        <w:t xml:space="preserve"> приведенная площадь Объекта</w:t>
      </w:r>
      <w:r w:rsidR="004E6BA7">
        <w:t xml:space="preserve"> долевого строительства</w:t>
      </w:r>
      <w:r w:rsidRPr="00015991">
        <w:t xml:space="preserve"> будет отличаться в большую или в меньшую сторону от указанной в </w:t>
      </w:r>
      <w:r w:rsidR="009202FA" w:rsidRPr="00015991">
        <w:t xml:space="preserve">п.1.1 </w:t>
      </w:r>
      <w:r w:rsidR="009338ED" w:rsidRPr="00015991">
        <w:t>П</w:t>
      </w:r>
      <w:r w:rsidR="0073742F" w:rsidRPr="00015991">
        <w:t>ланируемой п</w:t>
      </w:r>
      <w:r w:rsidR="009338ED" w:rsidRPr="00015991">
        <w:t>риведенной</w:t>
      </w:r>
      <w:r w:rsidRPr="00015991">
        <w:t xml:space="preserve"> площади Объекта</w:t>
      </w:r>
      <w:r w:rsidR="00D73AD3">
        <w:t xml:space="preserve"> долевого строительства</w:t>
      </w:r>
      <w:r w:rsidRPr="00015991">
        <w:t xml:space="preserve"> на один кв.м. или более, то Цена Договора подлежит изменению. Уточненная Цена Договора рассчитывается как произведение </w:t>
      </w:r>
      <w:r w:rsidR="00180313">
        <w:t>ф</w:t>
      </w:r>
      <w:r w:rsidR="00180313" w:rsidRPr="00015991">
        <w:t>актической</w:t>
      </w:r>
      <w:r w:rsidR="00DC04AD" w:rsidRPr="00015991">
        <w:t xml:space="preserve"> приведенной площади</w:t>
      </w:r>
      <w:r w:rsidR="0073742F" w:rsidRPr="00015991">
        <w:t xml:space="preserve"> Объекта</w:t>
      </w:r>
      <w:r w:rsidR="009D4854">
        <w:t xml:space="preserve"> долевого строительства</w:t>
      </w:r>
      <w:r w:rsidRPr="00015991">
        <w:t xml:space="preserve"> и </w:t>
      </w:r>
      <w:r w:rsidR="00DC04AD" w:rsidRPr="00015991">
        <w:t xml:space="preserve">стоимости одного квадратного метра </w:t>
      </w:r>
      <w:r w:rsidR="0073742F" w:rsidRPr="00015991">
        <w:t xml:space="preserve">планируемой </w:t>
      </w:r>
      <w:r w:rsidR="00DC04AD" w:rsidRPr="00015991">
        <w:t>приведённой площади</w:t>
      </w:r>
      <w:r w:rsidRPr="00015991">
        <w:t>, указанной в п.2.1. Договора.</w:t>
      </w:r>
    </w:p>
    <w:p w14:paraId="1520A49F" w14:textId="2FB1A882" w:rsidR="009B0A26" w:rsidRPr="001305B8" w:rsidRDefault="009B0A26" w:rsidP="009B0A26">
      <w:pPr>
        <w:autoSpaceDE w:val="0"/>
        <w:autoSpaceDN w:val="0"/>
        <w:adjustRightInd w:val="0"/>
        <w:spacing w:before="120"/>
        <w:ind w:firstLine="539"/>
        <w:jc w:val="both"/>
      </w:pPr>
      <w:r w:rsidRPr="00015991">
        <w:rPr>
          <w:b/>
        </w:rPr>
        <w:t xml:space="preserve">2.4. </w:t>
      </w:r>
      <w:r w:rsidRPr="00015991">
        <w:t xml:space="preserve">Если в случае и на условиях, </w:t>
      </w:r>
      <w:r w:rsidRPr="001305B8">
        <w:t>указанных в пункте 2.3, Цена Договора будет изменена, Застройщик обязан письменно уведомить об этом Участника долевого строительства, приложив соответствующий расчет в письменной форме, а</w:t>
      </w:r>
      <w:r w:rsidRPr="00930485">
        <w:t xml:space="preserve"> также копии инвентаризационно-технических документов, подтверждающих </w:t>
      </w:r>
      <w:r w:rsidR="00AD598B" w:rsidRPr="001305B8">
        <w:t>Ф</w:t>
      </w:r>
      <w:r w:rsidRPr="001305B8">
        <w:t xml:space="preserve">актическую </w:t>
      </w:r>
      <w:r w:rsidR="00AD598B" w:rsidRPr="001305B8">
        <w:t>приведенную</w:t>
      </w:r>
      <w:r w:rsidRPr="001305B8">
        <w:t xml:space="preserve"> площадь Объекта</w:t>
      </w:r>
      <w:r w:rsidR="007D2A2D">
        <w:t xml:space="preserve"> долевого строительства</w:t>
      </w:r>
      <w:r w:rsidRPr="001305B8">
        <w:t xml:space="preserve">. </w:t>
      </w:r>
    </w:p>
    <w:p w14:paraId="2058370A" w14:textId="77777777" w:rsidR="009B0A26" w:rsidRPr="001305B8" w:rsidRDefault="009B0A26" w:rsidP="009B0A26">
      <w:pPr>
        <w:autoSpaceDE w:val="0"/>
        <w:autoSpaceDN w:val="0"/>
        <w:adjustRightInd w:val="0"/>
        <w:spacing w:before="120"/>
        <w:ind w:firstLine="539"/>
        <w:jc w:val="both"/>
      </w:pPr>
      <w:r w:rsidRPr="001305B8">
        <w:t>Указанное уведомление Участнику долевого строительства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34434D9" w14:textId="77777777" w:rsidR="009B0A26" w:rsidRPr="001305B8" w:rsidRDefault="009B0A26" w:rsidP="009B0A26">
      <w:pPr>
        <w:autoSpaceDE w:val="0"/>
        <w:autoSpaceDN w:val="0"/>
        <w:adjustRightInd w:val="0"/>
        <w:spacing w:before="120"/>
        <w:ind w:firstLine="539"/>
        <w:jc w:val="both"/>
      </w:pPr>
      <w:r w:rsidRPr="001305B8">
        <w:t>Если в случае и на условиях, указанных в пункте 2.3, Цена Договора будет увеличена, в уведомлении об увеличении Цены Договора также указываются реквизиты банковского счета Застройщика для оплаты Участником долевого строительства необходимой денежной суммы. Соответствующая доплата должна быть произведена Участником долевого строи</w:t>
      </w:r>
      <w:r w:rsidRPr="00930485">
        <w:t>тельства в течение 10 (десяти) рабочих дней со дня получения соответствующего уведомления.</w:t>
      </w:r>
    </w:p>
    <w:p w14:paraId="1AAC6E35" w14:textId="77777777" w:rsidR="009B0A26" w:rsidRPr="009B0A26" w:rsidRDefault="009B0A26" w:rsidP="009B0A26">
      <w:pPr>
        <w:autoSpaceDE w:val="0"/>
        <w:autoSpaceDN w:val="0"/>
        <w:adjustRightInd w:val="0"/>
        <w:spacing w:before="120"/>
        <w:ind w:firstLine="539"/>
        <w:jc w:val="both"/>
      </w:pPr>
      <w:r w:rsidRPr="001305B8">
        <w:t>Если в случае и на условиях, указанных в пункте 2.3, Цена Договора будет уменьшена, Застройщик производит возврат Участнику долевого строительства соответствующих де</w:t>
      </w:r>
      <w:r w:rsidRPr="00930485">
        <w:t>нежных средств посредством их безналичного перечисления на банковский</w:t>
      </w:r>
      <w:r w:rsidRPr="00AA603C">
        <w:t xml:space="preserve"> счет Участника долевого строительства по реквизитам, указанным в соответствующем заявлении Участника долевого строительства, </w:t>
      </w:r>
      <w:r w:rsidRPr="009B0A26">
        <w:t>в течение 30 (тридцати) дней со дня наступления последнего из событий:</w:t>
      </w:r>
    </w:p>
    <w:p w14:paraId="640CA704" w14:textId="762A58F1" w:rsidR="009B0A26" w:rsidRPr="009B0A26" w:rsidRDefault="009B0A26" w:rsidP="009B0A26">
      <w:pPr>
        <w:autoSpaceDE w:val="0"/>
        <w:autoSpaceDN w:val="0"/>
        <w:adjustRightInd w:val="0"/>
        <w:spacing w:before="120"/>
        <w:ind w:firstLine="539"/>
        <w:jc w:val="both"/>
      </w:pPr>
      <w:r w:rsidRPr="009B0A26">
        <w:t xml:space="preserve">- передачи Объекта </w:t>
      </w:r>
      <w:r w:rsidR="001E2CFC">
        <w:t xml:space="preserve">долевого строительства </w:t>
      </w:r>
      <w:r w:rsidRPr="009B0A26">
        <w:t>Участнику долевого строительства по акту приема-передачи;</w:t>
      </w:r>
    </w:p>
    <w:p w14:paraId="54703465" w14:textId="3A05DB7A" w:rsidR="009B0A26" w:rsidRPr="00AA603C" w:rsidRDefault="009B0A26" w:rsidP="009B0A26">
      <w:pPr>
        <w:autoSpaceDE w:val="0"/>
        <w:autoSpaceDN w:val="0"/>
        <w:adjustRightInd w:val="0"/>
        <w:spacing w:before="120"/>
        <w:ind w:firstLine="539"/>
        <w:jc w:val="both"/>
      </w:pPr>
      <w:r w:rsidRPr="009B0A26">
        <w:t xml:space="preserve">- перечисление </w:t>
      </w:r>
      <w:proofErr w:type="spellStart"/>
      <w:r w:rsidR="00FC5E27">
        <w:t>Э</w:t>
      </w:r>
      <w:r w:rsidRPr="009B0A26">
        <w:t>скроу</w:t>
      </w:r>
      <w:proofErr w:type="spellEnd"/>
      <w:r w:rsidR="00FC5E27">
        <w:t xml:space="preserve"> </w:t>
      </w:r>
      <w:r w:rsidRPr="009B0A26">
        <w:t>агентом денежных средств Застройщику в соответствии с п.6 статьи 15.5. Закона о долевом строительстве.</w:t>
      </w:r>
    </w:p>
    <w:p w14:paraId="6F96EEC4" w14:textId="77777777" w:rsidR="009B0A26" w:rsidRPr="00AA603C" w:rsidRDefault="009B0A26" w:rsidP="009B0A26">
      <w:pPr>
        <w:spacing w:before="120"/>
        <w:ind w:firstLine="539"/>
        <w:jc w:val="both"/>
      </w:pPr>
      <w:r w:rsidRPr="00AA603C">
        <w:rPr>
          <w:b/>
        </w:rPr>
        <w:t>2.</w:t>
      </w:r>
      <w:r>
        <w:rPr>
          <w:b/>
        </w:rPr>
        <w:t>5</w:t>
      </w:r>
      <w:r w:rsidRPr="00AA603C">
        <w:rPr>
          <w:b/>
        </w:rPr>
        <w:t>.</w:t>
      </w:r>
      <w:r w:rsidRPr="00AA603C">
        <w:t xml:space="preserve"> Государственная пошлина за государственную регистрацию Договора и всех изменений и дополнений к нему, а также все расходы по подготовке документов, требуемых от Участника долевого строительства для такой регистрации, не входят в Цену Договора и оплачиваются Участником долевого строительства.</w:t>
      </w:r>
    </w:p>
    <w:p w14:paraId="0C52BA82" w14:textId="759AB026" w:rsidR="009B0A26" w:rsidRDefault="009B0A26" w:rsidP="009B0A26">
      <w:pPr>
        <w:spacing w:before="120"/>
        <w:ind w:firstLine="539"/>
        <w:jc w:val="both"/>
      </w:pPr>
      <w:r w:rsidRPr="00AA603C">
        <w:rPr>
          <w:b/>
        </w:rPr>
        <w:t>2.</w:t>
      </w:r>
      <w:r>
        <w:rPr>
          <w:b/>
        </w:rPr>
        <w:t>6</w:t>
      </w:r>
      <w:r w:rsidRPr="00AA603C">
        <w:rPr>
          <w:b/>
        </w:rPr>
        <w:t xml:space="preserve">. </w:t>
      </w:r>
      <w:r w:rsidRPr="00AA603C">
        <w:t xml:space="preserve">В случае если себестоимость Объекта долевого строительства, определенная по окончании строительства </w:t>
      </w:r>
      <w:r w:rsidRPr="00AA603C">
        <w:rPr>
          <w:bCs/>
        </w:rPr>
        <w:t xml:space="preserve">Многоквартирного </w:t>
      </w:r>
      <w:r w:rsidR="00812D63">
        <w:rPr>
          <w:bCs/>
        </w:rPr>
        <w:t xml:space="preserve">жилого </w:t>
      </w:r>
      <w:r w:rsidR="00CD1CF5">
        <w:rPr>
          <w:bCs/>
        </w:rPr>
        <w:t>дома</w:t>
      </w:r>
      <w:r w:rsidRPr="00AA603C">
        <w:t xml:space="preserve">, окажется меньше </w:t>
      </w:r>
      <w:r>
        <w:t>Цены Договора</w:t>
      </w:r>
      <w:r w:rsidRPr="00AA603C">
        <w:t>, указанная разница (экономия Застройщика) относится на вознаграждение Застройщика.</w:t>
      </w:r>
    </w:p>
    <w:p w14:paraId="464564C8" w14:textId="77777777" w:rsidR="009B0A26" w:rsidRPr="00AA603C" w:rsidRDefault="009B0A26" w:rsidP="00307AA4">
      <w:pPr>
        <w:spacing w:before="240"/>
        <w:jc w:val="center"/>
        <w:rPr>
          <w:b/>
        </w:rPr>
      </w:pPr>
      <w:r w:rsidRPr="00AA603C">
        <w:rPr>
          <w:b/>
        </w:rPr>
        <w:t>3. ПЕРЕДАЧА ОБЪЕКТА ДОЛЕВОГО СТРОИТЕЛЬСТВА</w:t>
      </w:r>
    </w:p>
    <w:p w14:paraId="6F382DD6" w14:textId="7AD14161" w:rsidR="009B0A26" w:rsidRPr="00930485" w:rsidRDefault="009B0A26" w:rsidP="009B0A26">
      <w:pPr>
        <w:autoSpaceDE w:val="0"/>
        <w:autoSpaceDN w:val="0"/>
        <w:adjustRightInd w:val="0"/>
        <w:spacing w:before="120"/>
        <w:ind w:firstLine="540"/>
        <w:jc w:val="both"/>
        <w:rPr>
          <w:bCs/>
        </w:rPr>
      </w:pPr>
      <w:r w:rsidRPr="00AA603C">
        <w:rPr>
          <w:b/>
          <w:bCs/>
        </w:rPr>
        <w:t>3.1</w:t>
      </w:r>
      <w:r w:rsidRPr="004A1A36">
        <w:rPr>
          <w:b/>
          <w:bCs/>
        </w:rPr>
        <w:t xml:space="preserve">. </w:t>
      </w:r>
      <w:r w:rsidRPr="004A1A36">
        <w:rPr>
          <w:bCs/>
        </w:rPr>
        <w:t>Застройщик обязан передать</w:t>
      </w:r>
      <w:r w:rsidR="00FB1AB0" w:rsidRPr="004A1A36">
        <w:rPr>
          <w:bCs/>
        </w:rPr>
        <w:t xml:space="preserve"> </w:t>
      </w:r>
      <w:r w:rsidR="00FB1AB0" w:rsidRPr="00930485">
        <w:rPr>
          <w:bCs/>
        </w:rPr>
        <w:t>Объект долевого строительства</w:t>
      </w:r>
      <w:r w:rsidRPr="004A1A36">
        <w:rPr>
          <w:bCs/>
        </w:rPr>
        <w:t xml:space="preserve"> Участнику долевого строительства по акту приема-передачи </w:t>
      </w:r>
      <w:r w:rsidRPr="00B12D2D">
        <w:rPr>
          <w:bCs/>
        </w:rPr>
        <w:t xml:space="preserve">не позднее </w:t>
      </w:r>
      <w:r w:rsidR="00A558DD" w:rsidRPr="00B12D2D">
        <w:rPr>
          <w:bCs/>
        </w:rPr>
        <w:t xml:space="preserve">даты, указанной </w:t>
      </w:r>
      <w:r w:rsidRPr="00B12D2D">
        <w:rPr>
          <w:bCs/>
        </w:rPr>
        <w:t>в пункте</w:t>
      </w:r>
      <w:r w:rsidRPr="004A1A36">
        <w:rPr>
          <w:bCs/>
        </w:rPr>
        <w:t xml:space="preserve"> 1.2, при условии полной оплаты Участником долевого строительства Цены Договора. Указанные обязательства признаются Сторонами встречными.</w:t>
      </w:r>
    </w:p>
    <w:p w14:paraId="59435B22" w14:textId="5D9BE0F7" w:rsidR="009B0A26" w:rsidRPr="004A1A36" w:rsidRDefault="009B0A26" w:rsidP="009B0A26">
      <w:pPr>
        <w:autoSpaceDE w:val="0"/>
        <w:autoSpaceDN w:val="0"/>
        <w:adjustRightInd w:val="0"/>
        <w:spacing w:before="120"/>
        <w:ind w:firstLine="540"/>
        <w:jc w:val="both"/>
        <w:rPr>
          <w:bCs/>
        </w:rPr>
      </w:pPr>
      <w:r w:rsidRPr="004A1A36">
        <w:rPr>
          <w:b/>
        </w:rPr>
        <w:t>3.</w:t>
      </w:r>
      <w:r w:rsidR="00DC05CF" w:rsidRPr="004A1A36">
        <w:rPr>
          <w:b/>
        </w:rPr>
        <w:t>2</w:t>
      </w:r>
      <w:r w:rsidRPr="004A1A36">
        <w:rPr>
          <w:b/>
        </w:rPr>
        <w:t xml:space="preserve">. </w:t>
      </w:r>
      <w:r w:rsidRPr="004A1A36">
        <w:rPr>
          <w:bCs/>
        </w:rPr>
        <w:t>Застройщик не менее чем за один месяц до истечения срока передачи Объекта</w:t>
      </w:r>
      <w:r w:rsidR="001E2CFC">
        <w:rPr>
          <w:bCs/>
        </w:rPr>
        <w:t xml:space="preserve"> долевого строительства</w:t>
      </w:r>
      <w:r w:rsidRPr="004A1A36">
        <w:rPr>
          <w:bCs/>
        </w:rPr>
        <w:t xml:space="preserve"> обязан направить </w:t>
      </w:r>
      <w:r w:rsidR="00DC05CF" w:rsidRPr="004A1A36">
        <w:rPr>
          <w:bCs/>
        </w:rPr>
        <w:t>Участнику долевого строительства</w:t>
      </w:r>
      <w:r w:rsidRPr="004A1A36">
        <w:rPr>
          <w:bCs/>
        </w:rPr>
        <w:t xml:space="preserve"> уведомление о завершении</w:t>
      </w:r>
      <w:r w:rsidR="00CD1CF5">
        <w:rPr>
          <w:bCs/>
        </w:rPr>
        <w:t xml:space="preserve"> строительства Многоквартирного </w:t>
      </w:r>
      <w:r w:rsidR="00812D63">
        <w:rPr>
          <w:bCs/>
        </w:rPr>
        <w:t xml:space="preserve">жилого </w:t>
      </w:r>
      <w:r w:rsidR="00CD1CF5">
        <w:rPr>
          <w:bCs/>
        </w:rPr>
        <w:t>дома</w:t>
      </w:r>
      <w:r w:rsidR="003373CE" w:rsidRPr="004A1A36">
        <w:t xml:space="preserve"> </w:t>
      </w:r>
      <w:r w:rsidRPr="004A1A36">
        <w:rPr>
          <w:bCs/>
        </w:rPr>
        <w:t>и о готовности Объекта</w:t>
      </w:r>
      <w:r w:rsidR="001E2CFC">
        <w:rPr>
          <w:bCs/>
        </w:rPr>
        <w:t xml:space="preserve"> долевого строительства к передаче</w:t>
      </w:r>
      <w:r w:rsidRPr="004A1A36">
        <w:rPr>
          <w:bCs/>
        </w:rPr>
        <w:t>.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523CE7F3" w14:textId="12C76B8B" w:rsidR="009B0A26" w:rsidRPr="00AA603C" w:rsidRDefault="009B0A26" w:rsidP="009B0A26">
      <w:pPr>
        <w:autoSpaceDE w:val="0"/>
        <w:autoSpaceDN w:val="0"/>
        <w:adjustRightInd w:val="0"/>
        <w:spacing w:before="120"/>
        <w:ind w:firstLine="540"/>
        <w:jc w:val="both"/>
        <w:rPr>
          <w:bCs/>
        </w:rPr>
      </w:pPr>
      <w:r w:rsidRPr="00AA603C">
        <w:rPr>
          <w:bCs/>
        </w:rPr>
        <w:t xml:space="preserve">Участник долевого строительства, получивший уведомление Застройщика о завершении строительства Многоквартирного </w:t>
      </w:r>
      <w:r w:rsidR="00812D63">
        <w:rPr>
          <w:bCs/>
        </w:rPr>
        <w:t xml:space="preserve">жилого </w:t>
      </w:r>
      <w:r w:rsidR="00CD1CF5">
        <w:rPr>
          <w:bCs/>
        </w:rPr>
        <w:t>дома</w:t>
      </w:r>
      <w:r w:rsidR="003373CE" w:rsidRPr="00AA603C">
        <w:t xml:space="preserve"> </w:t>
      </w:r>
      <w:r w:rsidRPr="00AA603C">
        <w:rPr>
          <w:bCs/>
        </w:rPr>
        <w:t>и о готовности Объекта долевого строительства к передаче, обязан приступить к его принятию в течение 5 (пяти) рабочих дней со дня получения указанного уведомления.</w:t>
      </w:r>
    </w:p>
    <w:p w14:paraId="059B478C" w14:textId="767EBE5B" w:rsidR="009B0A26" w:rsidRDefault="009B0A26" w:rsidP="009B0A26">
      <w:pPr>
        <w:autoSpaceDE w:val="0"/>
        <w:autoSpaceDN w:val="0"/>
        <w:adjustRightInd w:val="0"/>
        <w:spacing w:before="120"/>
        <w:ind w:firstLine="540"/>
        <w:jc w:val="both"/>
      </w:pPr>
      <w:r w:rsidRPr="00AA603C">
        <w:rPr>
          <w:b/>
        </w:rPr>
        <w:t>3.</w:t>
      </w:r>
      <w:r w:rsidR="00DC05CF">
        <w:rPr>
          <w:b/>
        </w:rPr>
        <w:t>3</w:t>
      </w:r>
      <w:r w:rsidRPr="00AA603C">
        <w:rPr>
          <w:b/>
        </w:rPr>
        <w:t xml:space="preserve">. </w:t>
      </w:r>
      <w:r w:rsidRPr="00AA603C">
        <w:t xml:space="preserve">При уклонении или при отказе Участника долевого строительства от принятия Объекта долевого строительства в установленный срок (за исключением случая, указанного в части 5 статьи 8 Закона о долевом строительстве) Застройщик по истечении </w:t>
      </w:r>
      <w:r w:rsidR="00D5190D">
        <w:t>2</w:t>
      </w:r>
      <w:r w:rsidR="00D5190D" w:rsidRPr="00AA603C">
        <w:t xml:space="preserve"> </w:t>
      </w:r>
      <w:r w:rsidRPr="00AA603C">
        <w:t>(</w:t>
      </w:r>
      <w:r w:rsidR="00D5190D">
        <w:t>Двух</w:t>
      </w:r>
      <w:r w:rsidRPr="00AA603C">
        <w:t xml:space="preserve">) </w:t>
      </w:r>
      <w:r w:rsidR="00D5190D">
        <w:t>месяцев</w:t>
      </w:r>
      <w:r w:rsidRPr="00AA603C">
        <w:t xml:space="preserve"> со дня истечения установленного срока передачи Объекта</w:t>
      </w:r>
      <w:r w:rsidR="007905B8">
        <w:t xml:space="preserve"> долевого строительства</w:t>
      </w:r>
      <w:r w:rsidRPr="00AA603C">
        <w:t xml:space="preserve"> Участнику долевого строительства вправе составить односторонний акт о передаче Объекта</w:t>
      </w:r>
      <w:r w:rsidR="007905B8">
        <w:t xml:space="preserve"> долевого строительства</w:t>
      </w:r>
      <w:r w:rsidR="00DC05CF">
        <w:t>,</w:t>
      </w:r>
      <w:r w:rsidRPr="00AA603C">
        <w:t xml:space="preserve"> о чем Застройщик обязан уведомить Участника долевого строительства. </w:t>
      </w:r>
      <w:proofErr w:type="gramStart"/>
      <w:r w:rsidRPr="00AA603C">
        <w:t xml:space="preserve">Указанные меры могут применяться только в случае, если Застройщик обладает сведениями о получении Участником долевого строительства указанного в пункте </w:t>
      </w:r>
      <w:r w:rsidRPr="004A1A36">
        <w:t>3.</w:t>
      </w:r>
      <w:r w:rsidR="00DC05CF" w:rsidRPr="004A1A36">
        <w:t>2</w:t>
      </w:r>
      <w:r w:rsidRPr="00AA603C">
        <w:t xml:space="preserve"> уведомления,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14:paraId="31147969" w14:textId="0CE1B850" w:rsidR="009B0A26" w:rsidRPr="00AA603C" w:rsidRDefault="009B0A26" w:rsidP="009B0A26">
      <w:pPr>
        <w:autoSpaceDE w:val="0"/>
        <w:autoSpaceDN w:val="0"/>
        <w:adjustRightInd w:val="0"/>
        <w:spacing w:before="120"/>
        <w:ind w:firstLine="540"/>
        <w:jc w:val="both"/>
      </w:pPr>
      <w:r w:rsidRPr="00AA603C">
        <w:rPr>
          <w:b/>
        </w:rPr>
        <w:t>3.</w:t>
      </w:r>
      <w:r w:rsidR="00DC05CF">
        <w:rPr>
          <w:b/>
        </w:rPr>
        <w:t>4</w:t>
      </w:r>
      <w:r w:rsidRPr="00AA603C">
        <w:rPr>
          <w:b/>
        </w:rPr>
        <w:t xml:space="preserve">. </w:t>
      </w:r>
      <w:r w:rsidRPr="00AA603C">
        <w:t>Участник долевого строительства до момента государственной регистрации своего права собственности на Объект</w:t>
      </w:r>
      <w:r w:rsidR="00A45233">
        <w:t xml:space="preserve"> долевого строительства</w:t>
      </w:r>
      <w:r w:rsidRPr="00AA603C">
        <w:t xml:space="preserve"> не вправе распоряжаться Объектом</w:t>
      </w:r>
      <w:r w:rsidR="00A45233">
        <w:t xml:space="preserve"> долевого строительства</w:t>
      </w:r>
      <w:r w:rsidRPr="00AA603C">
        <w:t>, обременять его правами третьих лиц, проводить его перепланировку, переоборудование и какой-ли</w:t>
      </w:r>
      <w:r w:rsidR="00A45233">
        <w:t>бо ремонт. Любые перепланировки и переоборудование</w:t>
      </w:r>
      <w:r w:rsidRPr="00AA603C">
        <w:t xml:space="preserve"> Объекта</w:t>
      </w:r>
      <w:r w:rsidR="00A45233">
        <w:t xml:space="preserve"> долевого строительства</w:t>
      </w:r>
      <w:r w:rsidRPr="00AA603C">
        <w:t xml:space="preserve"> Участник долевого строительства производит в порядке, установленном действующим законодательством. Риск производства таких работ, их согласование и регистрация в соответствующих органах, ответственность перед третьими лицами возлагается в полном объеме на Участника долевого строительства.</w:t>
      </w:r>
    </w:p>
    <w:p w14:paraId="798289C8" w14:textId="03D0CC80" w:rsidR="009B0A26" w:rsidRPr="009C6749" w:rsidRDefault="009B0A26" w:rsidP="009B0A26">
      <w:pPr>
        <w:pStyle w:val="a3"/>
        <w:spacing w:before="120" w:after="0"/>
        <w:ind w:firstLine="540"/>
        <w:rPr>
          <w:lang w:val="ru-RU"/>
        </w:rPr>
      </w:pPr>
      <w:r w:rsidRPr="00AA603C">
        <w:rPr>
          <w:b/>
        </w:rPr>
        <w:t>3.</w:t>
      </w:r>
      <w:r w:rsidR="00DC05CF">
        <w:rPr>
          <w:b/>
          <w:lang w:val="ru-RU"/>
        </w:rPr>
        <w:t>5</w:t>
      </w:r>
      <w:r w:rsidRPr="00AA603C">
        <w:rPr>
          <w:b/>
        </w:rPr>
        <w:t xml:space="preserve">. </w:t>
      </w:r>
      <w:r w:rsidRPr="00AA603C">
        <w:t>Со дня получения Объекта</w:t>
      </w:r>
      <w:r w:rsidR="00A45233">
        <w:rPr>
          <w:lang w:val="ru-RU"/>
        </w:rPr>
        <w:t xml:space="preserve"> долевого строительства</w:t>
      </w:r>
      <w:r w:rsidRPr="00AA603C">
        <w:t xml:space="preserve"> по акту приема-передачи Участник долевого строительства как законный владелец Объекта</w:t>
      </w:r>
      <w:r w:rsidR="008D67E3">
        <w:rPr>
          <w:lang w:val="ru-RU"/>
        </w:rPr>
        <w:t xml:space="preserve"> долевого строительства</w:t>
      </w:r>
      <w:r w:rsidRPr="00AA603C">
        <w:t xml:space="preserve"> обязан содержать Объект </w:t>
      </w:r>
      <w:r w:rsidR="008D67E3">
        <w:rPr>
          <w:lang w:val="ru-RU"/>
        </w:rPr>
        <w:t>долевого строительства</w:t>
      </w:r>
      <w:r w:rsidR="008D53B0">
        <w:rPr>
          <w:lang w:val="ru-RU"/>
        </w:rPr>
        <w:t xml:space="preserve"> </w:t>
      </w:r>
      <w:r w:rsidRPr="00AA603C">
        <w:t>в соответствии с требованиями законодательства, обязательных норм и правил, оплачивать коммунальные услуги, а также обязан нести расходы по содержанию и ремонту Объекта</w:t>
      </w:r>
      <w:r w:rsidR="008D67E3">
        <w:rPr>
          <w:lang w:val="ru-RU"/>
        </w:rPr>
        <w:t xml:space="preserve"> долевого строительства</w:t>
      </w:r>
      <w:r w:rsidRPr="00AA603C">
        <w:t xml:space="preserve">, включающие в себя плату за услуги и работы по управлению </w:t>
      </w:r>
      <w:r w:rsidRPr="00AA603C">
        <w:rPr>
          <w:bCs/>
        </w:rPr>
        <w:t xml:space="preserve">Многоквартирным </w:t>
      </w:r>
      <w:r w:rsidR="00812D63">
        <w:rPr>
          <w:bCs/>
          <w:lang w:val="ru-RU"/>
        </w:rPr>
        <w:t xml:space="preserve">жилым </w:t>
      </w:r>
      <w:r w:rsidR="00CD1CF5">
        <w:rPr>
          <w:bCs/>
        </w:rPr>
        <w:t>домом</w:t>
      </w:r>
      <w:r w:rsidRPr="00AA603C">
        <w:t xml:space="preserve">, содержанию, текущему и капитальному ремонту общего имущества в </w:t>
      </w:r>
      <w:r w:rsidRPr="00AA603C">
        <w:rPr>
          <w:bCs/>
        </w:rPr>
        <w:t xml:space="preserve">Многоквартирном </w:t>
      </w:r>
      <w:r w:rsidR="008D67E3">
        <w:rPr>
          <w:bCs/>
          <w:lang w:val="ru-RU"/>
        </w:rPr>
        <w:t xml:space="preserve">жилом </w:t>
      </w:r>
      <w:r w:rsidRPr="00AA603C">
        <w:rPr>
          <w:bCs/>
        </w:rPr>
        <w:t>доме</w:t>
      </w:r>
      <w:r w:rsidRPr="00AA603C">
        <w:t xml:space="preserve">. </w:t>
      </w:r>
    </w:p>
    <w:p w14:paraId="6B9715B3" w14:textId="5B562FA2" w:rsidR="00C0117A" w:rsidRDefault="009B0A26" w:rsidP="00CC75A9">
      <w:pPr>
        <w:autoSpaceDE w:val="0"/>
        <w:autoSpaceDN w:val="0"/>
        <w:adjustRightInd w:val="0"/>
        <w:spacing w:before="120" w:after="120"/>
        <w:ind w:firstLine="539"/>
        <w:jc w:val="both"/>
      </w:pPr>
      <w:r w:rsidRPr="00AA603C">
        <w:rPr>
          <w:b/>
        </w:rPr>
        <w:t>3.</w:t>
      </w:r>
      <w:r w:rsidR="00DC05CF">
        <w:rPr>
          <w:b/>
        </w:rPr>
        <w:t>6</w:t>
      </w:r>
      <w:r w:rsidRPr="00AA603C">
        <w:rPr>
          <w:b/>
        </w:rPr>
        <w:t>.</w:t>
      </w:r>
      <w:r w:rsidRPr="00AA603C">
        <w:t xml:space="preserve"> Участник долевого строительства приобретает право собственности на Объект долевого строительства с момента соответствующей государственной регистрации.</w:t>
      </w:r>
    </w:p>
    <w:p w14:paraId="1E28695E" w14:textId="77777777" w:rsidR="00C0117A" w:rsidRPr="00AA603C" w:rsidRDefault="00C0117A" w:rsidP="00A24069">
      <w:pPr>
        <w:autoSpaceDE w:val="0"/>
        <w:autoSpaceDN w:val="0"/>
        <w:adjustRightInd w:val="0"/>
        <w:spacing w:before="120" w:after="120"/>
        <w:ind w:firstLine="539"/>
        <w:jc w:val="both"/>
      </w:pPr>
    </w:p>
    <w:p w14:paraId="2CC42235" w14:textId="77777777" w:rsidR="009B0A26" w:rsidRPr="00AA603C" w:rsidRDefault="009B0A26" w:rsidP="009B0A26">
      <w:pPr>
        <w:autoSpaceDE w:val="0"/>
        <w:autoSpaceDN w:val="0"/>
        <w:adjustRightInd w:val="0"/>
        <w:spacing w:before="120"/>
        <w:jc w:val="center"/>
        <w:rPr>
          <w:b/>
        </w:rPr>
      </w:pPr>
      <w:r w:rsidRPr="00AA603C">
        <w:rPr>
          <w:b/>
        </w:rPr>
        <w:t>4. ОТВЕТСТВЕННОСТЬ СТОРОН</w:t>
      </w:r>
    </w:p>
    <w:p w14:paraId="7B61071E" w14:textId="77777777" w:rsidR="009B0A26" w:rsidRPr="00AA603C" w:rsidRDefault="009B0A26" w:rsidP="009B0A26">
      <w:pPr>
        <w:autoSpaceDE w:val="0"/>
        <w:autoSpaceDN w:val="0"/>
        <w:adjustRightInd w:val="0"/>
        <w:spacing w:before="120"/>
        <w:ind w:firstLine="567"/>
        <w:jc w:val="both"/>
      </w:pPr>
      <w:r w:rsidRPr="00AA603C">
        <w:rPr>
          <w:b/>
        </w:rPr>
        <w:t xml:space="preserve">4.1. </w:t>
      </w:r>
      <w:r w:rsidRPr="00AA603C">
        <w:t>За нарушение Договора Стороны несут ответственность в соответствии с действующим законодательством.</w:t>
      </w:r>
    </w:p>
    <w:p w14:paraId="445FF09A" w14:textId="46579A28" w:rsidR="009B0A26" w:rsidRPr="00AA603C" w:rsidRDefault="009B0A26" w:rsidP="00237F6D">
      <w:pPr>
        <w:autoSpaceDE w:val="0"/>
        <w:autoSpaceDN w:val="0"/>
        <w:adjustRightInd w:val="0"/>
        <w:spacing w:before="120"/>
        <w:ind w:firstLine="567"/>
        <w:jc w:val="both"/>
        <w:rPr>
          <w:b/>
        </w:rPr>
      </w:pPr>
      <w:r w:rsidRPr="00AA603C">
        <w:rPr>
          <w:b/>
        </w:rPr>
        <w:t>4.2.</w:t>
      </w:r>
      <w:r w:rsidRPr="00AA603C">
        <w:t xml:space="preserve"> В случае просрочки Участником долевого строительства оплаты Цены Договора Застройщик в соответствии с пунктом 2 статьи 328 Гражданского кодекса РФ вправе приостановить исполнение своего обязательства по передаче Объекта </w:t>
      </w:r>
      <w:r w:rsidR="008D67E3">
        <w:t xml:space="preserve">долевого строительства </w:t>
      </w:r>
      <w:r w:rsidRPr="00AA603C">
        <w:t>Участнику долевого строительства, а в предусмотренных Законом о долевом строительстве случаях – отказаться от исполнения Договора и потребовать возмещения убытков.</w:t>
      </w:r>
    </w:p>
    <w:p w14:paraId="2F9E23B4" w14:textId="77777777" w:rsidR="009B0A26" w:rsidRPr="00AA603C" w:rsidRDefault="009B0A26" w:rsidP="009B0A26">
      <w:pPr>
        <w:autoSpaceDE w:val="0"/>
        <w:autoSpaceDN w:val="0"/>
        <w:adjustRightInd w:val="0"/>
        <w:spacing w:before="120"/>
        <w:jc w:val="center"/>
        <w:rPr>
          <w:b/>
        </w:rPr>
      </w:pPr>
      <w:r w:rsidRPr="00AA603C">
        <w:rPr>
          <w:b/>
        </w:rPr>
        <w:t>5. ГАРАНТИИ КАЧЕСТВА</w:t>
      </w:r>
    </w:p>
    <w:p w14:paraId="60CC8F79" w14:textId="77777777" w:rsidR="009B0A26" w:rsidRPr="00AA603C" w:rsidRDefault="009B0A26" w:rsidP="009B0A26">
      <w:pPr>
        <w:autoSpaceDE w:val="0"/>
        <w:autoSpaceDN w:val="0"/>
        <w:adjustRightInd w:val="0"/>
        <w:spacing w:before="120"/>
        <w:ind w:firstLine="540"/>
        <w:jc w:val="both"/>
      </w:pPr>
      <w:r w:rsidRPr="00AA603C">
        <w:rPr>
          <w:b/>
        </w:rPr>
        <w:t>5.1.</w:t>
      </w:r>
      <w:r w:rsidRPr="00AA603C">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2A9020E" w14:textId="4071B3CF" w:rsidR="009B0A26" w:rsidRPr="00AA603C" w:rsidRDefault="009B0A26" w:rsidP="009B0A26">
      <w:pPr>
        <w:autoSpaceDE w:val="0"/>
        <w:autoSpaceDN w:val="0"/>
        <w:adjustRightInd w:val="0"/>
        <w:spacing w:before="120"/>
        <w:ind w:firstLine="540"/>
        <w:jc w:val="both"/>
      </w:pPr>
      <w:r w:rsidRPr="00AA603C">
        <w:rPr>
          <w:b/>
        </w:rPr>
        <w:t>5.2.</w:t>
      </w:r>
      <w:r w:rsidRPr="00AA603C">
        <w:t xml:space="preserve"> Гарантийный срок на Объект долевого строительства исчисляется со дня получения Застройщиком разрешения на ввод в эксплуатацию </w:t>
      </w:r>
      <w:r w:rsidRPr="00AA603C">
        <w:rPr>
          <w:bCs/>
        </w:rPr>
        <w:t xml:space="preserve">Многоквартирного </w:t>
      </w:r>
      <w:r w:rsidR="00812D63">
        <w:rPr>
          <w:bCs/>
        </w:rPr>
        <w:t xml:space="preserve">жилого </w:t>
      </w:r>
      <w:r w:rsidRPr="00AA603C">
        <w:rPr>
          <w:bCs/>
        </w:rPr>
        <w:t xml:space="preserve">дома </w:t>
      </w:r>
      <w:r w:rsidRPr="00AA603C">
        <w:t>и составляет пять лет.</w:t>
      </w:r>
    </w:p>
    <w:p w14:paraId="48C0988B" w14:textId="650BD16E" w:rsidR="009B0A26" w:rsidRPr="00AA603C" w:rsidRDefault="009B0A26" w:rsidP="009B0A26">
      <w:pPr>
        <w:autoSpaceDE w:val="0"/>
        <w:autoSpaceDN w:val="0"/>
        <w:adjustRightInd w:val="0"/>
        <w:spacing w:before="120"/>
        <w:ind w:firstLine="540"/>
        <w:jc w:val="both"/>
      </w:pPr>
      <w:r w:rsidRPr="00AA603C">
        <w:t xml:space="preserve">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подписания первого акта приема-передачи или иного документа о передаче объекта долевого строительства в </w:t>
      </w:r>
      <w:r w:rsidRPr="00AA603C">
        <w:rPr>
          <w:bCs/>
        </w:rPr>
        <w:t xml:space="preserve">Многоквартирном </w:t>
      </w:r>
      <w:r w:rsidR="00812D63">
        <w:rPr>
          <w:bCs/>
        </w:rPr>
        <w:t xml:space="preserve">жилом </w:t>
      </w:r>
      <w:r w:rsidR="00CD1CF5">
        <w:rPr>
          <w:bCs/>
        </w:rPr>
        <w:t>доме</w:t>
      </w:r>
      <w:r w:rsidRPr="00AA603C">
        <w:t>.</w:t>
      </w:r>
    </w:p>
    <w:p w14:paraId="1FA8F4F3" w14:textId="77777777" w:rsidR="009B0A26" w:rsidRPr="00AA603C" w:rsidRDefault="009B0A26" w:rsidP="009B0A26">
      <w:pPr>
        <w:autoSpaceDE w:val="0"/>
        <w:autoSpaceDN w:val="0"/>
        <w:adjustRightInd w:val="0"/>
        <w:spacing w:before="120"/>
        <w:ind w:firstLine="540"/>
        <w:jc w:val="both"/>
      </w:pPr>
      <w:r w:rsidRPr="00AA603C">
        <w:rPr>
          <w:b/>
        </w:rPr>
        <w:t xml:space="preserve">5.3. </w:t>
      </w:r>
      <w:r w:rsidRPr="00AA603C">
        <w:t xml:space="preserve">В случае если Объект долевого строительства построен Застройщиком с отступлениями от условий Договора и/или указанных в </w:t>
      </w:r>
      <w:r w:rsidRPr="004A1A36">
        <w:t>пункте 5.1 обязательных</w:t>
      </w:r>
      <w:r w:rsidRPr="00AA603C">
        <w:t xml:space="preserve"> требований, приведшими к ухудшению качества такого Объекта, или с иными недостатками, которые делают его непригодными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14:paraId="6B4B8D13" w14:textId="1A89F43D" w:rsidR="009B0A26" w:rsidRPr="0021443E" w:rsidRDefault="009B0A26" w:rsidP="0021443E">
      <w:pPr>
        <w:pStyle w:val="a3"/>
        <w:spacing w:before="120" w:after="0"/>
        <w:ind w:firstLine="540"/>
        <w:rPr>
          <w:szCs w:val="24"/>
          <w:lang w:val="ru-RU"/>
        </w:rPr>
      </w:pPr>
      <w:r w:rsidRPr="00AA603C">
        <w:rPr>
          <w:b/>
          <w:szCs w:val="24"/>
        </w:rPr>
        <w:t>5.</w:t>
      </w:r>
      <w:r w:rsidR="004B6192">
        <w:rPr>
          <w:b/>
          <w:szCs w:val="24"/>
          <w:lang w:val="ru-RU"/>
        </w:rPr>
        <w:t>4</w:t>
      </w:r>
      <w:r w:rsidRPr="00AA603C">
        <w:rPr>
          <w:b/>
          <w:szCs w:val="24"/>
        </w:rPr>
        <w:t xml:space="preserve">. </w:t>
      </w:r>
      <w:r w:rsidR="007D0E74" w:rsidRPr="007D0E74">
        <w:rPr>
          <w:szCs w:val="24"/>
        </w:rPr>
        <w:t>Застройщик не несет ответственность за недостатки (дефекты) Объекта долевого строительства, обнаруженные в пределах гарантийного срока, в соответствии с условиями и основаниями, установленными пунктом 7 статьи 7 Закона о долевом строительстве.</w:t>
      </w:r>
    </w:p>
    <w:p w14:paraId="4C7002D2" w14:textId="13EED01B" w:rsidR="009B0A26" w:rsidRDefault="009B0A26" w:rsidP="009B0A26">
      <w:pPr>
        <w:spacing w:before="120" w:after="240"/>
        <w:ind w:firstLine="540"/>
        <w:jc w:val="both"/>
      </w:pPr>
      <w:r w:rsidRPr="009B0A26">
        <w:rPr>
          <w:b/>
        </w:rPr>
        <w:t>5.</w:t>
      </w:r>
      <w:r w:rsidR="0021443E">
        <w:rPr>
          <w:b/>
        </w:rPr>
        <w:t>5</w:t>
      </w:r>
      <w:r w:rsidRPr="009B0A26">
        <w:rPr>
          <w:b/>
        </w:rPr>
        <w:t>.</w:t>
      </w:r>
      <w:r w:rsidRPr="009B0A26">
        <w:t xml:space="preserve"> Стороны подтверждают, что выдача в установленном порядке разрешения на ввод </w:t>
      </w:r>
      <w:r w:rsidR="00556189">
        <w:t>Многоквартирного жилого дома</w:t>
      </w:r>
      <w:r w:rsidRPr="009B0A26">
        <w:t xml:space="preserve"> в эксплуатацию подтверждает соответствие Объекта</w:t>
      </w:r>
      <w:r w:rsidR="00C422A8">
        <w:t xml:space="preserve"> долевого строи</w:t>
      </w:r>
      <w:r w:rsidR="0021443E">
        <w:t>т</w:t>
      </w:r>
      <w:r w:rsidR="00C422A8">
        <w:t>ельства</w:t>
      </w:r>
      <w:r w:rsidRPr="009B0A26">
        <w:t xml:space="preserve"> всем требованиям и нормативам, предъявляемым к объектам строительства, а также подтверждает качество Объекта долевого строительства, соответствие его проекту, требованиям санитарных, строительных, технических норм и правил.</w:t>
      </w:r>
    </w:p>
    <w:p w14:paraId="002901F1" w14:textId="77777777" w:rsidR="009B0A26" w:rsidRPr="00AA603C" w:rsidRDefault="009B0A26" w:rsidP="009B0A26">
      <w:pPr>
        <w:spacing w:before="120"/>
        <w:jc w:val="center"/>
        <w:rPr>
          <w:b/>
        </w:rPr>
      </w:pPr>
      <w:r>
        <w:rPr>
          <w:b/>
        </w:rPr>
        <w:t>6</w:t>
      </w:r>
      <w:r w:rsidRPr="00AA603C">
        <w:rPr>
          <w:b/>
        </w:rPr>
        <w:t>. ПРОЧИЕ УСЛОВИЯ</w:t>
      </w:r>
    </w:p>
    <w:p w14:paraId="403C3140" w14:textId="1ED6E5E1" w:rsidR="009B0A26" w:rsidRPr="00AA603C" w:rsidRDefault="009B0A26" w:rsidP="009B0A26">
      <w:pPr>
        <w:pStyle w:val="a3"/>
        <w:spacing w:before="120" w:after="0"/>
        <w:ind w:firstLine="540"/>
        <w:rPr>
          <w:szCs w:val="24"/>
        </w:rPr>
      </w:pPr>
      <w:r>
        <w:rPr>
          <w:b/>
          <w:szCs w:val="24"/>
          <w:lang w:val="ru-RU"/>
        </w:rPr>
        <w:t>6</w:t>
      </w:r>
      <w:r w:rsidRPr="00AA603C">
        <w:rPr>
          <w:b/>
          <w:szCs w:val="24"/>
        </w:rPr>
        <w:t>.1.</w:t>
      </w:r>
      <w:r w:rsidRPr="00AA603C">
        <w:rPr>
          <w:szCs w:val="24"/>
        </w:rPr>
        <w:t xml:space="preserve"> </w:t>
      </w:r>
      <w:r w:rsidR="004A1A36" w:rsidRPr="00307AA4">
        <w:rPr>
          <w:szCs w:val="24"/>
          <w:lang w:val="ru-RU"/>
        </w:rPr>
        <w:t xml:space="preserve">Стороны обязуются в течение 10 (десяти) рабочих дней </w:t>
      </w:r>
      <w:r w:rsidR="0077532F" w:rsidRPr="00C422A8">
        <w:rPr>
          <w:szCs w:val="24"/>
          <w:lang w:val="ru-RU"/>
        </w:rPr>
        <w:t xml:space="preserve">со дня </w:t>
      </w:r>
      <w:r w:rsidR="00B95E99">
        <w:rPr>
          <w:szCs w:val="24"/>
          <w:lang w:val="ru-RU"/>
        </w:rPr>
        <w:t>подписания Договора</w:t>
      </w:r>
      <w:r w:rsidR="00307AA4">
        <w:rPr>
          <w:szCs w:val="24"/>
          <w:lang w:val="ru-RU"/>
        </w:rPr>
        <w:t xml:space="preserve"> </w:t>
      </w:r>
      <w:r w:rsidR="004A1A36" w:rsidRPr="004A1A36">
        <w:rPr>
          <w:szCs w:val="24"/>
          <w:lang w:val="ru-RU"/>
        </w:rPr>
        <w:t xml:space="preserve">совершить все действия, необходимые для государственной регистрации Договора, а именно совместно обратиться в орган, </w:t>
      </w:r>
      <w:r w:rsidR="00C03029">
        <w:rPr>
          <w:rFonts w:eastAsia="Calibri"/>
          <w:lang w:eastAsia="en-US"/>
        </w:rPr>
        <w:t>осуществляющ</w:t>
      </w:r>
      <w:r w:rsidR="00C03029">
        <w:rPr>
          <w:rFonts w:eastAsia="Calibri"/>
          <w:lang w:val="ru-RU" w:eastAsia="en-US"/>
        </w:rPr>
        <w:t>ий</w:t>
      </w:r>
      <w:r w:rsidR="0094557B">
        <w:rPr>
          <w:rFonts w:eastAsia="Calibri"/>
          <w:lang w:eastAsia="en-US"/>
        </w:rPr>
        <w:t xml:space="preserve"> государственный кадастровый учет и государственную регистрацию прав на недвижимое имущество</w:t>
      </w:r>
      <w:r w:rsidR="004A1A36" w:rsidRPr="004A1A36">
        <w:rPr>
          <w:szCs w:val="24"/>
          <w:lang w:val="ru-RU"/>
        </w:rPr>
        <w:t>, с заявлениями о государственной регистрации Договора и всеми необходимыми документами. С этой целью в день подписания Договора Участник долевого строительства представляет Застройщику полный комплект документов, требуемый от Участника долевого строительства для регистрации Договора.</w:t>
      </w:r>
    </w:p>
    <w:p w14:paraId="603A2EA7" w14:textId="57B03D51" w:rsidR="009B0A26" w:rsidRPr="00AA603C" w:rsidRDefault="009B0A26" w:rsidP="009B0A26">
      <w:pPr>
        <w:pStyle w:val="a3"/>
        <w:spacing w:before="120" w:after="0"/>
        <w:ind w:firstLine="540"/>
        <w:rPr>
          <w:szCs w:val="24"/>
        </w:rPr>
      </w:pPr>
      <w:r>
        <w:rPr>
          <w:b/>
          <w:szCs w:val="24"/>
          <w:lang w:val="ru-RU"/>
        </w:rPr>
        <w:t>6</w:t>
      </w:r>
      <w:r w:rsidRPr="00AA603C">
        <w:rPr>
          <w:b/>
          <w:szCs w:val="24"/>
        </w:rPr>
        <w:t>.</w:t>
      </w:r>
      <w:r>
        <w:rPr>
          <w:b/>
          <w:szCs w:val="24"/>
          <w:lang w:val="ru-RU"/>
        </w:rPr>
        <w:t>2</w:t>
      </w:r>
      <w:r w:rsidRPr="00AA603C">
        <w:rPr>
          <w:b/>
          <w:szCs w:val="24"/>
        </w:rPr>
        <w:t xml:space="preserve">. </w:t>
      </w:r>
      <w:r w:rsidRPr="00AA603C">
        <w:rPr>
          <w:szCs w:val="24"/>
        </w:rPr>
        <w:t xml:space="preserve">Уступка Участником долевого строительства права требования по Договору, а равно перевод Участником долевого </w:t>
      </w:r>
      <w:r w:rsidRPr="00307AA4">
        <w:rPr>
          <w:szCs w:val="24"/>
        </w:rPr>
        <w:t>строительства долга по Договору, допускаются до момента подписания Сторонами акта приема-передачи Объекта долевого строительства</w:t>
      </w:r>
      <w:r w:rsidR="00E362E7">
        <w:rPr>
          <w:szCs w:val="24"/>
          <w:lang w:val="ru-RU"/>
        </w:rPr>
        <w:t>. Перевод Участником долевого строительства долга по Договору допускается</w:t>
      </w:r>
      <w:r w:rsidRPr="00307AA4">
        <w:rPr>
          <w:szCs w:val="24"/>
        </w:rPr>
        <w:t xml:space="preserve"> только с предварительного письменного согласия Застройщика</w:t>
      </w:r>
      <w:r w:rsidR="00307AA4" w:rsidRPr="00307AA4">
        <w:rPr>
          <w:szCs w:val="24"/>
          <w:lang w:val="ru-RU"/>
        </w:rPr>
        <w:t xml:space="preserve"> и</w:t>
      </w:r>
      <w:r w:rsidRPr="00307AA4">
        <w:rPr>
          <w:szCs w:val="24"/>
          <w:lang w:val="ru-RU"/>
        </w:rPr>
        <w:t xml:space="preserve"> </w:t>
      </w:r>
      <w:proofErr w:type="spellStart"/>
      <w:r w:rsidRPr="00307AA4">
        <w:rPr>
          <w:szCs w:val="24"/>
          <w:lang w:val="ru-RU"/>
        </w:rPr>
        <w:t>Эскроу</w:t>
      </w:r>
      <w:proofErr w:type="spellEnd"/>
      <w:r w:rsidRPr="00307AA4">
        <w:rPr>
          <w:szCs w:val="24"/>
          <w:lang w:val="ru-RU"/>
        </w:rPr>
        <w:t xml:space="preserve"> агента</w:t>
      </w:r>
      <w:r w:rsidRPr="00307AA4">
        <w:rPr>
          <w:szCs w:val="24"/>
        </w:rPr>
        <w:t>. Выдача указанного согласия является правом, но не обязанностью Застройщика</w:t>
      </w:r>
      <w:r w:rsidR="00307AA4" w:rsidRPr="00307AA4">
        <w:rPr>
          <w:szCs w:val="24"/>
          <w:lang w:val="ru-RU"/>
        </w:rPr>
        <w:t xml:space="preserve"> и</w:t>
      </w:r>
      <w:r w:rsidR="00417393" w:rsidRPr="00307AA4">
        <w:rPr>
          <w:szCs w:val="24"/>
          <w:lang w:val="ru-RU"/>
        </w:rPr>
        <w:t xml:space="preserve"> </w:t>
      </w:r>
      <w:proofErr w:type="spellStart"/>
      <w:r w:rsidRPr="00307AA4">
        <w:rPr>
          <w:szCs w:val="24"/>
          <w:lang w:val="ru-RU"/>
        </w:rPr>
        <w:t>Эскроу</w:t>
      </w:r>
      <w:proofErr w:type="spellEnd"/>
      <w:r w:rsidRPr="00307AA4">
        <w:rPr>
          <w:szCs w:val="24"/>
          <w:lang w:val="ru-RU"/>
        </w:rPr>
        <w:t xml:space="preserve"> агента</w:t>
      </w:r>
      <w:r w:rsidRPr="00307AA4">
        <w:rPr>
          <w:szCs w:val="24"/>
        </w:rPr>
        <w:t>.</w:t>
      </w:r>
    </w:p>
    <w:p w14:paraId="331CB30E" w14:textId="2B1514B0" w:rsidR="009B0A26" w:rsidRPr="00AA603C" w:rsidRDefault="009B0A26" w:rsidP="009B0A26">
      <w:pPr>
        <w:pStyle w:val="a3"/>
        <w:spacing w:before="120" w:after="0"/>
        <w:ind w:firstLine="539"/>
        <w:rPr>
          <w:szCs w:val="24"/>
        </w:rPr>
      </w:pPr>
      <w:r w:rsidRPr="00AA603C">
        <w:rPr>
          <w:szCs w:val="24"/>
        </w:rPr>
        <w:t>В случае уступки права требования по Договору</w:t>
      </w:r>
      <w:r w:rsidR="00417393">
        <w:rPr>
          <w:szCs w:val="24"/>
          <w:lang w:val="ru-RU"/>
        </w:rPr>
        <w:t>,</w:t>
      </w:r>
      <w:r w:rsidRPr="00AA603C">
        <w:rPr>
          <w:szCs w:val="24"/>
        </w:rPr>
        <w:t xml:space="preserve"> </w:t>
      </w:r>
      <w:r w:rsidRPr="008C7ABA">
        <w:rPr>
          <w:szCs w:val="24"/>
        </w:rPr>
        <w:t>Участник долевого строительства обязуется письменно уведомить Застройщика</w:t>
      </w:r>
      <w:r w:rsidR="00307AA4" w:rsidRPr="008C7ABA">
        <w:rPr>
          <w:szCs w:val="24"/>
          <w:lang w:val="ru-RU"/>
        </w:rPr>
        <w:t xml:space="preserve"> и</w:t>
      </w:r>
      <w:r w:rsidR="00850849" w:rsidRPr="008C7ABA">
        <w:rPr>
          <w:szCs w:val="24"/>
          <w:lang w:val="ru-RU"/>
        </w:rPr>
        <w:t xml:space="preserve"> </w:t>
      </w:r>
      <w:proofErr w:type="spellStart"/>
      <w:r w:rsidRPr="008C7ABA">
        <w:rPr>
          <w:szCs w:val="24"/>
          <w:lang w:val="ru-RU"/>
        </w:rPr>
        <w:t>Эскроу</w:t>
      </w:r>
      <w:proofErr w:type="spellEnd"/>
      <w:r w:rsidRPr="008C7ABA">
        <w:rPr>
          <w:szCs w:val="24"/>
          <w:lang w:val="ru-RU"/>
        </w:rPr>
        <w:t xml:space="preserve"> агента</w:t>
      </w:r>
      <w:r w:rsidR="00417393" w:rsidRPr="008C7ABA">
        <w:rPr>
          <w:szCs w:val="24"/>
          <w:lang w:val="ru-RU"/>
        </w:rPr>
        <w:t xml:space="preserve"> </w:t>
      </w:r>
      <w:r w:rsidRPr="008C7ABA">
        <w:rPr>
          <w:szCs w:val="24"/>
        </w:rPr>
        <w:t>о состоявшейся уступке в течение 7 (семи) рабочих дней с даты государственной регистрации договора уступки</w:t>
      </w:r>
      <w:r w:rsidRPr="00AA603C">
        <w:rPr>
          <w:szCs w:val="24"/>
        </w:rPr>
        <w:t xml:space="preserve"> и предоставить Застройщику</w:t>
      </w:r>
      <w:r w:rsidR="00307AA4">
        <w:rPr>
          <w:szCs w:val="24"/>
          <w:lang w:val="ru-RU"/>
        </w:rPr>
        <w:t xml:space="preserve"> и</w:t>
      </w:r>
      <w:r>
        <w:rPr>
          <w:szCs w:val="24"/>
          <w:lang w:val="ru-RU"/>
        </w:rPr>
        <w:t xml:space="preserve"> </w:t>
      </w:r>
      <w:proofErr w:type="spellStart"/>
      <w:r>
        <w:rPr>
          <w:szCs w:val="24"/>
          <w:lang w:val="ru-RU"/>
        </w:rPr>
        <w:t>Эскроу</w:t>
      </w:r>
      <w:proofErr w:type="spellEnd"/>
      <w:r>
        <w:rPr>
          <w:szCs w:val="24"/>
          <w:lang w:val="ru-RU"/>
        </w:rPr>
        <w:t xml:space="preserve"> агенту</w:t>
      </w:r>
      <w:r w:rsidR="00417393">
        <w:rPr>
          <w:szCs w:val="24"/>
          <w:lang w:val="ru-RU"/>
        </w:rPr>
        <w:t xml:space="preserve"> </w:t>
      </w:r>
      <w:r w:rsidRPr="00AA603C">
        <w:rPr>
          <w:szCs w:val="24"/>
        </w:rPr>
        <w:t>подлинник или нотариально заверенную копию договора уступки с отметкой о государственной регистрации, а также все необходимые сведения о цессионарии (паспортные данные, контактные телефоны, почтовые адреса для направления корреспонденции и иные данные для связи, полные реквизиты банковского счета).</w:t>
      </w:r>
    </w:p>
    <w:p w14:paraId="5730D6E7" w14:textId="45C88F59" w:rsidR="00985EF6" w:rsidRPr="00480D81" w:rsidRDefault="009B0A26" w:rsidP="00480D81">
      <w:pPr>
        <w:pStyle w:val="a3"/>
        <w:spacing w:before="120" w:after="0"/>
        <w:ind w:firstLine="539"/>
        <w:rPr>
          <w:color w:val="548DD4"/>
          <w:szCs w:val="24"/>
        </w:rPr>
      </w:pPr>
      <w:r>
        <w:rPr>
          <w:b/>
          <w:szCs w:val="24"/>
          <w:lang w:val="ru-RU"/>
        </w:rPr>
        <w:t>6</w:t>
      </w:r>
      <w:r w:rsidRPr="00AA603C">
        <w:rPr>
          <w:b/>
          <w:szCs w:val="24"/>
        </w:rPr>
        <w:t>.</w:t>
      </w:r>
      <w:r>
        <w:rPr>
          <w:b/>
          <w:szCs w:val="24"/>
          <w:lang w:val="ru-RU"/>
        </w:rPr>
        <w:t>3</w:t>
      </w:r>
      <w:r w:rsidRPr="00AA603C">
        <w:rPr>
          <w:b/>
          <w:szCs w:val="24"/>
        </w:rPr>
        <w:t>.</w:t>
      </w:r>
      <w:r w:rsidRPr="00AA603C">
        <w:rPr>
          <w:szCs w:val="24"/>
        </w:rPr>
        <w:t xml:space="preserve"> </w:t>
      </w:r>
      <w:r w:rsidRPr="00AA603C">
        <w:rPr>
          <w:szCs w:val="24"/>
          <w:lang w:val="ru-RU"/>
        </w:rPr>
        <w:t>Участник долевого строительства</w:t>
      </w:r>
      <w:r w:rsidRPr="003F62C7">
        <w:rPr>
          <w:szCs w:val="24"/>
        </w:rPr>
        <w:t>,</w:t>
      </w:r>
      <w:r w:rsidRPr="00AA603C">
        <w:rPr>
          <w:color w:val="548DD4"/>
          <w:szCs w:val="24"/>
        </w:rPr>
        <w:t xml:space="preserve"> </w:t>
      </w:r>
      <w:r w:rsidRPr="00AA603C">
        <w:rPr>
          <w:szCs w:val="24"/>
        </w:rPr>
        <w:t xml:space="preserve">подписывая Договор, дает свое согласие </w:t>
      </w:r>
      <w:r w:rsidRPr="00AA603C">
        <w:rPr>
          <w:szCs w:val="24"/>
          <w:lang w:val="ru-RU"/>
        </w:rPr>
        <w:t>Застройщику</w:t>
      </w:r>
      <w:r w:rsidRPr="00AA603C">
        <w:rPr>
          <w:szCs w:val="24"/>
        </w:rPr>
        <w:t xml:space="preserve"> на обработку своих персональных данных (фамилия, имя, отчество, паспортные данные, место жительства, дата и место рождения, сведения о семейном положении, контактный телефон, адрес электронной почты), представляемых </w:t>
      </w:r>
      <w:r w:rsidRPr="00AA603C">
        <w:rPr>
          <w:szCs w:val="24"/>
          <w:lang w:val="ru-RU"/>
        </w:rPr>
        <w:t>Застройщику</w:t>
      </w:r>
      <w:r w:rsidRPr="00AA603C">
        <w:rPr>
          <w:szCs w:val="24"/>
        </w:rPr>
        <w:t xml:space="preserve"> в соответствии с Федеральным законом от 27.07.2006 г. № 152-ФЗ «О персональных данных» в целях заключения и исполнения Договора, государственной регистрации </w:t>
      </w:r>
      <w:r w:rsidRPr="00AA603C">
        <w:rPr>
          <w:szCs w:val="24"/>
          <w:lang w:val="ru-RU"/>
        </w:rPr>
        <w:t>Договора</w:t>
      </w:r>
      <w:r w:rsidRPr="00AA603C">
        <w:rPr>
          <w:szCs w:val="24"/>
        </w:rPr>
        <w:t xml:space="preserve">, а также для осуществления информирования </w:t>
      </w:r>
      <w:r w:rsidRPr="00AA603C">
        <w:rPr>
          <w:szCs w:val="24"/>
          <w:lang w:val="ru-RU"/>
        </w:rPr>
        <w:t xml:space="preserve">Участника долевого строительства </w:t>
      </w:r>
      <w:r w:rsidRPr="00AA603C">
        <w:rPr>
          <w:szCs w:val="24"/>
        </w:rPr>
        <w:t>с целью исполнения Договора. Под обработкой вышеуказанных персональных данных понимается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либо в иной установленной законом форме</w:t>
      </w:r>
      <w:r w:rsidRPr="00AA603C">
        <w:rPr>
          <w:color w:val="548DD4"/>
          <w:szCs w:val="24"/>
        </w:rPr>
        <w:t>.</w:t>
      </w:r>
    </w:p>
    <w:p w14:paraId="390B198B" w14:textId="77777777" w:rsidR="009B0A26" w:rsidRPr="00AA603C" w:rsidRDefault="009B0A26" w:rsidP="009B0A26">
      <w:pPr>
        <w:pStyle w:val="a3"/>
        <w:spacing w:before="120" w:after="0"/>
        <w:jc w:val="center"/>
        <w:rPr>
          <w:b/>
          <w:szCs w:val="24"/>
        </w:rPr>
      </w:pPr>
      <w:r>
        <w:rPr>
          <w:b/>
          <w:szCs w:val="24"/>
          <w:lang w:val="ru-RU"/>
        </w:rPr>
        <w:t>7</w:t>
      </w:r>
      <w:r w:rsidRPr="00AA603C">
        <w:rPr>
          <w:b/>
          <w:szCs w:val="24"/>
        </w:rPr>
        <w:t>. ЗАКЛЮЧИТЕЛЬНЫЕ ПОЛОЖЕНИЯ</w:t>
      </w:r>
    </w:p>
    <w:p w14:paraId="2AD8BFE6" w14:textId="6FD2178A" w:rsidR="0040790E" w:rsidRDefault="009B0A26" w:rsidP="009B0A26">
      <w:pPr>
        <w:autoSpaceDE w:val="0"/>
        <w:autoSpaceDN w:val="0"/>
        <w:adjustRightInd w:val="0"/>
        <w:spacing w:before="120"/>
        <w:ind w:firstLine="539"/>
        <w:jc w:val="both"/>
      </w:pPr>
      <w:r>
        <w:rPr>
          <w:b/>
        </w:rPr>
        <w:t>7</w:t>
      </w:r>
      <w:r w:rsidRPr="00AA603C">
        <w:rPr>
          <w:b/>
        </w:rPr>
        <w:t>.1.</w:t>
      </w:r>
      <w:r w:rsidRPr="00AA603C">
        <w:t xml:space="preserve"> Договор считается заключенным с момента его государственной регистрации.</w:t>
      </w:r>
      <w:r w:rsidR="004A1A36">
        <w:t xml:space="preserve"> </w:t>
      </w:r>
    </w:p>
    <w:p w14:paraId="18752A7F" w14:textId="77777777" w:rsidR="009B0A26" w:rsidRPr="00AA603C" w:rsidRDefault="009B0A26" w:rsidP="009B0A26">
      <w:pPr>
        <w:autoSpaceDE w:val="0"/>
        <w:autoSpaceDN w:val="0"/>
        <w:adjustRightInd w:val="0"/>
        <w:spacing w:before="120"/>
        <w:ind w:firstLine="539"/>
        <w:jc w:val="both"/>
      </w:pPr>
      <w:r>
        <w:rPr>
          <w:b/>
        </w:rPr>
        <w:t>7</w:t>
      </w:r>
      <w:r w:rsidRPr="00AA603C">
        <w:rPr>
          <w:b/>
        </w:rPr>
        <w:t>.2.</w:t>
      </w:r>
      <w:r w:rsidRPr="00AA603C">
        <w:t xml:space="preserve"> Все изменения и дополнения к Договору оформляются дополнительными соглашениями Сторон в письменной форме в соответствии с действующим законодательством РФ. Все дополнительные соглашения к Договору вступают в силу с момента их государственной регистрации.</w:t>
      </w:r>
    </w:p>
    <w:p w14:paraId="61EBF645" w14:textId="3D8F32A4" w:rsidR="009B0A26" w:rsidRDefault="009B0A26" w:rsidP="009B0A26">
      <w:pPr>
        <w:autoSpaceDE w:val="0"/>
        <w:autoSpaceDN w:val="0"/>
        <w:adjustRightInd w:val="0"/>
        <w:spacing w:before="120"/>
        <w:ind w:firstLine="539"/>
        <w:jc w:val="both"/>
      </w:pPr>
      <w:r>
        <w:rPr>
          <w:b/>
        </w:rPr>
        <w:t>7</w:t>
      </w:r>
      <w:r w:rsidRPr="00AA603C">
        <w:rPr>
          <w:b/>
        </w:rPr>
        <w:t>.3.</w:t>
      </w:r>
      <w:r w:rsidR="003F62C7">
        <w:rPr>
          <w:b/>
        </w:rPr>
        <w:t xml:space="preserve"> </w:t>
      </w:r>
      <w:r>
        <w:t>В</w:t>
      </w:r>
      <w:r w:rsidRPr="00AA603C">
        <w:t xml:space="preserve">се уведомления осуществляются путём вручения адресату соответствующего извещения под роспись либо путем его направления адресату телеграммой с уведомлением о вручении или заказным письмом с уведомлением о вручении и описью вложения. В случае если оператором почтовой связи уведомление возвращено с сообщением об отказе адресата от его получения или в связи с отсутствием адресата по указанному им почтовому адресу или в связи с истечением срока хранения, такое уведомление считается полученным адресатом, а все связанные с этим риски несет адресат. </w:t>
      </w:r>
      <w:r w:rsidRPr="009B0A26">
        <w:t xml:space="preserve">Помимо указанного выше, уведомления считаются произведёнными надлежащим образом в случае их направления посредством электронной почты, </w:t>
      </w:r>
      <w:r w:rsidRPr="009B0A26">
        <w:rPr>
          <w:lang w:val="en-US"/>
        </w:rPr>
        <w:t>SMS</w:t>
      </w:r>
      <w:r w:rsidRPr="009B0A26">
        <w:t>-сообщения или иных средств связи по указанным в настоящем Договоре реквизитам.</w:t>
      </w:r>
    </w:p>
    <w:p w14:paraId="34538E62" w14:textId="77777777" w:rsidR="009B0A26" w:rsidRPr="00AA603C" w:rsidRDefault="009B0A26" w:rsidP="009B0A26">
      <w:pPr>
        <w:autoSpaceDE w:val="0"/>
        <w:autoSpaceDN w:val="0"/>
        <w:adjustRightInd w:val="0"/>
        <w:spacing w:before="120"/>
        <w:ind w:firstLine="539"/>
        <w:jc w:val="both"/>
      </w:pPr>
      <w:r>
        <w:t xml:space="preserve">При изменении реквизитов (таких как: адрес, </w:t>
      </w:r>
      <w:r w:rsidR="003F62C7">
        <w:t>номер</w:t>
      </w:r>
      <w:r>
        <w:t xml:space="preserve"> счета в </w:t>
      </w:r>
      <w:r w:rsidR="003F62C7">
        <w:t>б</w:t>
      </w:r>
      <w:r>
        <w:t>анке, номера телефонов, адрес электронной почты и т.п.) Участника долевого строительства он обязан в течение 7 (семи) дней известить в письменном виде Застройщика о произошедших изменениях и сообщить новые реквизиты.</w:t>
      </w:r>
    </w:p>
    <w:p w14:paraId="048A0CDD" w14:textId="784431B6" w:rsidR="009B0A26" w:rsidRPr="00AA603C" w:rsidRDefault="009B0A26" w:rsidP="009B0A26">
      <w:pPr>
        <w:spacing w:before="120"/>
        <w:ind w:firstLine="539"/>
        <w:jc w:val="both"/>
      </w:pPr>
      <w:r>
        <w:rPr>
          <w:b/>
        </w:rPr>
        <w:t>7</w:t>
      </w:r>
      <w:r w:rsidRPr="00AA603C">
        <w:rPr>
          <w:b/>
        </w:rPr>
        <w:t xml:space="preserve">.4. </w:t>
      </w:r>
      <w:r w:rsidRPr="00AA603C">
        <w:t xml:space="preserve">Стороны подтверждают, что они свободны в установлении и определении своих прав и обязанностей в соответствии с </w:t>
      </w:r>
      <w:r w:rsidR="00D618C6">
        <w:t>Д</w:t>
      </w:r>
      <w:r w:rsidRPr="00AA603C">
        <w:t>оговором и в определении любых не противоре</w:t>
      </w:r>
      <w:r w:rsidR="00556189">
        <w:t>чащих законодательству условий Д</w:t>
      </w:r>
      <w:r w:rsidRPr="00AA603C">
        <w:t>оговора, по состоянию здоровья могут самостоятельно защищать свои права, не страдают заболеваниями зрения и слуха, иными заболеваниями (в том числе психическими расстройствами), препятствующими осознать суть подпис</w:t>
      </w:r>
      <w:r w:rsidR="00556189">
        <w:t>ываемого Д</w:t>
      </w:r>
      <w:r w:rsidRPr="00AA603C">
        <w:t>оговора и обстоятельств его заключения, а также не находятся в ином таком состоянии, когда они не способны понимать значение своих действий или руководить ими, что у них отсутствуют обстоятельства, вынуждающие совершить данную сделку на крайне невыгодных для них условиях.</w:t>
      </w:r>
    </w:p>
    <w:p w14:paraId="3F1C23CC" w14:textId="15515D1B" w:rsidR="009B0A26" w:rsidRPr="00AA603C" w:rsidRDefault="009B0A26" w:rsidP="009B0A26">
      <w:pPr>
        <w:spacing w:before="120"/>
        <w:ind w:firstLine="539"/>
        <w:jc w:val="both"/>
      </w:pPr>
      <w:r w:rsidRPr="00AA603C">
        <w:t>В соответствии со ст.</w:t>
      </w:r>
      <w:r w:rsidR="000B5EB3">
        <w:t xml:space="preserve"> </w:t>
      </w:r>
      <w:r w:rsidRPr="00AA603C">
        <w:t xml:space="preserve">1 Гражданского кодекса РФ </w:t>
      </w:r>
      <w:r w:rsidR="000B5EB3">
        <w:t>С</w:t>
      </w:r>
      <w:r w:rsidRPr="00AA603C">
        <w:t>тороны подтверждают, что действуют законно, разумно и добросовестно, осведомлены о характере и последствиях совершаемых действий.</w:t>
      </w:r>
    </w:p>
    <w:p w14:paraId="359614B7" w14:textId="77777777" w:rsidR="009B0A26" w:rsidRDefault="009B0A26" w:rsidP="009B0A26">
      <w:pPr>
        <w:spacing w:before="120"/>
        <w:ind w:firstLine="539"/>
        <w:jc w:val="both"/>
      </w:pPr>
      <w:r>
        <w:rPr>
          <w:b/>
        </w:rPr>
        <w:t>7</w:t>
      </w:r>
      <w:r w:rsidRPr="00AA603C">
        <w:rPr>
          <w:b/>
        </w:rPr>
        <w:t>.5.</w:t>
      </w:r>
      <w:r w:rsidRPr="00AA603C">
        <w:t xml:space="preserve"> Стороны подтверждают, что заявлений о банкротстве они не подавали, в процедуре банкротства не находятся.</w:t>
      </w:r>
    </w:p>
    <w:p w14:paraId="59A56E85" w14:textId="7E5A59A9" w:rsidR="009B0A26" w:rsidRPr="00AA603C" w:rsidRDefault="009B0A26" w:rsidP="009B0A26">
      <w:pPr>
        <w:autoSpaceDE w:val="0"/>
        <w:autoSpaceDN w:val="0"/>
        <w:adjustRightInd w:val="0"/>
        <w:spacing w:before="120"/>
        <w:ind w:firstLine="539"/>
        <w:jc w:val="both"/>
      </w:pPr>
      <w:r>
        <w:rPr>
          <w:b/>
        </w:rPr>
        <w:t>7</w:t>
      </w:r>
      <w:r w:rsidRPr="00AA603C">
        <w:rPr>
          <w:b/>
        </w:rPr>
        <w:t xml:space="preserve">.6. </w:t>
      </w:r>
      <w:r w:rsidRPr="00AA603C">
        <w:t xml:space="preserve">Все возникающие из Договора споры и разногласия между Сторонами рассматриваются в суде, к подсудности которого отнесены в соответствии с действующим законодательством. Кроме того, в соответствии со статьей 32 ГПК РФ </w:t>
      </w:r>
      <w:r w:rsidR="000B5EB3">
        <w:t>С</w:t>
      </w:r>
      <w:r w:rsidRPr="00AA603C">
        <w:t xml:space="preserve">тороны вправе обратиться за разрешением любого спора, вытекающего из Договора, в суд по месту нахождения Объекта долевого строительства. </w:t>
      </w:r>
    </w:p>
    <w:p w14:paraId="3A8DCD71" w14:textId="45D059AA" w:rsidR="009B0A26" w:rsidRPr="00AA603C" w:rsidRDefault="009B0A26" w:rsidP="009B0A26">
      <w:pPr>
        <w:spacing w:before="120"/>
        <w:ind w:firstLine="539"/>
        <w:jc w:val="both"/>
      </w:pPr>
      <w:r>
        <w:rPr>
          <w:b/>
        </w:rPr>
        <w:t>7</w:t>
      </w:r>
      <w:r w:rsidRPr="00AA603C">
        <w:rPr>
          <w:b/>
        </w:rPr>
        <w:t>.7.</w:t>
      </w:r>
      <w:r w:rsidRPr="00AA603C">
        <w:t xml:space="preserve"> Договор составлен в </w:t>
      </w:r>
      <w:r w:rsidR="00FC7641">
        <w:t>3</w:t>
      </w:r>
      <w:r w:rsidRPr="00AA603C">
        <w:t xml:space="preserve"> (</w:t>
      </w:r>
      <w:r w:rsidR="00FC7641">
        <w:t>т</w:t>
      </w:r>
      <w:r w:rsidRPr="00AA603C">
        <w:t xml:space="preserve">рех) экземплярах, по одному для каждой из Сторон, третий – для органа, осуществляющего </w:t>
      </w:r>
      <w:r w:rsidR="001B154A">
        <w:t xml:space="preserve">государственный кадастровый учет и </w:t>
      </w:r>
      <w:r w:rsidRPr="00AA603C">
        <w:t>государственную регистрацию прав на недвижимое имущество</w:t>
      </w:r>
      <w:r w:rsidRPr="00307AA4">
        <w:t>. Участник долевого строительства подтверждает, что все условия Договора согласованы с ним индивидуально</w:t>
      </w:r>
      <w:r w:rsidRPr="009B0A26">
        <w:t>.</w:t>
      </w:r>
    </w:p>
    <w:p w14:paraId="6D0F3BD1" w14:textId="77777777" w:rsidR="009B0A26" w:rsidRPr="00AA603C" w:rsidRDefault="009B0A26" w:rsidP="009B0A26">
      <w:pPr>
        <w:spacing w:before="120"/>
        <w:ind w:firstLine="539"/>
        <w:jc w:val="both"/>
      </w:pPr>
      <w:r>
        <w:rPr>
          <w:b/>
        </w:rPr>
        <w:t>7</w:t>
      </w:r>
      <w:r w:rsidRPr="00AA603C">
        <w:rPr>
          <w:b/>
        </w:rPr>
        <w:t>.8.</w:t>
      </w:r>
      <w:r w:rsidRPr="00AA603C">
        <w:t xml:space="preserve"> Договор имеет следующие приложения, являющиеся его неотъемлемыми частями:</w:t>
      </w:r>
    </w:p>
    <w:p w14:paraId="7C76C3F9" w14:textId="77777777" w:rsidR="009B0A26" w:rsidRPr="00AA603C" w:rsidRDefault="009B0A26" w:rsidP="009B0A26">
      <w:pPr>
        <w:numPr>
          <w:ilvl w:val="0"/>
          <w:numId w:val="1"/>
        </w:numPr>
        <w:tabs>
          <w:tab w:val="clear" w:pos="1799"/>
          <w:tab w:val="num" w:pos="900"/>
        </w:tabs>
        <w:spacing w:before="120"/>
        <w:ind w:left="900"/>
        <w:jc w:val="both"/>
      </w:pPr>
      <w:r w:rsidRPr="00AA603C">
        <w:t>Приложение №1. Прочие характеристики Объекта долевого строительства.</w:t>
      </w:r>
    </w:p>
    <w:p w14:paraId="73491BD1" w14:textId="77777777" w:rsidR="009B0A26" w:rsidRPr="00AA603C" w:rsidRDefault="009B0A26" w:rsidP="009B0A26">
      <w:pPr>
        <w:numPr>
          <w:ilvl w:val="0"/>
          <w:numId w:val="1"/>
        </w:numPr>
        <w:tabs>
          <w:tab w:val="clear" w:pos="1799"/>
          <w:tab w:val="num" w:pos="900"/>
        </w:tabs>
        <w:spacing w:before="120"/>
        <w:ind w:left="900"/>
        <w:jc w:val="both"/>
      </w:pPr>
      <w:r w:rsidRPr="00AA603C">
        <w:t>Приложение №2. План расположения Объекта долевого строительства на этаже.</w:t>
      </w:r>
    </w:p>
    <w:p w14:paraId="3130FACA" w14:textId="0C325C88" w:rsidR="009B0A26" w:rsidRDefault="009B0A26" w:rsidP="00237F6D">
      <w:pPr>
        <w:numPr>
          <w:ilvl w:val="0"/>
          <w:numId w:val="1"/>
        </w:numPr>
        <w:tabs>
          <w:tab w:val="clear" w:pos="1799"/>
          <w:tab w:val="num" w:pos="900"/>
        </w:tabs>
        <w:spacing w:before="120"/>
        <w:ind w:left="900"/>
        <w:jc w:val="both"/>
      </w:pPr>
      <w:r w:rsidRPr="00AA603C">
        <w:t>Приложение №3. План Объекта долевого строительства.</w:t>
      </w:r>
    </w:p>
    <w:p w14:paraId="31F2F0FC" w14:textId="77777777" w:rsidR="000C6C76" w:rsidRPr="00AA603C" w:rsidRDefault="000C6C76" w:rsidP="00985EF6">
      <w:pPr>
        <w:spacing w:before="120"/>
        <w:ind w:left="900"/>
        <w:jc w:val="both"/>
      </w:pPr>
    </w:p>
    <w:p w14:paraId="3F11D3A0" w14:textId="23E50744" w:rsidR="009B0A26" w:rsidRPr="00AA603C" w:rsidRDefault="003F62C7" w:rsidP="009B0A26">
      <w:pPr>
        <w:autoSpaceDE w:val="0"/>
        <w:autoSpaceDN w:val="0"/>
        <w:adjustRightInd w:val="0"/>
        <w:spacing w:after="120"/>
        <w:jc w:val="center"/>
        <w:rPr>
          <w:b/>
        </w:rPr>
      </w:pPr>
      <w:r>
        <w:rPr>
          <w:b/>
          <w:bCs/>
        </w:rPr>
        <w:t>8</w:t>
      </w:r>
      <w:r w:rsidR="009B0A26" w:rsidRPr="00AA603C">
        <w:rPr>
          <w:b/>
        </w:rPr>
        <w:t>. АДРЕСА, РЕКВИЗИТЫ И ПОДПИСИ СТОРОН</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070"/>
        <w:gridCol w:w="4634"/>
      </w:tblGrid>
      <w:tr w:rsidR="009B0A26" w:rsidRPr="00AA603C" w14:paraId="7D36B99E" w14:textId="77777777" w:rsidTr="00237F6D">
        <w:trPr>
          <w:trHeight w:val="481"/>
        </w:trPr>
        <w:tc>
          <w:tcPr>
            <w:tcW w:w="5070" w:type="dxa"/>
            <w:vAlign w:val="center"/>
          </w:tcPr>
          <w:p w14:paraId="29F07C77" w14:textId="77777777" w:rsidR="009B0A26" w:rsidRPr="00AA603C" w:rsidRDefault="009B0A26" w:rsidP="003F511E">
            <w:pPr>
              <w:autoSpaceDE w:val="0"/>
              <w:autoSpaceDN w:val="0"/>
              <w:adjustRightInd w:val="0"/>
              <w:rPr>
                <w:b/>
                <w:u w:val="single"/>
              </w:rPr>
            </w:pPr>
            <w:r w:rsidRPr="00AA603C">
              <w:rPr>
                <w:b/>
                <w:u w:val="single"/>
              </w:rPr>
              <w:t>Застройщик:</w:t>
            </w:r>
          </w:p>
        </w:tc>
        <w:tc>
          <w:tcPr>
            <w:tcW w:w="4634" w:type="dxa"/>
            <w:vAlign w:val="center"/>
          </w:tcPr>
          <w:p w14:paraId="09E3A4D2" w14:textId="77777777" w:rsidR="009B0A26" w:rsidRPr="00AA603C" w:rsidRDefault="009B0A26" w:rsidP="003F511E">
            <w:pPr>
              <w:autoSpaceDE w:val="0"/>
              <w:autoSpaceDN w:val="0"/>
              <w:adjustRightInd w:val="0"/>
              <w:rPr>
                <w:b/>
                <w:u w:val="single"/>
              </w:rPr>
            </w:pPr>
            <w:r w:rsidRPr="00AA603C">
              <w:rPr>
                <w:b/>
                <w:u w:val="single"/>
              </w:rPr>
              <w:t>Участник долевого строительства:</w:t>
            </w:r>
          </w:p>
        </w:tc>
      </w:tr>
      <w:tr w:rsidR="009B0A26" w:rsidRPr="00AA603C" w14:paraId="3E2A69CD" w14:textId="77777777" w:rsidTr="00237F6D">
        <w:trPr>
          <w:trHeight w:val="567"/>
        </w:trPr>
        <w:tc>
          <w:tcPr>
            <w:tcW w:w="5070" w:type="dxa"/>
            <w:vAlign w:val="center"/>
          </w:tcPr>
          <w:p w14:paraId="377BDE7B" w14:textId="28AC17AF" w:rsidR="009B0A26" w:rsidRPr="00AA603C" w:rsidRDefault="009B0A26" w:rsidP="00CD1CF5">
            <w:pPr>
              <w:ind w:left="-600" w:firstLine="600"/>
              <w:jc w:val="center"/>
              <w:rPr>
                <w:b/>
              </w:rPr>
            </w:pPr>
            <w:r w:rsidRPr="00AA603C">
              <w:rPr>
                <w:b/>
              </w:rPr>
              <w:t>ООО «</w:t>
            </w:r>
            <w:r w:rsidR="00CD1CF5">
              <w:rPr>
                <w:b/>
              </w:rPr>
              <w:t>СПК</w:t>
            </w:r>
            <w:r w:rsidRPr="00AA603C">
              <w:rPr>
                <w:b/>
              </w:rPr>
              <w:t>»</w:t>
            </w:r>
          </w:p>
        </w:tc>
        <w:tc>
          <w:tcPr>
            <w:tcW w:w="4634" w:type="dxa"/>
            <w:vAlign w:val="center"/>
          </w:tcPr>
          <w:p w14:paraId="2612E6BB" w14:textId="2C628D92" w:rsidR="009B0A26" w:rsidRPr="000065A4" w:rsidRDefault="002A39DD" w:rsidP="003F511E">
            <w:pPr>
              <w:autoSpaceDE w:val="0"/>
              <w:autoSpaceDN w:val="0"/>
              <w:adjustRightInd w:val="0"/>
              <w:jc w:val="center"/>
              <w:rPr>
                <w:b/>
                <w:highlight w:val="yellow"/>
              </w:rPr>
            </w:pPr>
            <w:r>
              <w:rPr>
                <w:b/>
              </w:rPr>
              <w:t>___________________</w:t>
            </w:r>
          </w:p>
        </w:tc>
      </w:tr>
      <w:tr w:rsidR="009B0A26" w:rsidRPr="000C4996" w14:paraId="10B9B4D4" w14:textId="77777777" w:rsidTr="00237F6D">
        <w:trPr>
          <w:trHeight w:val="416"/>
        </w:trPr>
        <w:tc>
          <w:tcPr>
            <w:tcW w:w="5070" w:type="dxa"/>
          </w:tcPr>
          <w:p w14:paraId="10BE5D9C" w14:textId="77777777" w:rsidR="00CD1CF5" w:rsidRPr="008A2AAC" w:rsidRDefault="009B0A26" w:rsidP="003F511E">
            <w:r w:rsidRPr="008A2AAC">
              <w:t xml:space="preserve">ОГРН </w:t>
            </w:r>
            <w:r w:rsidR="00CD1CF5" w:rsidRPr="008A2AAC">
              <w:t>1187847318900</w:t>
            </w:r>
          </w:p>
          <w:p w14:paraId="6855FF21" w14:textId="0B37E855" w:rsidR="009B0A26" w:rsidRPr="008A2AAC" w:rsidRDefault="009B0A26" w:rsidP="003F511E">
            <w:r w:rsidRPr="008A2AAC">
              <w:t xml:space="preserve">ИНН </w:t>
            </w:r>
            <w:r w:rsidR="00CD1CF5" w:rsidRPr="008A2AAC">
              <w:t>7813624061</w:t>
            </w:r>
            <w:r w:rsidRPr="008A2AAC">
              <w:t xml:space="preserve">, КПП </w:t>
            </w:r>
            <w:r w:rsidR="00CD1CF5" w:rsidRPr="008A2AAC">
              <w:t>781301001</w:t>
            </w:r>
          </w:p>
          <w:p w14:paraId="1F42258F" w14:textId="42AD0647" w:rsidR="00CD1CF5" w:rsidRPr="008A2AAC" w:rsidRDefault="009B0A26" w:rsidP="00CD1CF5">
            <w:pPr>
              <w:spacing w:before="240"/>
            </w:pPr>
            <w:r w:rsidRPr="008A2AAC">
              <w:t>Юр</w:t>
            </w:r>
            <w:r w:rsidR="00B7098D">
              <w:t>.</w:t>
            </w:r>
            <w:r w:rsidRPr="008A2AAC">
              <w:t xml:space="preserve"> адрес: </w:t>
            </w:r>
            <w:r w:rsidR="00CD1CF5" w:rsidRPr="008A2AAC">
              <w:t xml:space="preserve">197110, Санкт-Петербург, ул. Спортивная, д. 2, стр. 1, пом. 249Н </w:t>
            </w:r>
          </w:p>
          <w:p w14:paraId="6BF34AA9" w14:textId="11D5ED4B" w:rsidR="009B0A26" w:rsidRPr="002A319F" w:rsidRDefault="009B0A26" w:rsidP="002A319F">
            <w:r w:rsidRPr="008A2AAC">
              <w:t xml:space="preserve">Адрес для направления уведомлений: </w:t>
            </w:r>
            <w:r w:rsidR="00CD1CF5" w:rsidRPr="008A2AAC">
              <w:t>194044, Санкт-Петербург, пр. Большой Сампсониевский, д</w:t>
            </w:r>
            <w:r w:rsidR="006B0C73" w:rsidRPr="008A2AAC">
              <w:t>. 28, корп. 2, литер Д, оф. 600</w:t>
            </w:r>
          </w:p>
        </w:tc>
        <w:tc>
          <w:tcPr>
            <w:tcW w:w="4634" w:type="dxa"/>
          </w:tcPr>
          <w:p w14:paraId="1EC296ED" w14:textId="233A0890" w:rsidR="0037630E" w:rsidRPr="00687A42" w:rsidRDefault="0037630E" w:rsidP="0037630E">
            <w:r w:rsidRPr="00687A42">
              <w:t xml:space="preserve">Адрес для направления уведомлений (адрес </w:t>
            </w:r>
            <w:r w:rsidR="00DD4E31">
              <w:t xml:space="preserve">фактического проживания): </w:t>
            </w:r>
            <w:r w:rsidR="002A39DD">
              <w:t>______</w:t>
            </w:r>
            <w:r w:rsidR="00BD4A11">
              <w:t xml:space="preserve">, </w:t>
            </w:r>
            <w:r w:rsidR="002A39DD">
              <w:t>____________________________________</w:t>
            </w:r>
            <w:r w:rsidR="00DD4E31">
              <w:t xml:space="preserve"> </w:t>
            </w:r>
          </w:p>
          <w:p w14:paraId="2A24D485" w14:textId="09641EBC" w:rsidR="0037630E" w:rsidRPr="00DD4E31" w:rsidRDefault="00687A42" w:rsidP="0037630E">
            <w:r w:rsidRPr="00687A42">
              <w:t>Тел</w:t>
            </w:r>
            <w:r w:rsidRPr="00DD4E31">
              <w:t xml:space="preserve">: </w:t>
            </w:r>
            <w:r w:rsidR="002A39DD">
              <w:t>__________________</w:t>
            </w:r>
          </w:p>
          <w:p w14:paraId="59BBB272" w14:textId="3BB94C49" w:rsidR="00A77A0B" w:rsidRPr="002A39DD" w:rsidRDefault="00BD4A11" w:rsidP="002A39DD">
            <w:pPr>
              <w:rPr>
                <w:highlight w:val="yellow"/>
              </w:rPr>
            </w:pPr>
            <w:r>
              <w:rPr>
                <w:sz w:val="22"/>
                <w:szCs w:val="22"/>
                <w:lang w:val="en-US"/>
              </w:rPr>
              <w:t>e</w:t>
            </w:r>
            <w:r w:rsidRPr="002A39DD">
              <w:rPr>
                <w:sz w:val="22"/>
                <w:szCs w:val="22"/>
              </w:rPr>
              <w:t>-</w:t>
            </w:r>
            <w:r>
              <w:rPr>
                <w:sz w:val="22"/>
                <w:szCs w:val="22"/>
                <w:lang w:val="en-US"/>
              </w:rPr>
              <w:t>mail</w:t>
            </w:r>
            <w:r w:rsidR="00261129" w:rsidRPr="002A39DD">
              <w:rPr>
                <w:sz w:val="22"/>
                <w:szCs w:val="22"/>
              </w:rPr>
              <w:t xml:space="preserve">: </w:t>
            </w:r>
            <w:r w:rsidR="002A39DD">
              <w:t>___________________</w:t>
            </w:r>
          </w:p>
        </w:tc>
      </w:tr>
      <w:tr w:rsidR="009B0A26" w:rsidRPr="00AA603C" w14:paraId="173DB071" w14:textId="77777777" w:rsidTr="00237F6D">
        <w:trPr>
          <w:trHeight w:val="882"/>
        </w:trPr>
        <w:tc>
          <w:tcPr>
            <w:tcW w:w="5070" w:type="dxa"/>
          </w:tcPr>
          <w:p w14:paraId="3F5AF4B2" w14:textId="789D074E" w:rsidR="009B0A26" w:rsidRPr="008A2AAC" w:rsidRDefault="009B0A26" w:rsidP="003F511E">
            <w:pPr>
              <w:ind w:right="102"/>
              <w:jc w:val="both"/>
              <w:rPr>
                <w:b/>
              </w:rPr>
            </w:pPr>
            <w:r w:rsidRPr="008A2AAC">
              <w:rPr>
                <w:b/>
              </w:rPr>
              <w:t>Генеральный директор</w:t>
            </w:r>
          </w:p>
          <w:p w14:paraId="43CE4C7D" w14:textId="77777777" w:rsidR="009B0A26" w:rsidRPr="008A2AAC" w:rsidRDefault="009B0A26" w:rsidP="003F511E">
            <w:pPr>
              <w:ind w:right="102"/>
              <w:jc w:val="both"/>
              <w:rPr>
                <w:b/>
              </w:rPr>
            </w:pPr>
          </w:p>
          <w:p w14:paraId="5C592B8E" w14:textId="43AB94BE" w:rsidR="009B0A26" w:rsidRPr="008A2AAC" w:rsidRDefault="00CD1CF5" w:rsidP="00CD1CF5">
            <w:pPr>
              <w:widowControl w:val="0"/>
              <w:autoSpaceDE w:val="0"/>
              <w:autoSpaceDN w:val="0"/>
              <w:adjustRightInd w:val="0"/>
              <w:rPr>
                <w:b/>
              </w:rPr>
            </w:pPr>
            <w:r w:rsidRPr="008A2AAC">
              <w:rPr>
                <w:b/>
              </w:rPr>
              <w:t>_____________________/С.А. Демидов</w:t>
            </w:r>
            <w:r w:rsidR="009B0A26" w:rsidRPr="008A2AAC">
              <w:rPr>
                <w:b/>
              </w:rPr>
              <w:t>/</w:t>
            </w:r>
          </w:p>
        </w:tc>
        <w:tc>
          <w:tcPr>
            <w:tcW w:w="4634" w:type="dxa"/>
          </w:tcPr>
          <w:p w14:paraId="7311086E" w14:textId="77777777" w:rsidR="009B0A26" w:rsidRPr="000065A4" w:rsidRDefault="009B0A26" w:rsidP="003F511E">
            <w:pPr>
              <w:autoSpaceDE w:val="0"/>
              <w:autoSpaceDN w:val="0"/>
              <w:adjustRightInd w:val="0"/>
              <w:rPr>
                <w:b/>
                <w:highlight w:val="yellow"/>
              </w:rPr>
            </w:pPr>
          </w:p>
          <w:p w14:paraId="6F7D6270" w14:textId="77777777" w:rsidR="009B0A26" w:rsidRPr="000065A4" w:rsidRDefault="009B0A26" w:rsidP="003F511E">
            <w:pPr>
              <w:autoSpaceDE w:val="0"/>
              <w:autoSpaceDN w:val="0"/>
              <w:adjustRightInd w:val="0"/>
              <w:rPr>
                <w:b/>
                <w:highlight w:val="yellow"/>
              </w:rPr>
            </w:pPr>
          </w:p>
          <w:p w14:paraId="383653E8" w14:textId="145942D5" w:rsidR="009B0A26" w:rsidRPr="000065A4" w:rsidRDefault="009B0A26" w:rsidP="002A39DD">
            <w:pPr>
              <w:autoSpaceDE w:val="0"/>
              <w:autoSpaceDN w:val="0"/>
              <w:adjustRightInd w:val="0"/>
              <w:jc w:val="right"/>
              <w:rPr>
                <w:b/>
                <w:highlight w:val="yellow"/>
              </w:rPr>
            </w:pPr>
            <w:r w:rsidRPr="00687A42">
              <w:rPr>
                <w:b/>
              </w:rPr>
              <w:t>______________/</w:t>
            </w:r>
            <w:r w:rsidR="009568BC" w:rsidRPr="00687A42">
              <w:rPr>
                <w:b/>
              </w:rPr>
              <w:t xml:space="preserve"> </w:t>
            </w:r>
            <w:r w:rsidR="002A39DD">
              <w:rPr>
                <w:b/>
              </w:rPr>
              <w:t>___________</w:t>
            </w:r>
            <w:r w:rsidR="0037630E" w:rsidRPr="00687A42">
              <w:rPr>
                <w:b/>
              </w:rPr>
              <w:t xml:space="preserve"> </w:t>
            </w:r>
            <w:r w:rsidRPr="00687A42">
              <w:rPr>
                <w:b/>
              </w:rPr>
              <w:t>/</w:t>
            </w:r>
          </w:p>
        </w:tc>
      </w:tr>
    </w:tbl>
    <w:p w14:paraId="30C43314" w14:textId="77777777" w:rsidR="0000338D" w:rsidRDefault="0000338D" w:rsidP="009B0A26">
      <w:pPr>
        <w:pStyle w:val="a3"/>
        <w:spacing w:after="0"/>
        <w:ind w:left="5220" w:firstLine="1"/>
        <w:jc w:val="left"/>
        <w:rPr>
          <w:b/>
          <w:szCs w:val="24"/>
          <w:lang w:val="ru-RU"/>
        </w:rPr>
      </w:pPr>
    </w:p>
    <w:p w14:paraId="71E856BC" w14:textId="77777777" w:rsidR="0000338D" w:rsidRDefault="0000338D" w:rsidP="009B0A26">
      <w:pPr>
        <w:pStyle w:val="a3"/>
        <w:spacing w:after="0"/>
        <w:ind w:left="5220" w:firstLine="1"/>
        <w:jc w:val="left"/>
        <w:rPr>
          <w:b/>
          <w:szCs w:val="24"/>
          <w:lang w:val="ru-RU"/>
        </w:rPr>
      </w:pPr>
    </w:p>
    <w:p w14:paraId="7B672947" w14:textId="77777777" w:rsidR="002A319F" w:rsidRDefault="002A319F" w:rsidP="009B0A26">
      <w:pPr>
        <w:pStyle w:val="a3"/>
        <w:spacing w:after="0"/>
        <w:ind w:left="5220" w:firstLine="1"/>
        <w:jc w:val="left"/>
        <w:rPr>
          <w:b/>
          <w:szCs w:val="24"/>
          <w:lang w:val="ru-RU"/>
        </w:rPr>
      </w:pPr>
    </w:p>
    <w:p w14:paraId="79546DA5" w14:textId="77777777" w:rsidR="0000338D" w:rsidRDefault="0000338D" w:rsidP="009B0A26">
      <w:pPr>
        <w:pStyle w:val="a3"/>
        <w:spacing w:after="0"/>
        <w:ind w:left="5220" w:firstLine="1"/>
        <w:jc w:val="left"/>
        <w:rPr>
          <w:b/>
          <w:szCs w:val="24"/>
          <w:lang w:val="ru-RU"/>
        </w:rPr>
      </w:pPr>
    </w:p>
    <w:p w14:paraId="77247BB9" w14:textId="77777777" w:rsidR="009B0A26" w:rsidRPr="00AA603C" w:rsidRDefault="009B0A26" w:rsidP="009B0A26">
      <w:pPr>
        <w:pStyle w:val="a3"/>
        <w:spacing w:after="0"/>
        <w:ind w:left="5220" w:firstLine="1"/>
        <w:jc w:val="left"/>
        <w:rPr>
          <w:b/>
          <w:szCs w:val="24"/>
        </w:rPr>
      </w:pPr>
      <w:r w:rsidRPr="00AA603C">
        <w:rPr>
          <w:b/>
          <w:szCs w:val="24"/>
        </w:rPr>
        <w:t>Приложение №1</w:t>
      </w:r>
    </w:p>
    <w:p w14:paraId="4DAB6C28" w14:textId="77777777" w:rsidR="009B0A26" w:rsidRPr="00AA603C" w:rsidRDefault="009B0A26" w:rsidP="009B0A26">
      <w:pPr>
        <w:pStyle w:val="a3"/>
        <w:spacing w:after="0"/>
        <w:ind w:left="5220" w:firstLine="1"/>
        <w:jc w:val="left"/>
        <w:rPr>
          <w:sz w:val="20"/>
        </w:rPr>
      </w:pPr>
      <w:r w:rsidRPr="00AA603C">
        <w:rPr>
          <w:sz w:val="20"/>
        </w:rPr>
        <w:t xml:space="preserve">к договору участия в долевом строительстве </w:t>
      </w:r>
    </w:p>
    <w:p w14:paraId="44610F6D" w14:textId="65A02856" w:rsidR="009B0A26" w:rsidRPr="00AA603C" w:rsidRDefault="009B0A26" w:rsidP="009B0A26">
      <w:pPr>
        <w:pStyle w:val="a3"/>
        <w:spacing w:after="0"/>
        <w:ind w:left="5220" w:firstLine="1"/>
        <w:jc w:val="left"/>
        <w:rPr>
          <w:szCs w:val="24"/>
        </w:rPr>
      </w:pPr>
      <w:r w:rsidRPr="00DA249E">
        <w:rPr>
          <w:sz w:val="20"/>
        </w:rPr>
        <w:t>№</w:t>
      </w:r>
      <w:r w:rsidR="00681FC0">
        <w:rPr>
          <w:sz w:val="20"/>
          <w:lang w:val="ru-RU"/>
        </w:rPr>
        <w:t xml:space="preserve"> </w:t>
      </w:r>
      <w:r w:rsidR="003D1267">
        <w:rPr>
          <w:sz w:val="20"/>
          <w:lang w:val="ru-RU"/>
        </w:rPr>
        <w:t>____</w:t>
      </w:r>
      <w:r w:rsidRPr="00DA249E">
        <w:rPr>
          <w:sz w:val="20"/>
        </w:rPr>
        <w:t xml:space="preserve">от </w:t>
      </w:r>
      <w:r w:rsidR="003D1267">
        <w:rPr>
          <w:sz w:val="20"/>
          <w:lang w:val="ru-RU"/>
        </w:rPr>
        <w:t>__ _______</w:t>
      </w:r>
      <w:r w:rsidR="00687A42" w:rsidRPr="00DA249E">
        <w:rPr>
          <w:sz w:val="20"/>
          <w:lang w:val="ru-RU"/>
        </w:rPr>
        <w:t xml:space="preserve"> </w:t>
      </w:r>
      <w:r w:rsidR="002037B4" w:rsidRPr="00DA249E">
        <w:rPr>
          <w:sz w:val="20"/>
          <w:lang w:val="ru-RU"/>
        </w:rPr>
        <w:t>202</w:t>
      </w:r>
      <w:r w:rsidR="00375208">
        <w:rPr>
          <w:sz w:val="20"/>
          <w:lang w:val="ru-RU"/>
        </w:rPr>
        <w:t>_</w:t>
      </w:r>
      <w:r w:rsidRPr="00DA249E">
        <w:rPr>
          <w:sz w:val="20"/>
        </w:rPr>
        <w:t xml:space="preserve"> г.</w:t>
      </w:r>
    </w:p>
    <w:p w14:paraId="5A999AB8" w14:textId="77777777" w:rsidR="009B0A26" w:rsidRPr="00AA603C" w:rsidRDefault="009B0A26" w:rsidP="009B0A26">
      <w:pPr>
        <w:pStyle w:val="a3"/>
        <w:spacing w:before="120" w:after="0"/>
        <w:jc w:val="center"/>
        <w:rPr>
          <w:b/>
          <w:szCs w:val="24"/>
        </w:rPr>
      </w:pPr>
    </w:p>
    <w:p w14:paraId="51D161AE" w14:textId="77777777" w:rsidR="009B0A26" w:rsidRPr="00AA603C" w:rsidRDefault="009B0A26" w:rsidP="009B0A26">
      <w:pPr>
        <w:pStyle w:val="a3"/>
        <w:spacing w:before="120" w:after="0"/>
        <w:jc w:val="center"/>
        <w:rPr>
          <w:b/>
          <w:szCs w:val="24"/>
        </w:rPr>
      </w:pPr>
    </w:p>
    <w:p w14:paraId="689D2C12" w14:textId="77777777" w:rsidR="009B0A26" w:rsidRPr="00AA603C" w:rsidRDefault="009B0A26" w:rsidP="009B0A26">
      <w:pPr>
        <w:pStyle w:val="a3"/>
        <w:spacing w:before="120" w:after="0"/>
        <w:jc w:val="center"/>
        <w:rPr>
          <w:b/>
          <w:szCs w:val="24"/>
        </w:rPr>
      </w:pPr>
      <w:r w:rsidRPr="00AA603C">
        <w:rPr>
          <w:b/>
          <w:szCs w:val="24"/>
        </w:rPr>
        <w:t>ПРОЧИЕ ХАРАКТЕРИСТИКИ</w:t>
      </w:r>
      <w:r w:rsidRPr="00AA603C">
        <w:rPr>
          <w:b/>
          <w:szCs w:val="24"/>
        </w:rPr>
        <w:br/>
        <w:t>ОБЪЕКТА ДОЛЕВОГО СТРОИТЕЛЬСТВА</w:t>
      </w:r>
    </w:p>
    <w:p w14:paraId="70B0A2E6" w14:textId="77777777" w:rsidR="009B0A26" w:rsidRPr="00AA603C" w:rsidRDefault="009B0A26" w:rsidP="009B0A26">
      <w:pPr>
        <w:pStyle w:val="a3"/>
        <w:spacing w:before="120" w:after="0"/>
        <w:jc w:val="center"/>
        <w:rPr>
          <w:b/>
          <w:szCs w:val="24"/>
        </w:rPr>
      </w:pPr>
    </w:p>
    <w:p w14:paraId="5F238169" w14:textId="77777777" w:rsidR="00A90051" w:rsidRDefault="008572DE" w:rsidP="008572DE">
      <w:pPr>
        <w:spacing w:before="120"/>
        <w:ind w:firstLine="567"/>
        <w:jc w:val="both"/>
      </w:pPr>
      <w:r w:rsidRPr="00A90051">
        <w:rPr>
          <w:u w:val="single"/>
        </w:rPr>
        <w:t>Внутренняя отделка</w:t>
      </w:r>
      <w:r w:rsidR="00A90051">
        <w:t xml:space="preserve">: </w:t>
      </w:r>
    </w:p>
    <w:p w14:paraId="1F05DC36" w14:textId="078B66FD" w:rsidR="008572DE" w:rsidRPr="00666E77" w:rsidRDefault="00A90051" w:rsidP="008572DE">
      <w:pPr>
        <w:spacing w:before="120"/>
        <w:ind w:firstLine="567"/>
        <w:jc w:val="both"/>
      </w:pPr>
      <w:r>
        <w:t>Стены, потолки - без отделки.</w:t>
      </w:r>
    </w:p>
    <w:p w14:paraId="5A83C85D" w14:textId="77777777" w:rsidR="008572DE" w:rsidRPr="00666E77" w:rsidRDefault="008572DE" w:rsidP="008572DE">
      <w:pPr>
        <w:spacing w:before="120"/>
        <w:ind w:firstLine="567"/>
        <w:jc w:val="both"/>
      </w:pPr>
      <w:r>
        <w:t>Полы – цементно-песчаная</w:t>
      </w:r>
      <w:r w:rsidRPr="00666E77">
        <w:t xml:space="preserve"> стяжка, гидроизоляция в помещениях санузлов.</w:t>
      </w:r>
    </w:p>
    <w:p w14:paraId="0CAA833C" w14:textId="5DDC8BA6" w:rsidR="008572DE" w:rsidRPr="00666E77" w:rsidRDefault="008572DE" w:rsidP="008572DE">
      <w:pPr>
        <w:spacing w:before="120"/>
        <w:ind w:firstLine="567"/>
        <w:jc w:val="both"/>
      </w:pPr>
      <w:r w:rsidRPr="00666E77">
        <w:t>Полы лоджий</w:t>
      </w:r>
      <w:r w:rsidR="00A90051">
        <w:t>, балконов, террас</w:t>
      </w:r>
      <w:r w:rsidRPr="00666E77">
        <w:t xml:space="preserve"> – </w:t>
      </w:r>
      <w:r w:rsidR="00A90051">
        <w:t>с устройством полимерцементного защитного слоя</w:t>
      </w:r>
      <w:r w:rsidRPr="00666E77">
        <w:t>.</w:t>
      </w:r>
    </w:p>
    <w:p w14:paraId="3E8E17CE" w14:textId="77777777" w:rsidR="008572DE" w:rsidRPr="00666E77" w:rsidRDefault="008572DE" w:rsidP="008572DE">
      <w:pPr>
        <w:spacing w:before="120"/>
        <w:ind w:firstLine="567"/>
        <w:jc w:val="both"/>
      </w:pPr>
      <w:r w:rsidRPr="00666E77">
        <w:rPr>
          <w:u w:val="single"/>
        </w:rPr>
        <w:t>Обеспеченность коммуникациями, санитарно-техническим и иным оборудованием</w:t>
      </w:r>
      <w:r w:rsidRPr="00666E77">
        <w:t xml:space="preserve">: </w:t>
      </w:r>
    </w:p>
    <w:p w14:paraId="6C34135F" w14:textId="7887A735" w:rsidR="008572DE" w:rsidRPr="00A90051" w:rsidRDefault="00A90051" w:rsidP="008572DE">
      <w:pPr>
        <w:pStyle w:val="af3"/>
        <w:numPr>
          <w:ilvl w:val="0"/>
          <w:numId w:val="9"/>
        </w:numPr>
        <w:spacing w:before="120"/>
        <w:ind w:left="993"/>
        <w:contextualSpacing w:val="0"/>
        <w:jc w:val="both"/>
      </w:pPr>
      <w:r w:rsidRPr="00A90051">
        <w:t>Электрический ввод в квартиру трехфазный, оборудование квартирного электрощита с автоматическими выключателями нагрузки, наличие трехфазного электросчетчика в этажном щите</w:t>
      </w:r>
      <w:r w:rsidR="008572DE" w:rsidRPr="00A90051">
        <w:t>.</w:t>
      </w:r>
    </w:p>
    <w:p w14:paraId="24D8260A" w14:textId="77777777" w:rsidR="008572DE" w:rsidRPr="00666E77" w:rsidRDefault="008572DE" w:rsidP="008572DE">
      <w:pPr>
        <w:pStyle w:val="af3"/>
        <w:numPr>
          <w:ilvl w:val="0"/>
          <w:numId w:val="9"/>
        </w:numPr>
        <w:spacing w:before="120"/>
        <w:ind w:left="993"/>
        <w:contextualSpacing w:val="0"/>
        <w:jc w:val="both"/>
      </w:pPr>
      <w:r w:rsidRPr="00666E77">
        <w:t>Прокладка трубопроводов отопления</w:t>
      </w:r>
      <w:r>
        <w:t>,</w:t>
      </w:r>
      <w:r w:rsidRPr="00666E77">
        <w:t xml:space="preserve"> скрытая в стяжке</w:t>
      </w:r>
      <w:r>
        <w:t>,</w:t>
      </w:r>
      <w:r w:rsidRPr="00666E77">
        <w:t xml:space="preserve"> с </w:t>
      </w:r>
      <w:r>
        <w:t>наличием</w:t>
      </w:r>
      <w:r w:rsidRPr="00666E77">
        <w:t xml:space="preserve"> отопительных</w:t>
      </w:r>
      <w:r>
        <w:t xml:space="preserve"> </w:t>
      </w:r>
      <w:r w:rsidRPr="00666E77">
        <w:t xml:space="preserve">приборов, </w:t>
      </w:r>
      <w:r>
        <w:t>наличие</w:t>
      </w:r>
      <w:r w:rsidRPr="00666E77">
        <w:t xml:space="preserve"> приборов учета тепла в этажных коллекторах.</w:t>
      </w:r>
    </w:p>
    <w:p w14:paraId="1338114C" w14:textId="57880623" w:rsidR="008572DE" w:rsidRPr="00666E77" w:rsidRDefault="008572DE" w:rsidP="008572DE">
      <w:pPr>
        <w:pStyle w:val="af3"/>
        <w:numPr>
          <w:ilvl w:val="0"/>
          <w:numId w:val="9"/>
        </w:numPr>
        <w:spacing w:before="120"/>
        <w:ind w:left="993"/>
        <w:contextualSpacing w:val="0"/>
        <w:jc w:val="both"/>
      </w:pPr>
      <w:r w:rsidRPr="00666E77">
        <w:t xml:space="preserve">Наличие скрытой в стяжке разводки горячего и холодного водоснабжения до санитарных узлов и кухонь, </w:t>
      </w:r>
      <w:r>
        <w:t>наличие</w:t>
      </w:r>
      <w:r w:rsidRPr="00666E77">
        <w:t xml:space="preserve"> стояков хозяйственно-бытовой канализации, </w:t>
      </w:r>
      <w:r>
        <w:t>наличие</w:t>
      </w:r>
      <w:r w:rsidRPr="00666E77">
        <w:t xml:space="preserve"> приборов учета в этажных коллекторах.</w:t>
      </w:r>
    </w:p>
    <w:p w14:paraId="68FC44E8" w14:textId="5013CB96" w:rsidR="008572DE" w:rsidRPr="00666E77" w:rsidRDefault="008572DE" w:rsidP="008572DE">
      <w:pPr>
        <w:pStyle w:val="af3"/>
        <w:numPr>
          <w:ilvl w:val="0"/>
          <w:numId w:val="9"/>
        </w:numPr>
        <w:spacing w:before="120"/>
        <w:ind w:left="993"/>
        <w:contextualSpacing w:val="0"/>
        <w:jc w:val="both"/>
      </w:pPr>
      <w:r w:rsidRPr="00666E77">
        <w:t xml:space="preserve">Наличие оконных </w:t>
      </w:r>
      <w:r w:rsidR="00687CDB">
        <w:t>алюмо-деревянных</w:t>
      </w:r>
      <w:r w:rsidRPr="00666E77">
        <w:t xml:space="preserve"> блоков с двухкамерными стеклопакетами без отделки откосов и </w:t>
      </w:r>
      <w:r>
        <w:t>без</w:t>
      </w:r>
      <w:r w:rsidRPr="00666E77">
        <w:t xml:space="preserve"> подоконных досок.</w:t>
      </w:r>
    </w:p>
    <w:p w14:paraId="30EC703E" w14:textId="77777777" w:rsidR="008572DE" w:rsidRPr="00666E77" w:rsidRDefault="008572DE" w:rsidP="008572DE">
      <w:pPr>
        <w:pStyle w:val="af3"/>
        <w:numPr>
          <w:ilvl w:val="0"/>
          <w:numId w:val="9"/>
        </w:numPr>
        <w:spacing w:before="120"/>
        <w:ind w:left="993"/>
        <w:contextualSpacing w:val="0"/>
        <w:jc w:val="both"/>
      </w:pPr>
      <w:r w:rsidRPr="00666E77">
        <w:t>Наличие входной двери.</w:t>
      </w:r>
    </w:p>
    <w:p w14:paraId="799ACCF1" w14:textId="77777777" w:rsidR="008572DE" w:rsidRDefault="008572DE" w:rsidP="008572DE">
      <w:pPr>
        <w:pStyle w:val="af3"/>
        <w:spacing w:before="120"/>
        <w:contextualSpacing w:val="0"/>
        <w:jc w:val="both"/>
      </w:pPr>
      <w:r w:rsidRPr="00597290">
        <w:rPr>
          <w:u w:val="single"/>
        </w:rPr>
        <w:t>Отсутствие:</w:t>
      </w:r>
      <w:r w:rsidRPr="00666E77">
        <w:t xml:space="preserve"> ванны, раковины, мойки, унитаза, смесителей, электроплиты, межкомнатных дверей, осветительных приборов</w:t>
      </w:r>
      <w:r>
        <w:t>, внутренних и наружных блоков кондиционирования.</w:t>
      </w:r>
    </w:p>
    <w:p w14:paraId="43665521" w14:textId="77777777" w:rsidR="009B0A26" w:rsidRPr="008572DE" w:rsidRDefault="009B0A26" w:rsidP="009B0A26">
      <w:pPr>
        <w:pStyle w:val="a3"/>
        <w:spacing w:before="120" w:after="0"/>
        <w:jc w:val="center"/>
        <w:rPr>
          <w:b/>
          <w:szCs w:val="24"/>
          <w:lang w:val="ru-RU"/>
        </w:rPr>
      </w:pPr>
    </w:p>
    <w:p w14:paraId="71AD0132" w14:textId="77777777" w:rsidR="009B0A26" w:rsidRDefault="009B0A26" w:rsidP="009B0A26">
      <w:pPr>
        <w:pStyle w:val="a3"/>
        <w:spacing w:after="0"/>
        <w:ind w:firstLine="709"/>
        <w:rPr>
          <w:sz w:val="20"/>
          <w:lang w:val="ru-RU"/>
        </w:rPr>
      </w:pPr>
    </w:p>
    <w:p w14:paraId="7D69EEFF" w14:textId="77777777" w:rsidR="00E55EA4" w:rsidRPr="00AA603C" w:rsidRDefault="00E55EA4" w:rsidP="009B0A26">
      <w:pPr>
        <w:pStyle w:val="a3"/>
        <w:spacing w:after="0"/>
        <w:ind w:firstLine="709"/>
        <w:rPr>
          <w:sz w:val="20"/>
          <w:lang w:val="ru-RU"/>
        </w:rPr>
      </w:pPr>
    </w:p>
    <w:p w14:paraId="1513C677" w14:textId="77777777" w:rsidR="009B0A26" w:rsidRPr="00AA603C" w:rsidRDefault="009B0A26" w:rsidP="009B0A26">
      <w:pPr>
        <w:pStyle w:val="a3"/>
        <w:spacing w:after="0"/>
        <w:ind w:firstLine="709"/>
        <w:rPr>
          <w:sz w:val="20"/>
          <w:lang w:val="ru-RU"/>
        </w:rPr>
      </w:pPr>
    </w:p>
    <w:p w14:paraId="32B17AE7" w14:textId="77777777" w:rsidR="009B0A26" w:rsidRPr="00AA603C" w:rsidRDefault="009B0A26" w:rsidP="009B0A26">
      <w:pPr>
        <w:pStyle w:val="a3"/>
        <w:spacing w:after="0"/>
        <w:ind w:firstLine="709"/>
        <w:rPr>
          <w:sz w:val="20"/>
          <w:lang w:val="ru-RU"/>
        </w:rPr>
      </w:pPr>
    </w:p>
    <w:p w14:paraId="5DC4C82F" w14:textId="77777777" w:rsidR="009B0A26" w:rsidRPr="00AA603C" w:rsidRDefault="009B0A26" w:rsidP="009B0A26">
      <w:pPr>
        <w:jc w:val="center"/>
        <w:rPr>
          <w:b/>
        </w:rPr>
      </w:pPr>
      <w:r w:rsidRPr="00AA603C">
        <w:rPr>
          <w:b/>
        </w:rPr>
        <w:t>ПОДПИСИ СТОРОН</w:t>
      </w:r>
    </w:p>
    <w:p w14:paraId="61408BDD" w14:textId="77777777" w:rsidR="009B0A26" w:rsidRPr="00AA603C" w:rsidRDefault="009B0A26" w:rsidP="009B0A26"/>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37"/>
        <w:gridCol w:w="4479"/>
      </w:tblGrid>
      <w:tr w:rsidR="009B0A26" w:rsidRPr="006C095A" w14:paraId="19386956" w14:textId="77777777" w:rsidTr="003F511E">
        <w:trPr>
          <w:trHeight w:val="469"/>
        </w:trPr>
        <w:tc>
          <w:tcPr>
            <w:tcW w:w="4737" w:type="dxa"/>
            <w:vAlign w:val="center"/>
          </w:tcPr>
          <w:p w14:paraId="0442807F" w14:textId="77777777" w:rsidR="009B0A26" w:rsidRPr="006C095A" w:rsidRDefault="009B0A26" w:rsidP="003F511E">
            <w:pPr>
              <w:autoSpaceDE w:val="0"/>
              <w:autoSpaceDN w:val="0"/>
              <w:adjustRightInd w:val="0"/>
              <w:rPr>
                <w:b/>
                <w:u w:val="single"/>
              </w:rPr>
            </w:pPr>
            <w:r w:rsidRPr="006C095A">
              <w:rPr>
                <w:b/>
                <w:u w:val="single"/>
              </w:rPr>
              <w:t>Застройщик:</w:t>
            </w:r>
          </w:p>
        </w:tc>
        <w:tc>
          <w:tcPr>
            <w:tcW w:w="4479" w:type="dxa"/>
            <w:vAlign w:val="center"/>
          </w:tcPr>
          <w:p w14:paraId="06482823" w14:textId="77777777" w:rsidR="009B0A26" w:rsidRPr="006C095A" w:rsidRDefault="009B0A26" w:rsidP="003F511E">
            <w:pPr>
              <w:autoSpaceDE w:val="0"/>
              <w:autoSpaceDN w:val="0"/>
              <w:adjustRightInd w:val="0"/>
              <w:rPr>
                <w:b/>
                <w:u w:val="single"/>
              </w:rPr>
            </w:pPr>
            <w:r w:rsidRPr="006C095A">
              <w:rPr>
                <w:b/>
                <w:u w:val="single"/>
              </w:rPr>
              <w:t>Участник долевого строительства:</w:t>
            </w:r>
          </w:p>
        </w:tc>
      </w:tr>
      <w:tr w:rsidR="009B0A26" w:rsidRPr="006C095A" w14:paraId="100E68F0" w14:textId="77777777" w:rsidTr="003F511E">
        <w:tc>
          <w:tcPr>
            <w:tcW w:w="4737" w:type="dxa"/>
            <w:vAlign w:val="center"/>
          </w:tcPr>
          <w:p w14:paraId="242DB893" w14:textId="3B053E88" w:rsidR="009B0A26" w:rsidRPr="006C095A" w:rsidRDefault="00CD1CF5" w:rsidP="003F511E">
            <w:pPr>
              <w:ind w:left="-600" w:firstLine="600"/>
              <w:jc w:val="center"/>
              <w:rPr>
                <w:b/>
              </w:rPr>
            </w:pPr>
            <w:r w:rsidRPr="00AA603C">
              <w:rPr>
                <w:b/>
              </w:rPr>
              <w:t>ООО «</w:t>
            </w:r>
            <w:r>
              <w:rPr>
                <w:b/>
              </w:rPr>
              <w:t>СПК</w:t>
            </w:r>
            <w:r w:rsidRPr="00AA603C">
              <w:rPr>
                <w:b/>
              </w:rPr>
              <w:t>»</w:t>
            </w:r>
          </w:p>
        </w:tc>
        <w:tc>
          <w:tcPr>
            <w:tcW w:w="4479" w:type="dxa"/>
            <w:vAlign w:val="center"/>
          </w:tcPr>
          <w:p w14:paraId="090E98F3" w14:textId="0758A286" w:rsidR="009B0A26" w:rsidRPr="000065A4" w:rsidRDefault="003D1267" w:rsidP="003F511E">
            <w:pPr>
              <w:autoSpaceDE w:val="0"/>
              <w:autoSpaceDN w:val="0"/>
              <w:adjustRightInd w:val="0"/>
              <w:jc w:val="center"/>
              <w:rPr>
                <w:b/>
                <w:highlight w:val="yellow"/>
              </w:rPr>
            </w:pPr>
            <w:r>
              <w:rPr>
                <w:b/>
              </w:rPr>
              <w:t>__________________________</w:t>
            </w:r>
          </w:p>
        </w:tc>
      </w:tr>
      <w:tr w:rsidR="009B0A26" w:rsidRPr="006C095A" w14:paraId="4B26AF82" w14:textId="77777777" w:rsidTr="003F511E">
        <w:trPr>
          <w:trHeight w:val="882"/>
        </w:trPr>
        <w:tc>
          <w:tcPr>
            <w:tcW w:w="4737" w:type="dxa"/>
          </w:tcPr>
          <w:p w14:paraId="13DC7DAE" w14:textId="77777777" w:rsidR="009B0A26" w:rsidRPr="006C095A" w:rsidRDefault="009B0A26" w:rsidP="003F511E">
            <w:pPr>
              <w:ind w:right="102"/>
              <w:jc w:val="both"/>
              <w:rPr>
                <w:b/>
              </w:rPr>
            </w:pPr>
            <w:r w:rsidRPr="006C095A">
              <w:rPr>
                <w:b/>
              </w:rPr>
              <w:t>Генеральный директор</w:t>
            </w:r>
          </w:p>
          <w:p w14:paraId="0CCE426C" w14:textId="77777777" w:rsidR="009B0A26" w:rsidRPr="006C095A" w:rsidRDefault="009B0A26" w:rsidP="003F511E">
            <w:pPr>
              <w:ind w:right="102"/>
              <w:jc w:val="both"/>
              <w:rPr>
                <w:b/>
              </w:rPr>
            </w:pPr>
          </w:p>
          <w:p w14:paraId="5FD6E447" w14:textId="77777777" w:rsidR="009B0A26" w:rsidRPr="006C095A" w:rsidRDefault="009B0A26" w:rsidP="003F511E">
            <w:pPr>
              <w:ind w:right="102"/>
              <w:jc w:val="both"/>
              <w:rPr>
                <w:b/>
              </w:rPr>
            </w:pPr>
          </w:p>
          <w:p w14:paraId="520056BA" w14:textId="290E4558" w:rsidR="009B0A26" w:rsidRPr="006C095A" w:rsidRDefault="00CD1CF5" w:rsidP="003F511E">
            <w:pPr>
              <w:widowControl w:val="0"/>
              <w:jc w:val="right"/>
              <w:rPr>
                <w:b/>
                <w:snapToGrid w:val="0"/>
              </w:rPr>
            </w:pPr>
            <w:r>
              <w:rPr>
                <w:b/>
              </w:rPr>
              <w:t>_____________________/С.А. Демидов</w:t>
            </w:r>
            <w:r w:rsidR="009B0A26" w:rsidRPr="006C095A">
              <w:rPr>
                <w:b/>
              </w:rPr>
              <w:t>/</w:t>
            </w:r>
          </w:p>
        </w:tc>
        <w:tc>
          <w:tcPr>
            <w:tcW w:w="4479" w:type="dxa"/>
          </w:tcPr>
          <w:p w14:paraId="720BFCBA" w14:textId="77777777" w:rsidR="009B0A26" w:rsidRPr="000065A4" w:rsidRDefault="009B0A26" w:rsidP="003F511E">
            <w:pPr>
              <w:autoSpaceDE w:val="0"/>
              <w:autoSpaceDN w:val="0"/>
              <w:adjustRightInd w:val="0"/>
              <w:jc w:val="right"/>
              <w:rPr>
                <w:b/>
                <w:highlight w:val="yellow"/>
              </w:rPr>
            </w:pPr>
          </w:p>
          <w:p w14:paraId="50EB5FA2" w14:textId="77777777" w:rsidR="009B0A26" w:rsidRPr="000065A4" w:rsidRDefault="009B0A26" w:rsidP="003F511E">
            <w:pPr>
              <w:autoSpaceDE w:val="0"/>
              <w:autoSpaceDN w:val="0"/>
              <w:adjustRightInd w:val="0"/>
              <w:jc w:val="right"/>
              <w:rPr>
                <w:b/>
                <w:highlight w:val="yellow"/>
              </w:rPr>
            </w:pPr>
          </w:p>
          <w:p w14:paraId="70C0B1A0" w14:textId="77777777" w:rsidR="009B0A26" w:rsidRPr="000065A4" w:rsidRDefault="009B0A26" w:rsidP="003F511E">
            <w:pPr>
              <w:autoSpaceDE w:val="0"/>
              <w:autoSpaceDN w:val="0"/>
              <w:adjustRightInd w:val="0"/>
              <w:rPr>
                <w:b/>
                <w:highlight w:val="yellow"/>
              </w:rPr>
            </w:pPr>
          </w:p>
          <w:p w14:paraId="2B6B36EB" w14:textId="666983DD" w:rsidR="009B0A26" w:rsidRPr="000065A4" w:rsidRDefault="00014A2D" w:rsidP="003D1267">
            <w:pPr>
              <w:autoSpaceDE w:val="0"/>
              <w:autoSpaceDN w:val="0"/>
              <w:adjustRightInd w:val="0"/>
              <w:jc w:val="right"/>
              <w:rPr>
                <w:b/>
                <w:highlight w:val="yellow"/>
              </w:rPr>
            </w:pPr>
            <w:r w:rsidRPr="00DA249E">
              <w:rPr>
                <w:b/>
              </w:rPr>
              <w:t>________________/</w:t>
            </w:r>
            <w:r w:rsidR="009568BC" w:rsidRPr="00DA249E">
              <w:rPr>
                <w:b/>
              </w:rPr>
              <w:t xml:space="preserve"> </w:t>
            </w:r>
            <w:r w:rsidR="003D1267">
              <w:rPr>
                <w:b/>
              </w:rPr>
              <w:t>____________</w:t>
            </w:r>
            <w:r w:rsidR="009B0A26" w:rsidRPr="00DA249E">
              <w:rPr>
                <w:b/>
              </w:rPr>
              <w:t>/</w:t>
            </w:r>
          </w:p>
        </w:tc>
      </w:tr>
    </w:tbl>
    <w:p w14:paraId="2627FBC6" w14:textId="77777777" w:rsidR="009B0A26" w:rsidRPr="00AA603C" w:rsidRDefault="009B0A26" w:rsidP="009B0A26">
      <w:pPr>
        <w:pStyle w:val="a3"/>
        <w:spacing w:after="0"/>
        <w:jc w:val="left"/>
        <w:rPr>
          <w:b/>
          <w:szCs w:val="24"/>
          <w:lang w:val="ru-RU"/>
        </w:rPr>
      </w:pPr>
    </w:p>
    <w:p w14:paraId="3DCF60C2" w14:textId="77777777" w:rsidR="007E012B" w:rsidRDefault="007E012B" w:rsidP="005908E5">
      <w:pPr>
        <w:pStyle w:val="a3"/>
        <w:spacing w:after="0"/>
        <w:jc w:val="left"/>
        <w:rPr>
          <w:b/>
          <w:szCs w:val="24"/>
          <w:lang w:val="ru-RU"/>
        </w:rPr>
      </w:pPr>
    </w:p>
    <w:p w14:paraId="7125773A" w14:textId="77777777" w:rsidR="00334C03" w:rsidRDefault="00334C03" w:rsidP="005908E5">
      <w:pPr>
        <w:pStyle w:val="a3"/>
        <w:spacing w:after="0"/>
        <w:jc w:val="left"/>
        <w:rPr>
          <w:b/>
          <w:szCs w:val="24"/>
          <w:lang w:val="ru-RU"/>
        </w:rPr>
      </w:pPr>
    </w:p>
    <w:p w14:paraId="4509AF46" w14:textId="77777777" w:rsidR="00BD4A11" w:rsidRDefault="00BD4A11" w:rsidP="009B0A26">
      <w:pPr>
        <w:pStyle w:val="a3"/>
        <w:spacing w:after="0"/>
        <w:ind w:left="5220" w:firstLine="1"/>
        <w:jc w:val="left"/>
        <w:rPr>
          <w:b/>
          <w:szCs w:val="24"/>
        </w:rPr>
      </w:pPr>
    </w:p>
    <w:p w14:paraId="1F95E2B4" w14:textId="77777777" w:rsidR="00BD4A11" w:rsidRDefault="00BD4A11" w:rsidP="009B0A26">
      <w:pPr>
        <w:pStyle w:val="a3"/>
        <w:spacing w:after="0"/>
        <w:ind w:left="5220" w:firstLine="1"/>
        <w:jc w:val="left"/>
        <w:rPr>
          <w:b/>
          <w:szCs w:val="24"/>
        </w:rPr>
      </w:pPr>
    </w:p>
    <w:p w14:paraId="06D06FA0" w14:textId="77777777" w:rsidR="002574CA" w:rsidRDefault="002574CA" w:rsidP="009B0A26">
      <w:pPr>
        <w:pStyle w:val="a3"/>
        <w:spacing w:after="0"/>
        <w:ind w:left="5220" w:firstLine="1"/>
        <w:jc w:val="left"/>
        <w:rPr>
          <w:b/>
          <w:szCs w:val="24"/>
          <w:lang w:val="ru-RU"/>
        </w:rPr>
      </w:pPr>
    </w:p>
    <w:p w14:paraId="779E5FBE" w14:textId="77777777" w:rsidR="00E55EA4" w:rsidRDefault="00E55EA4" w:rsidP="009B0A26">
      <w:pPr>
        <w:pStyle w:val="a3"/>
        <w:spacing w:after="0"/>
        <w:ind w:left="5220" w:firstLine="1"/>
        <w:jc w:val="left"/>
        <w:rPr>
          <w:b/>
          <w:szCs w:val="24"/>
          <w:lang w:val="ru-RU"/>
        </w:rPr>
      </w:pPr>
    </w:p>
    <w:p w14:paraId="6C0CF91E" w14:textId="77777777" w:rsidR="009B0A26" w:rsidRPr="00AA603C" w:rsidRDefault="009B0A26" w:rsidP="009B0A26">
      <w:pPr>
        <w:pStyle w:val="a3"/>
        <w:spacing w:after="0"/>
        <w:ind w:left="5220" w:firstLine="1"/>
        <w:jc w:val="left"/>
        <w:rPr>
          <w:b/>
          <w:szCs w:val="24"/>
        </w:rPr>
      </w:pPr>
      <w:r w:rsidRPr="00AA603C">
        <w:rPr>
          <w:b/>
          <w:szCs w:val="24"/>
        </w:rPr>
        <w:t>Приложение №2</w:t>
      </w:r>
    </w:p>
    <w:p w14:paraId="48BDF00E" w14:textId="77777777" w:rsidR="009B0A26" w:rsidRPr="00AA603C" w:rsidRDefault="009B0A26" w:rsidP="009B0A26">
      <w:pPr>
        <w:pStyle w:val="a3"/>
        <w:spacing w:after="0"/>
        <w:ind w:left="5220" w:firstLine="1"/>
        <w:jc w:val="left"/>
        <w:rPr>
          <w:sz w:val="20"/>
        </w:rPr>
      </w:pPr>
      <w:r w:rsidRPr="00AA603C">
        <w:rPr>
          <w:sz w:val="20"/>
        </w:rPr>
        <w:t xml:space="preserve">к договору участия в долевом строительстве </w:t>
      </w:r>
    </w:p>
    <w:p w14:paraId="39AF222D" w14:textId="2A3434F6" w:rsidR="009B0A26" w:rsidRPr="00AA603C" w:rsidRDefault="009B0A26" w:rsidP="009B0A26">
      <w:pPr>
        <w:pStyle w:val="a3"/>
        <w:spacing w:after="0"/>
        <w:ind w:left="5220" w:firstLine="1"/>
        <w:jc w:val="left"/>
        <w:rPr>
          <w:sz w:val="20"/>
        </w:rPr>
      </w:pPr>
      <w:r w:rsidRPr="003240DC">
        <w:rPr>
          <w:sz w:val="20"/>
        </w:rPr>
        <w:t>№</w:t>
      </w:r>
      <w:r w:rsidR="002A39DD">
        <w:rPr>
          <w:sz w:val="20"/>
          <w:lang w:val="ru-RU"/>
        </w:rPr>
        <w:t xml:space="preserve"> ___</w:t>
      </w:r>
      <w:r w:rsidR="002B08FB" w:rsidRPr="003240DC">
        <w:rPr>
          <w:sz w:val="20"/>
        </w:rPr>
        <w:t xml:space="preserve"> </w:t>
      </w:r>
      <w:r w:rsidRPr="003240DC">
        <w:rPr>
          <w:sz w:val="20"/>
        </w:rPr>
        <w:t xml:space="preserve">от </w:t>
      </w:r>
      <w:r w:rsidR="002A39DD">
        <w:rPr>
          <w:sz w:val="20"/>
          <w:lang w:val="ru-RU"/>
        </w:rPr>
        <w:t>__  ______</w:t>
      </w:r>
      <w:r w:rsidR="00FB7785">
        <w:rPr>
          <w:sz w:val="20"/>
          <w:lang w:val="ru-RU"/>
        </w:rPr>
        <w:t xml:space="preserve"> </w:t>
      </w:r>
      <w:r w:rsidR="009568BC" w:rsidRPr="003240DC">
        <w:rPr>
          <w:sz w:val="20"/>
          <w:lang w:val="ru-RU"/>
        </w:rPr>
        <w:t xml:space="preserve"> 202</w:t>
      </w:r>
      <w:r w:rsidR="00375208">
        <w:rPr>
          <w:sz w:val="20"/>
          <w:lang w:val="ru-RU"/>
        </w:rPr>
        <w:t>_</w:t>
      </w:r>
      <w:r w:rsidRPr="003240DC">
        <w:rPr>
          <w:sz w:val="20"/>
        </w:rPr>
        <w:t xml:space="preserve"> г.</w:t>
      </w:r>
    </w:p>
    <w:p w14:paraId="0EBEF111" w14:textId="77777777" w:rsidR="009B0A26" w:rsidRPr="00AA603C" w:rsidRDefault="009B0A26" w:rsidP="009B0A26">
      <w:pPr>
        <w:pStyle w:val="a3"/>
        <w:spacing w:after="0"/>
        <w:ind w:left="5220" w:firstLine="1"/>
        <w:jc w:val="left"/>
      </w:pPr>
    </w:p>
    <w:p w14:paraId="4E32CF0C" w14:textId="77777777" w:rsidR="009B0A26" w:rsidRPr="00AA603C" w:rsidRDefault="009B0A26" w:rsidP="009B0A26"/>
    <w:p w14:paraId="0E3DF034" w14:textId="77777777" w:rsidR="009B0A26" w:rsidRPr="00AA603C" w:rsidRDefault="009B0A26" w:rsidP="009B0A26">
      <w:pPr>
        <w:jc w:val="center"/>
        <w:rPr>
          <w:b/>
        </w:rPr>
      </w:pPr>
      <w:r w:rsidRPr="00AA603C">
        <w:rPr>
          <w:b/>
        </w:rPr>
        <w:t>ПЛАН РАСПОЛОЖЕНИЯ ОБЪЕКТА ДОЛЕВОГО СТРОИТЕЛЬСТВА НА ЭТАЖЕ</w:t>
      </w:r>
    </w:p>
    <w:p w14:paraId="452949E9" w14:textId="76741B29" w:rsidR="00790487" w:rsidRPr="00DA249E" w:rsidRDefault="007B21D9" w:rsidP="00DA249E">
      <w:pPr>
        <w:jc w:val="center"/>
        <w:rPr>
          <w:b/>
        </w:rPr>
      </w:pPr>
      <w:r w:rsidRPr="003240DC">
        <w:rPr>
          <w:b/>
        </w:rPr>
        <w:t>подъ</w:t>
      </w:r>
      <w:r w:rsidR="005908E5" w:rsidRPr="003240DC">
        <w:rPr>
          <w:b/>
        </w:rPr>
        <w:t xml:space="preserve">езд </w:t>
      </w:r>
      <w:r w:rsidR="003D1267">
        <w:rPr>
          <w:b/>
        </w:rPr>
        <w:t>__</w:t>
      </w:r>
      <w:r w:rsidR="005908E5" w:rsidRPr="003240DC">
        <w:rPr>
          <w:b/>
        </w:rPr>
        <w:t xml:space="preserve">, этаж </w:t>
      </w:r>
      <w:r w:rsidR="003D1267">
        <w:rPr>
          <w:b/>
        </w:rPr>
        <w:t>__</w:t>
      </w:r>
    </w:p>
    <w:p w14:paraId="07A4B301" w14:textId="77777777" w:rsidR="00790487" w:rsidRDefault="00790487" w:rsidP="00DA249E">
      <w:pPr>
        <w:rPr>
          <w:noProof/>
        </w:rPr>
      </w:pPr>
    </w:p>
    <w:p w14:paraId="5473EC01" w14:textId="77777777" w:rsidR="00790487" w:rsidRDefault="00790487" w:rsidP="005908E5">
      <w:pPr>
        <w:jc w:val="center"/>
        <w:rPr>
          <w:noProof/>
        </w:rPr>
      </w:pPr>
    </w:p>
    <w:p w14:paraId="7E31B681" w14:textId="5F42EF00" w:rsidR="00790487" w:rsidRDefault="00790487" w:rsidP="005908E5">
      <w:pPr>
        <w:jc w:val="center"/>
        <w:rPr>
          <w:noProof/>
        </w:rPr>
      </w:pPr>
    </w:p>
    <w:p w14:paraId="25D7BDA0" w14:textId="77777777" w:rsidR="003D1267" w:rsidRDefault="003D1267" w:rsidP="005908E5">
      <w:pPr>
        <w:jc w:val="center"/>
        <w:rPr>
          <w:noProof/>
        </w:rPr>
      </w:pPr>
    </w:p>
    <w:p w14:paraId="609268CF" w14:textId="77777777" w:rsidR="003D1267" w:rsidRDefault="003D1267" w:rsidP="005908E5">
      <w:pPr>
        <w:jc w:val="center"/>
        <w:rPr>
          <w:noProof/>
        </w:rPr>
      </w:pPr>
    </w:p>
    <w:p w14:paraId="6BCBA430" w14:textId="77777777" w:rsidR="003D1267" w:rsidRDefault="003D1267" w:rsidP="005908E5">
      <w:pPr>
        <w:jc w:val="center"/>
        <w:rPr>
          <w:noProof/>
        </w:rPr>
      </w:pPr>
    </w:p>
    <w:p w14:paraId="7E66C137" w14:textId="77777777" w:rsidR="003D1267" w:rsidRDefault="003D1267" w:rsidP="005908E5">
      <w:pPr>
        <w:jc w:val="center"/>
        <w:rPr>
          <w:noProof/>
        </w:rPr>
      </w:pPr>
    </w:p>
    <w:p w14:paraId="470F5DE1" w14:textId="77777777" w:rsidR="003D1267" w:rsidRDefault="003D1267" w:rsidP="005908E5">
      <w:pPr>
        <w:jc w:val="center"/>
        <w:rPr>
          <w:noProof/>
        </w:rPr>
      </w:pPr>
    </w:p>
    <w:p w14:paraId="3391672B" w14:textId="77777777" w:rsidR="003D1267" w:rsidRDefault="003D1267" w:rsidP="005908E5">
      <w:pPr>
        <w:jc w:val="center"/>
        <w:rPr>
          <w:noProof/>
        </w:rPr>
      </w:pPr>
    </w:p>
    <w:p w14:paraId="6C2F9BB5" w14:textId="77777777" w:rsidR="003D1267" w:rsidRDefault="003D1267" w:rsidP="005908E5">
      <w:pPr>
        <w:jc w:val="center"/>
        <w:rPr>
          <w:noProof/>
        </w:rPr>
      </w:pPr>
    </w:p>
    <w:p w14:paraId="79756CB5" w14:textId="77777777" w:rsidR="003D1267" w:rsidRDefault="003D1267" w:rsidP="005908E5">
      <w:pPr>
        <w:jc w:val="center"/>
        <w:rPr>
          <w:noProof/>
        </w:rPr>
      </w:pPr>
    </w:p>
    <w:p w14:paraId="28D842A2" w14:textId="77777777" w:rsidR="003D1267" w:rsidRDefault="003D1267" w:rsidP="005908E5">
      <w:pPr>
        <w:jc w:val="center"/>
        <w:rPr>
          <w:noProof/>
        </w:rPr>
      </w:pPr>
    </w:p>
    <w:p w14:paraId="0B810377" w14:textId="77777777" w:rsidR="003D1267" w:rsidRDefault="003D1267" w:rsidP="005908E5">
      <w:pPr>
        <w:jc w:val="center"/>
        <w:rPr>
          <w:noProof/>
        </w:rPr>
      </w:pPr>
    </w:p>
    <w:p w14:paraId="5DC69162" w14:textId="77777777" w:rsidR="003D1267" w:rsidRDefault="003D1267" w:rsidP="005908E5">
      <w:pPr>
        <w:jc w:val="center"/>
        <w:rPr>
          <w:noProof/>
        </w:rPr>
      </w:pPr>
    </w:p>
    <w:p w14:paraId="25C43B3D" w14:textId="77777777" w:rsidR="003D1267" w:rsidRDefault="003D1267" w:rsidP="005908E5">
      <w:pPr>
        <w:jc w:val="center"/>
        <w:rPr>
          <w:noProof/>
        </w:rPr>
      </w:pPr>
    </w:p>
    <w:p w14:paraId="74215671" w14:textId="77777777" w:rsidR="003D1267" w:rsidRDefault="003D1267" w:rsidP="005908E5">
      <w:pPr>
        <w:jc w:val="center"/>
        <w:rPr>
          <w:noProof/>
        </w:rPr>
      </w:pPr>
    </w:p>
    <w:p w14:paraId="6F6EB210" w14:textId="77777777" w:rsidR="003D1267" w:rsidRDefault="003D1267" w:rsidP="005908E5">
      <w:pPr>
        <w:jc w:val="center"/>
        <w:rPr>
          <w:noProof/>
        </w:rPr>
      </w:pPr>
    </w:p>
    <w:p w14:paraId="04B1F4BF" w14:textId="77777777" w:rsidR="003D1267" w:rsidRDefault="003D1267" w:rsidP="005908E5">
      <w:pPr>
        <w:jc w:val="center"/>
        <w:rPr>
          <w:noProof/>
        </w:rPr>
      </w:pPr>
    </w:p>
    <w:p w14:paraId="3A06EA46" w14:textId="77777777" w:rsidR="003D1267" w:rsidRDefault="003D1267" w:rsidP="005908E5">
      <w:pPr>
        <w:jc w:val="center"/>
        <w:rPr>
          <w:noProof/>
        </w:rPr>
      </w:pPr>
    </w:p>
    <w:p w14:paraId="365663AF" w14:textId="77777777" w:rsidR="003D1267" w:rsidRDefault="003D1267" w:rsidP="005908E5">
      <w:pPr>
        <w:jc w:val="center"/>
        <w:rPr>
          <w:noProof/>
        </w:rPr>
      </w:pPr>
    </w:p>
    <w:p w14:paraId="54B84629" w14:textId="77777777" w:rsidR="00790487" w:rsidRDefault="00790487" w:rsidP="00DA249E">
      <w:pPr>
        <w:rPr>
          <w:noProof/>
        </w:rPr>
      </w:pPr>
    </w:p>
    <w:p w14:paraId="34B2751C" w14:textId="77777777" w:rsidR="003240DC" w:rsidRDefault="003240DC" w:rsidP="005908E5">
      <w:pPr>
        <w:jc w:val="center"/>
        <w:rPr>
          <w:noProof/>
        </w:rPr>
      </w:pPr>
    </w:p>
    <w:p w14:paraId="21B54C53" w14:textId="77777777" w:rsidR="00790487" w:rsidRDefault="00790487" w:rsidP="00C371CE">
      <w:pPr>
        <w:rPr>
          <w:noProof/>
        </w:rPr>
      </w:pPr>
    </w:p>
    <w:p w14:paraId="501E5CBF" w14:textId="77777777" w:rsidR="003D1267" w:rsidRDefault="003D1267" w:rsidP="00C371CE">
      <w:pPr>
        <w:rPr>
          <w:noProof/>
        </w:rPr>
      </w:pPr>
    </w:p>
    <w:p w14:paraId="37D8FACE" w14:textId="77777777" w:rsidR="003D1267" w:rsidRDefault="003D1267" w:rsidP="00C371CE">
      <w:pPr>
        <w:rPr>
          <w:noProof/>
        </w:rPr>
      </w:pPr>
    </w:p>
    <w:p w14:paraId="1A1A8E80" w14:textId="77777777" w:rsidR="003D1267" w:rsidRDefault="003D1267" w:rsidP="00C371CE">
      <w:pPr>
        <w:rPr>
          <w:noProof/>
        </w:rPr>
      </w:pPr>
    </w:p>
    <w:p w14:paraId="07D979ED" w14:textId="77777777" w:rsidR="003D1267" w:rsidRDefault="003D1267" w:rsidP="00C371CE">
      <w:pPr>
        <w:rPr>
          <w:noProof/>
        </w:rPr>
      </w:pPr>
    </w:p>
    <w:p w14:paraId="433DD954" w14:textId="77777777" w:rsidR="00790487" w:rsidRDefault="00790487" w:rsidP="005908E5">
      <w:pPr>
        <w:jc w:val="center"/>
      </w:pPr>
    </w:p>
    <w:p w14:paraId="3A742501" w14:textId="77777777" w:rsidR="00BC03F8" w:rsidRPr="00AA603C" w:rsidRDefault="00BC03F8" w:rsidP="009B0A26">
      <w:pPr>
        <w:tabs>
          <w:tab w:val="left" w:pos="0"/>
        </w:tabs>
      </w:pPr>
    </w:p>
    <w:p w14:paraId="3708912A" w14:textId="77777777" w:rsidR="009B0A26" w:rsidRPr="00AA603C" w:rsidRDefault="009B0A26" w:rsidP="009B0A26">
      <w:pPr>
        <w:tabs>
          <w:tab w:val="left" w:pos="0"/>
        </w:tabs>
        <w:jc w:val="center"/>
        <w:rPr>
          <w:b/>
        </w:rPr>
      </w:pPr>
      <w:r w:rsidRPr="00AA603C">
        <w:rPr>
          <w:b/>
        </w:rPr>
        <w:t>ПОДПИСИ СТОРОН</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37"/>
        <w:gridCol w:w="4479"/>
      </w:tblGrid>
      <w:tr w:rsidR="009B0A26" w:rsidRPr="00AA603C" w14:paraId="30E26E46" w14:textId="77777777" w:rsidTr="003F511E">
        <w:trPr>
          <w:trHeight w:val="469"/>
        </w:trPr>
        <w:tc>
          <w:tcPr>
            <w:tcW w:w="4737" w:type="dxa"/>
            <w:vAlign w:val="center"/>
          </w:tcPr>
          <w:p w14:paraId="5EB5BA45" w14:textId="77777777" w:rsidR="009B0A26" w:rsidRPr="00AA603C" w:rsidRDefault="009B0A26" w:rsidP="003F511E">
            <w:pPr>
              <w:autoSpaceDE w:val="0"/>
              <w:autoSpaceDN w:val="0"/>
              <w:adjustRightInd w:val="0"/>
              <w:rPr>
                <w:b/>
                <w:u w:val="single"/>
              </w:rPr>
            </w:pPr>
            <w:r w:rsidRPr="00AA603C">
              <w:rPr>
                <w:b/>
                <w:u w:val="single"/>
              </w:rPr>
              <w:t>Застройщик:</w:t>
            </w:r>
          </w:p>
        </w:tc>
        <w:tc>
          <w:tcPr>
            <w:tcW w:w="4479" w:type="dxa"/>
            <w:vAlign w:val="center"/>
          </w:tcPr>
          <w:p w14:paraId="7CB7C3E0" w14:textId="77777777" w:rsidR="009B0A26" w:rsidRPr="00AA603C" w:rsidRDefault="009B0A26" w:rsidP="003F511E">
            <w:pPr>
              <w:autoSpaceDE w:val="0"/>
              <w:autoSpaceDN w:val="0"/>
              <w:adjustRightInd w:val="0"/>
              <w:rPr>
                <w:b/>
                <w:u w:val="single"/>
              </w:rPr>
            </w:pPr>
            <w:r w:rsidRPr="00AA603C">
              <w:rPr>
                <w:b/>
                <w:u w:val="single"/>
              </w:rPr>
              <w:t>Участник долевого строительства:</w:t>
            </w:r>
          </w:p>
        </w:tc>
      </w:tr>
      <w:tr w:rsidR="00014A2D" w:rsidRPr="00AA603C" w14:paraId="37371FF1" w14:textId="77777777" w:rsidTr="003F511E">
        <w:tc>
          <w:tcPr>
            <w:tcW w:w="4737" w:type="dxa"/>
            <w:vAlign w:val="center"/>
          </w:tcPr>
          <w:p w14:paraId="79AD3DAE" w14:textId="4551D3BF" w:rsidR="00014A2D" w:rsidRPr="00AA603C" w:rsidRDefault="00014A2D" w:rsidP="00014A2D">
            <w:pPr>
              <w:ind w:left="-600" w:firstLine="600"/>
              <w:jc w:val="center"/>
              <w:rPr>
                <w:b/>
              </w:rPr>
            </w:pPr>
            <w:r w:rsidRPr="00AA603C">
              <w:rPr>
                <w:b/>
              </w:rPr>
              <w:t>ООО «</w:t>
            </w:r>
            <w:r>
              <w:rPr>
                <w:b/>
              </w:rPr>
              <w:t>СПК</w:t>
            </w:r>
            <w:r w:rsidRPr="00AA603C">
              <w:rPr>
                <w:b/>
              </w:rPr>
              <w:t>»</w:t>
            </w:r>
          </w:p>
        </w:tc>
        <w:tc>
          <w:tcPr>
            <w:tcW w:w="4479" w:type="dxa"/>
            <w:vAlign w:val="center"/>
          </w:tcPr>
          <w:p w14:paraId="06243CA4" w14:textId="69EE8453" w:rsidR="00014A2D" w:rsidRPr="00AA603C" w:rsidRDefault="003D1267" w:rsidP="00014A2D">
            <w:pPr>
              <w:autoSpaceDE w:val="0"/>
              <w:autoSpaceDN w:val="0"/>
              <w:adjustRightInd w:val="0"/>
              <w:jc w:val="center"/>
              <w:rPr>
                <w:b/>
              </w:rPr>
            </w:pPr>
            <w:r>
              <w:rPr>
                <w:b/>
              </w:rPr>
              <w:t>___________________________</w:t>
            </w:r>
          </w:p>
        </w:tc>
      </w:tr>
      <w:tr w:rsidR="00014A2D" w:rsidRPr="00AA603C" w14:paraId="291A5449" w14:textId="77777777" w:rsidTr="003F511E">
        <w:trPr>
          <w:trHeight w:val="882"/>
        </w:trPr>
        <w:tc>
          <w:tcPr>
            <w:tcW w:w="4737" w:type="dxa"/>
          </w:tcPr>
          <w:p w14:paraId="58D13B83" w14:textId="77777777" w:rsidR="00014A2D" w:rsidRPr="00AA603C" w:rsidRDefault="00014A2D" w:rsidP="00014A2D">
            <w:pPr>
              <w:ind w:right="102"/>
              <w:jc w:val="both"/>
              <w:rPr>
                <w:b/>
              </w:rPr>
            </w:pPr>
            <w:r w:rsidRPr="00AA603C">
              <w:rPr>
                <w:b/>
              </w:rPr>
              <w:t>Генеральный директор</w:t>
            </w:r>
          </w:p>
          <w:p w14:paraId="6DE4FE0F" w14:textId="77777777" w:rsidR="00014A2D" w:rsidRPr="00AA603C" w:rsidRDefault="00014A2D" w:rsidP="00014A2D">
            <w:pPr>
              <w:ind w:right="102"/>
              <w:jc w:val="both"/>
              <w:rPr>
                <w:b/>
              </w:rPr>
            </w:pPr>
          </w:p>
          <w:p w14:paraId="04F36DC1" w14:textId="77777777" w:rsidR="00014A2D" w:rsidRPr="00AA603C" w:rsidRDefault="00014A2D" w:rsidP="00014A2D">
            <w:pPr>
              <w:ind w:right="102"/>
              <w:jc w:val="both"/>
              <w:rPr>
                <w:b/>
              </w:rPr>
            </w:pPr>
          </w:p>
          <w:p w14:paraId="09C63299" w14:textId="76A16980" w:rsidR="00014A2D" w:rsidRPr="00AA603C" w:rsidRDefault="00014A2D" w:rsidP="00014A2D">
            <w:pPr>
              <w:widowControl w:val="0"/>
              <w:jc w:val="center"/>
              <w:rPr>
                <w:b/>
                <w:snapToGrid w:val="0"/>
              </w:rPr>
            </w:pPr>
            <w:r>
              <w:rPr>
                <w:b/>
              </w:rPr>
              <w:t>_____________________/С.А. Демидов</w:t>
            </w:r>
            <w:r w:rsidRPr="00AA603C">
              <w:rPr>
                <w:b/>
              </w:rPr>
              <w:t>/</w:t>
            </w:r>
          </w:p>
        </w:tc>
        <w:tc>
          <w:tcPr>
            <w:tcW w:w="4479" w:type="dxa"/>
          </w:tcPr>
          <w:p w14:paraId="1258E031" w14:textId="77777777" w:rsidR="00014A2D" w:rsidRPr="006C095A" w:rsidRDefault="00014A2D" w:rsidP="00014A2D">
            <w:pPr>
              <w:autoSpaceDE w:val="0"/>
              <w:autoSpaceDN w:val="0"/>
              <w:adjustRightInd w:val="0"/>
              <w:jc w:val="right"/>
              <w:rPr>
                <w:b/>
              </w:rPr>
            </w:pPr>
          </w:p>
          <w:p w14:paraId="769D6009" w14:textId="77777777" w:rsidR="00014A2D" w:rsidRPr="006C095A" w:rsidRDefault="00014A2D" w:rsidP="00014A2D">
            <w:pPr>
              <w:autoSpaceDE w:val="0"/>
              <w:autoSpaceDN w:val="0"/>
              <w:adjustRightInd w:val="0"/>
              <w:jc w:val="right"/>
              <w:rPr>
                <w:b/>
              </w:rPr>
            </w:pPr>
          </w:p>
          <w:p w14:paraId="0E7A27DE" w14:textId="77777777" w:rsidR="00014A2D" w:rsidRPr="006C095A" w:rsidRDefault="00014A2D" w:rsidP="00014A2D">
            <w:pPr>
              <w:autoSpaceDE w:val="0"/>
              <w:autoSpaceDN w:val="0"/>
              <w:adjustRightInd w:val="0"/>
              <w:rPr>
                <w:b/>
              </w:rPr>
            </w:pPr>
          </w:p>
          <w:p w14:paraId="5009F574" w14:textId="0B0874DA" w:rsidR="00014A2D" w:rsidRPr="00AA603C" w:rsidRDefault="00014A2D" w:rsidP="003D1267">
            <w:pPr>
              <w:autoSpaceDE w:val="0"/>
              <w:autoSpaceDN w:val="0"/>
              <w:adjustRightInd w:val="0"/>
              <w:jc w:val="right"/>
              <w:rPr>
                <w:b/>
              </w:rPr>
            </w:pPr>
            <w:r>
              <w:rPr>
                <w:b/>
              </w:rPr>
              <w:t>________________/</w:t>
            </w:r>
            <w:r w:rsidR="00790487">
              <w:rPr>
                <w:b/>
              </w:rPr>
              <w:t xml:space="preserve"> </w:t>
            </w:r>
            <w:r w:rsidR="003D1267">
              <w:rPr>
                <w:b/>
              </w:rPr>
              <w:t>______________</w:t>
            </w:r>
            <w:r w:rsidR="00DD4E31" w:rsidRPr="00687A42">
              <w:rPr>
                <w:b/>
              </w:rPr>
              <w:t xml:space="preserve"> </w:t>
            </w:r>
            <w:r w:rsidRPr="006C095A">
              <w:rPr>
                <w:b/>
              </w:rPr>
              <w:t>/</w:t>
            </w:r>
          </w:p>
        </w:tc>
      </w:tr>
    </w:tbl>
    <w:p w14:paraId="70A4FE25" w14:textId="77777777" w:rsidR="00DA249E" w:rsidRDefault="00DA249E" w:rsidP="009B0A26">
      <w:pPr>
        <w:pStyle w:val="a3"/>
        <w:spacing w:after="0"/>
        <w:ind w:left="5220" w:firstLine="1"/>
        <w:jc w:val="left"/>
        <w:rPr>
          <w:b/>
          <w:szCs w:val="24"/>
        </w:rPr>
      </w:pPr>
    </w:p>
    <w:p w14:paraId="2B3B0BC3" w14:textId="77777777" w:rsidR="003D1267" w:rsidRDefault="003D1267" w:rsidP="009B0A26">
      <w:pPr>
        <w:pStyle w:val="a3"/>
        <w:spacing w:after="0"/>
        <w:ind w:left="5220" w:firstLine="1"/>
        <w:jc w:val="left"/>
        <w:rPr>
          <w:b/>
          <w:szCs w:val="24"/>
          <w:lang w:val="ru-RU"/>
        </w:rPr>
      </w:pPr>
    </w:p>
    <w:p w14:paraId="133F13DB" w14:textId="77777777" w:rsidR="003D1267" w:rsidRDefault="003D1267" w:rsidP="009B0A26">
      <w:pPr>
        <w:pStyle w:val="a3"/>
        <w:spacing w:after="0"/>
        <w:ind w:left="5220" w:firstLine="1"/>
        <w:jc w:val="left"/>
        <w:rPr>
          <w:b/>
          <w:szCs w:val="24"/>
          <w:lang w:val="ru-RU"/>
        </w:rPr>
      </w:pPr>
    </w:p>
    <w:p w14:paraId="75E96E21" w14:textId="77777777" w:rsidR="003D1267" w:rsidRDefault="003D1267" w:rsidP="009B0A26">
      <w:pPr>
        <w:pStyle w:val="a3"/>
        <w:spacing w:after="0"/>
        <w:ind w:left="5220" w:firstLine="1"/>
        <w:jc w:val="left"/>
        <w:rPr>
          <w:b/>
          <w:szCs w:val="24"/>
          <w:lang w:val="ru-RU"/>
        </w:rPr>
      </w:pPr>
    </w:p>
    <w:p w14:paraId="1732E353" w14:textId="77777777" w:rsidR="003D1267" w:rsidRDefault="003D1267" w:rsidP="009B0A26">
      <w:pPr>
        <w:pStyle w:val="a3"/>
        <w:spacing w:after="0"/>
        <w:ind w:left="5220" w:firstLine="1"/>
        <w:jc w:val="left"/>
        <w:rPr>
          <w:b/>
          <w:szCs w:val="24"/>
          <w:lang w:val="ru-RU"/>
        </w:rPr>
      </w:pPr>
    </w:p>
    <w:p w14:paraId="16479A08" w14:textId="77777777" w:rsidR="003D1267" w:rsidRDefault="003D1267" w:rsidP="009B0A26">
      <w:pPr>
        <w:pStyle w:val="a3"/>
        <w:spacing w:after="0"/>
        <w:ind w:left="5220" w:firstLine="1"/>
        <w:jc w:val="left"/>
        <w:rPr>
          <w:b/>
          <w:szCs w:val="24"/>
          <w:lang w:val="ru-RU"/>
        </w:rPr>
      </w:pPr>
    </w:p>
    <w:p w14:paraId="53ECE532" w14:textId="77777777" w:rsidR="003D1267" w:rsidRDefault="003D1267" w:rsidP="009B0A26">
      <w:pPr>
        <w:pStyle w:val="a3"/>
        <w:spacing w:after="0"/>
        <w:ind w:left="5220" w:firstLine="1"/>
        <w:jc w:val="left"/>
        <w:rPr>
          <w:b/>
          <w:szCs w:val="24"/>
          <w:lang w:val="ru-RU"/>
        </w:rPr>
      </w:pPr>
    </w:p>
    <w:p w14:paraId="42218329" w14:textId="77777777" w:rsidR="003D1267" w:rsidRDefault="003D1267" w:rsidP="009B0A26">
      <w:pPr>
        <w:pStyle w:val="a3"/>
        <w:spacing w:after="0"/>
        <w:ind w:left="5220" w:firstLine="1"/>
        <w:jc w:val="left"/>
        <w:rPr>
          <w:b/>
          <w:szCs w:val="24"/>
          <w:lang w:val="ru-RU"/>
        </w:rPr>
      </w:pPr>
    </w:p>
    <w:p w14:paraId="1AB18720" w14:textId="77777777" w:rsidR="003D1267" w:rsidRDefault="003D1267" w:rsidP="009B0A26">
      <w:pPr>
        <w:pStyle w:val="a3"/>
        <w:spacing w:after="0"/>
        <w:ind w:left="5220" w:firstLine="1"/>
        <w:jc w:val="left"/>
        <w:rPr>
          <w:b/>
          <w:szCs w:val="24"/>
          <w:lang w:val="ru-RU"/>
        </w:rPr>
      </w:pPr>
    </w:p>
    <w:p w14:paraId="27999830" w14:textId="77777777" w:rsidR="003D1267" w:rsidRDefault="003D1267" w:rsidP="009B0A26">
      <w:pPr>
        <w:pStyle w:val="a3"/>
        <w:spacing w:after="0"/>
        <w:ind w:left="5220" w:firstLine="1"/>
        <w:jc w:val="left"/>
        <w:rPr>
          <w:b/>
          <w:szCs w:val="24"/>
          <w:lang w:val="ru-RU"/>
        </w:rPr>
      </w:pPr>
    </w:p>
    <w:p w14:paraId="6F8EB85F" w14:textId="20BAB765" w:rsidR="009B0A26" w:rsidRPr="00AA603C" w:rsidRDefault="00E55EA4" w:rsidP="009B0A26">
      <w:pPr>
        <w:pStyle w:val="a3"/>
        <w:spacing w:after="0"/>
        <w:ind w:left="5220" w:firstLine="1"/>
        <w:jc w:val="left"/>
        <w:rPr>
          <w:b/>
          <w:szCs w:val="24"/>
          <w:lang w:val="ru-RU"/>
        </w:rPr>
      </w:pPr>
      <w:r>
        <w:rPr>
          <w:b/>
          <w:szCs w:val="24"/>
          <w:lang w:val="ru-RU"/>
        </w:rPr>
        <w:t>П</w:t>
      </w:r>
      <w:r w:rsidR="003D1267" w:rsidRPr="00AA603C">
        <w:rPr>
          <w:b/>
          <w:szCs w:val="24"/>
        </w:rPr>
        <w:t>риложение</w:t>
      </w:r>
      <w:r w:rsidR="009B0A26" w:rsidRPr="00AA603C">
        <w:rPr>
          <w:b/>
          <w:szCs w:val="24"/>
        </w:rPr>
        <w:t xml:space="preserve"> №</w:t>
      </w:r>
      <w:r w:rsidR="009B0A26" w:rsidRPr="00AA603C">
        <w:rPr>
          <w:b/>
          <w:szCs w:val="24"/>
          <w:lang w:val="ru-RU"/>
        </w:rPr>
        <w:t>3</w:t>
      </w:r>
    </w:p>
    <w:p w14:paraId="51440547" w14:textId="77777777" w:rsidR="009B0A26" w:rsidRPr="00AA603C" w:rsidRDefault="009B0A26" w:rsidP="009B0A26">
      <w:pPr>
        <w:pStyle w:val="a3"/>
        <w:spacing w:after="0"/>
        <w:ind w:left="5220" w:firstLine="1"/>
        <w:jc w:val="left"/>
        <w:rPr>
          <w:sz w:val="20"/>
        </w:rPr>
      </w:pPr>
      <w:r w:rsidRPr="00AA603C">
        <w:rPr>
          <w:sz w:val="20"/>
        </w:rPr>
        <w:t xml:space="preserve">к договору участия в долевом строительстве </w:t>
      </w:r>
    </w:p>
    <w:p w14:paraId="398B5CDE" w14:textId="52E65D82" w:rsidR="009B0A26" w:rsidRPr="00AA603C" w:rsidRDefault="00014A2D" w:rsidP="009B0A26">
      <w:pPr>
        <w:pStyle w:val="a3"/>
        <w:spacing w:after="0"/>
        <w:ind w:left="5220" w:firstLine="1"/>
        <w:jc w:val="left"/>
        <w:rPr>
          <w:sz w:val="20"/>
        </w:rPr>
      </w:pPr>
      <w:r w:rsidRPr="00AA603C">
        <w:rPr>
          <w:sz w:val="20"/>
        </w:rPr>
        <w:t xml:space="preserve">№ </w:t>
      </w:r>
      <w:r w:rsidR="003D1267">
        <w:rPr>
          <w:sz w:val="20"/>
          <w:lang w:val="ru-RU"/>
        </w:rPr>
        <w:t>___</w:t>
      </w:r>
      <w:r w:rsidR="00681FC0">
        <w:rPr>
          <w:sz w:val="20"/>
          <w:lang w:val="ru-RU"/>
        </w:rPr>
        <w:t xml:space="preserve"> </w:t>
      </w:r>
      <w:r w:rsidRPr="00AA603C">
        <w:rPr>
          <w:sz w:val="20"/>
        </w:rPr>
        <w:t xml:space="preserve">от </w:t>
      </w:r>
      <w:r w:rsidR="003D1267">
        <w:rPr>
          <w:sz w:val="20"/>
          <w:lang w:val="ru-RU"/>
        </w:rPr>
        <w:t>_ _______</w:t>
      </w:r>
      <w:r w:rsidR="009568BC">
        <w:rPr>
          <w:sz w:val="20"/>
          <w:lang w:val="ru-RU"/>
        </w:rPr>
        <w:t xml:space="preserve"> 202</w:t>
      </w:r>
      <w:r w:rsidR="00375208">
        <w:rPr>
          <w:sz w:val="20"/>
          <w:lang w:val="ru-RU"/>
        </w:rPr>
        <w:t>_</w:t>
      </w:r>
      <w:r w:rsidRPr="00AA603C">
        <w:rPr>
          <w:sz w:val="20"/>
        </w:rPr>
        <w:t xml:space="preserve"> г</w:t>
      </w:r>
      <w:r w:rsidR="009B0A26" w:rsidRPr="00AA603C">
        <w:rPr>
          <w:sz w:val="20"/>
        </w:rPr>
        <w:t>.</w:t>
      </w:r>
    </w:p>
    <w:p w14:paraId="327695F4" w14:textId="77777777" w:rsidR="009B0A26" w:rsidRPr="00AA603C" w:rsidRDefault="009B0A26" w:rsidP="009B0A26">
      <w:pPr>
        <w:pStyle w:val="a3"/>
        <w:spacing w:after="0"/>
        <w:ind w:left="5220" w:firstLine="1"/>
        <w:jc w:val="left"/>
      </w:pPr>
    </w:p>
    <w:p w14:paraId="0A637B4C" w14:textId="77777777" w:rsidR="009B0A26" w:rsidRPr="00AA603C" w:rsidRDefault="009B0A26" w:rsidP="009B0A26"/>
    <w:p w14:paraId="257DDB4B" w14:textId="77777777" w:rsidR="009B0A26" w:rsidRDefault="009B0A26" w:rsidP="009B0A26">
      <w:pPr>
        <w:jc w:val="center"/>
        <w:rPr>
          <w:b/>
        </w:rPr>
      </w:pPr>
      <w:r w:rsidRPr="00AA603C">
        <w:rPr>
          <w:b/>
        </w:rPr>
        <w:t xml:space="preserve">ПЛАН ОБЪЕКТА ДОЛЕВОГО СТРОИТЕЛЬСТВА </w:t>
      </w:r>
    </w:p>
    <w:p w14:paraId="2B66671B" w14:textId="77777777" w:rsidR="00FE4764" w:rsidRPr="00AA603C" w:rsidRDefault="00FE4764" w:rsidP="009B0A26">
      <w:pPr>
        <w:jc w:val="center"/>
        <w:rPr>
          <w:b/>
        </w:rPr>
      </w:pPr>
    </w:p>
    <w:p w14:paraId="41146135" w14:textId="77777777" w:rsidR="009B0A26" w:rsidRPr="00E55EA4" w:rsidRDefault="009B0A26" w:rsidP="009B0A26">
      <w:pPr>
        <w:jc w:val="center"/>
      </w:pPr>
    </w:p>
    <w:p w14:paraId="7A034539" w14:textId="77777777" w:rsidR="00E55EA4" w:rsidRPr="00E55EA4" w:rsidRDefault="00E55EA4" w:rsidP="009B0A26">
      <w:pPr>
        <w:jc w:val="center"/>
      </w:pPr>
    </w:p>
    <w:p w14:paraId="0090DC3C" w14:textId="60D6B2D8" w:rsidR="00812A66" w:rsidRDefault="00812A66" w:rsidP="009B0A26">
      <w:pPr>
        <w:jc w:val="center"/>
        <w:rPr>
          <w:noProof/>
        </w:rPr>
      </w:pPr>
    </w:p>
    <w:p w14:paraId="35BCA970" w14:textId="361A6B05" w:rsidR="00DD4E31" w:rsidRDefault="00DD4E31" w:rsidP="006C3517">
      <w:pPr>
        <w:jc w:val="center"/>
        <w:rPr>
          <w:noProof/>
        </w:rPr>
      </w:pPr>
    </w:p>
    <w:p w14:paraId="2E8863AD" w14:textId="77777777" w:rsidR="003D1267" w:rsidRDefault="003D1267" w:rsidP="006C3517">
      <w:pPr>
        <w:jc w:val="center"/>
        <w:rPr>
          <w:noProof/>
        </w:rPr>
      </w:pPr>
    </w:p>
    <w:p w14:paraId="4164BAEA" w14:textId="77777777" w:rsidR="003D1267" w:rsidRDefault="003D1267" w:rsidP="006C3517">
      <w:pPr>
        <w:jc w:val="center"/>
        <w:rPr>
          <w:noProof/>
        </w:rPr>
      </w:pPr>
    </w:p>
    <w:p w14:paraId="50637F65" w14:textId="77777777" w:rsidR="003D1267" w:rsidRDefault="003D1267" w:rsidP="006C3517">
      <w:pPr>
        <w:jc w:val="center"/>
        <w:rPr>
          <w:noProof/>
        </w:rPr>
      </w:pPr>
    </w:p>
    <w:p w14:paraId="141B1E1C" w14:textId="77777777" w:rsidR="003D1267" w:rsidRDefault="003D1267" w:rsidP="006C3517">
      <w:pPr>
        <w:jc w:val="center"/>
        <w:rPr>
          <w:noProof/>
        </w:rPr>
      </w:pPr>
    </w:p>
    <w:p w14:paraId="6F5ED888" w14:textId="77777777" w:rsidR="003D1267" w:rsidRDefault="003D1267" w:rsidP="006C3517">
      <w:pPr>
        <w:jc w:val="center"/>
        <w:rPr>
          <w:noProof/>
        </w:rPr>
      </w:pPr>
    </w:p>
    <w:p w14:paraId="24A5DABC" w14:textId="77777777" w:rsidR="003D1267" w:rsidRDefault="003D1267" w:rsidP="006C3517">
      <w:pPr>
        <w:jc w:val="center"/>
        <w:rPr>
          <w:noProof/>
        </w:rPr>
      </w:pPr>
    </w:p>
    <w:p w14:paraId="09C5258F" w14:textId="77777777" w:rsidR="003D1267" w:rsidRDefault="003D1267" w:rsidP="006C3517">
      <w:pPr>
        <w:jc w:val="center"/>
        <w:rPr>
          <w:noProof/>
        </w:rPr>
      </w:pPr>
    </w:p>
    <w:p w14:paraId="6B3E8875" w14:textId="77777777" w:rsidR="003D1267" w:rsidRDefault="003D1267" w:rsidP="006C3517">
      <w:pPr>
        <w:jc w:val="center"/>
        <w:rPr>
          <w:noProof/>
        </w:rPr>
      </w:pPr>
    </w:p>
    <w:p w14:paraId="5905E278" w14:textId="77777777" w:rsidR="003D1267" w:rsidRDefault="003D1267" w:rsidP="006C3517">
      <w:pPr>
        <w:jc w:val="center"/>
        <w:rPr>
          <w:noProof/>
        </w:rPr>
      </w:pPr>
    </w:p>
    <w:p w14:paraId="51CDFA12" w14:textId="77777777" w:rsidR="003D1267" w:rsidRDefault="003D1267" w:rsidP="006C3517">
      <w:pPr>
        <w:jc w:val="center"/>
        <w:rPr>
          <w:noProof/>
        </w:rPr>
      </w:pPr>
    </w:p>
    <w:p w14:paraId="65FF74A1" w14:textId="77777777" w:rsidR="003D1267" w:rsidRDefault="003D1267" w:rsidP="006C3517">
      <w:pPr>
        <w:jc w:val="center"/>
        <w:rPr>
          <w:noProof/>
        </w:rPr>
      </w:pPr>
    </w:p>
    <w:p w14:paraId="142A3A81" w14:textId="77777777" w:rsidR="003D1267" w:rsidRDefault="003D1267" w:rsidP="006C3517">
      <w:pPr>
        <w:jc w:val="center"/>
        <w:rPr>
          <w:noProof/>
        </w:rPr>
      </w:pPr>
    </w:p>
    <w:p w14:paraId="33131D90" w14:textId="77777777" w:rsidR="003D1267" w:rsidRDefault="003D1267" w:rsidP="006C3517">
      <w:pPr>
        <w:jc w:val="center"/>
        <w:rPr>
          <w:noProof/>
        </w:rPr>
      </w:pPr>
    </w:p>
    <w:p w14:paraId="7F61E7B6" w14:textId="77777777" w:rsidR="003D1267" w:rsidRDefault="003D1267" w:rsidP="006C3517">
      <w:pPr>
        <w:jc w:val="center"/>
        <w:rPr>
          <w:noProof/>
        </w:rPr>
      </w:pPr>
    </w:p>
    <w:p w14:paraId="6A033F7B" w14:textId="77777777" w:rsidR="003D1267" w:rsidRDefault="003D1267" w:rsidP="006C3517">
      <w:pPr>
        <w:jc w:val="center"/>
        <w:rPr>
          <w:noProof/>
        </w:rPr>
      </w:pPr>
    </w:p>
    <w:p w14:paraId="19A73005" w14:textId="77777777" w:rsidR="003D1267" w:rsidRDefault="003D1267" w:rsidP="006C3517">
      <w:pPr>
        <w:jc w:val="center"/>
        <w:rPr>
          <w:noProof/>
        </w:rPr>
      </w:pPr>
    </w:p>
    <w:p w14:paraId="3DE9FD98" w14:textId="77777777" w:rsidR="003D1267" w:rsidRDefault="003D1267" w:rsidP="006C3517">
      <w:pPr>
        <w:jc w:val="center"/>
        <w:rPr>
          <w:noProof/>
        </w:rPr>
      </w:pPr>
    </w:p>
    <w:p w14:paraId="54B27886" w14:textId="77777777" w:rsidR="003D1267" w:rsidRPr="0000338D" w:rsidRDefault="003D1267" w:rsidP="006C3517">
      <w:pPr>
        <w:jc w:val="center"/>
        <w:rPr>
          <w:noProof/>
        </w:rPr>
      </w:pPr>
    </w:p>
    <w:p w14:paraId="04D37F1F" w14:textId="77777777" w:rsidR="00505E61" w:rsidRPr="00E55EA4" w:rsidRDefault="00505E61" w:rsidP="009B0A26">
      <w:pPr>
        <w:jc w:val="center"/>
        <w:rPr>
          <w:noProof/>
        </w:rPr>
      </w:pPr>
    </w:p>
    <w:p w14:paraId="40C081E2" w14:textId="77777777" w:rsidR="00505E61" w:rsidRPr="0000338D" w:rsidRDefault="00505E61" w:rsidP="009B0A26">
      <w:pPr>
        <w:jc w:val="center"/>
        <w:rPr>
          <w:noProof/>
        </w:rPr>
      </w:pPr>
    </w:p>
    <w:p w14:paraId="344388BA" w14:textId="77777777" w:rsidR="00505E61" w:rsidRPr="0000338D" w:rsidRDefault="00505E61" w:rsidP="009B0A26">
      <w:pPr>
        <w:jc w:val="center"/>
        <w:rPr>
          <w:noProof/>
        </w:rPr>
      </w:pPr>
    </w:p>
    <w:p w14:paraId="1DE1284E" w14:textId="77777777" w:rsidR="00505E61" w:rsidRPr="0000338D" w:rsidRDefault="00505E61" w:rsidP="009B0A26">
      <w:pPr>
        <w:jc w:val="center"/>
        <w:rPr>
          <w:noProof/>
        </w:rPr>
      </w:pPr>
    </w:p>
    <w:p w14:paraId="2765762E" w14:textId="77777777" w:rsidR="006C3517" w:rsidRPr="0000338D" w:rsidRDefault="006C3517" w:rsidP="009B0A26">
      <w:pPr>
        <w:jc w:val="center"/>
        <w:rPr>
          <w:noProof/>
        </w:rPr>
      </w:pPr>
    </w:p>
    <w:p w14:paraId="7A73985A" w14:textId="77777777" w:rsidR="006C3517" w:rsidRPr="0000338D" w:rsidRDefault="006C3517" w:rsidP="009B0A26">
      <w:pPr>
        <w:jc w:val="center"/>
        <w:rPr>
          <w:noProof/>
        </w:rPr>
      </w:pPr>
    </w:p>
    <w:p w14:paraId="3FA8A623" w14:textId="77777777" w:rsidR="006C3517" w:rsidRPr="0000338D" w:rsidRDefault="006C3517" w:rsidP="009B0A26">
      <w:pPr>
        <w:jc w:val="center"/>
        <w:rPr>
          <w:noProof/>
        </w:rPr>
      </w:pPr>
    </w:p>
    <w:p w14:paraId="79FACD54" w14:textId="77777777" w:rsidR="009B0A26" w:rsidRPr="00AA603C" w:rsidRDefault="009B0A26" w:rsidP="009B0A26">
      <w:pPr>
        <w:tabs>
          <w:tab w:val="left" w:pos="0"/>
        </w:tabs>
        <w:jc w:val="center"/>
        <w:rPr>
          <w:b/>
        </w:rPr>
      </w:pPr>
      <w:r w:rsidRPr="00AA603C">
        <w:rPr>
          <w:b/>
        </w:rPr>
        <w:t>ПОДПИСИ СТОРОН</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37"/>
        <w:gridCol w:w="4479"/>
      </w:tblGrid>
      <w:tr w:rsidR="009B0A26" w:rsidRPr="00AA603C" w14:paraId="580FF1AE" w14:textId="77777777" w:rsidTr="003F511E">
        <w:trPr>
          <w:trHeight w:val="469"/>
        </w:trPr>
        <w:tc>
          <w:tcPr>
            <w:tcW w:w="4737" w:type="dxa"/>
            <w:vAlign w:val="center"/>
          </w:tcPr>
          <w:p w14:paraId="25A3FA11" w14:textId="77777777" w:rsidR="009B0A26" w:rsidRPr="00AA603C" w:rsidRDefault="009B0A26" w:rsidP="003F511E">
            <w:pPr>
              <w:autoSpaceDE w:val="0"/>
              <w:autoSpaceDN w:val="0"/>
              <w:adjustRightInd w:val="0"/>
              <w:rPr>
                <w:b/>
                <w:u w:val="single"/>
              </w:rPr>
            </w:pPr>
            <w:r w:rsidRPr="00AA603C">
              <w:rPr>
                <w:b/>
                <w:u w:val="single"/>
              </w:rPr>
              <w:t>Застройщик:</w:t>
            </w:r>
          </w:p>
        </w:tc>
        <w:tc>
          <w:tcPr>
            <w:tcW w:w="4479" w:type="dxa"/>
            <w:vAlign w:val="center"/>
          </w:tcPr>
          <w:p w14:paraId="1EBD1D0B" w14:textId="77777777" w:rsidR="009B0A26" w:rsidRPr="00AA603C" w:rsidRDefault="009B0A26" w:rsidP="003F511E">
            <w:pPr>
              <w:autoSpaceDE w:val="0"/>
              <w:autoSpaceDN w:val="0"/>
              <w:adjustRightInd w:val="0"/>
              <w:rPr>
                <w:b/>
                <w:u w:val="single"/>
              </w:rPr>
            </w:pPr>
            <w:r w:rsidRPr="00AA603C">
              <w:rPr>
                <w:b/>
                <w:u w:val="single"/>
              </w:rPr>
              <w:t>Участник долевого строительства:</w:t>
            </w:r>
          </w:p>
        </w:tc>
      </w:tr>
      <w:tr w:rsidR="00014A2D" w:rsidRPr="00AA603C" w14:paraId="6AA9C91F" w14:textId="77777777" w:rsidTr="003F511E">
        <w:tc>
          <w:tcPr>
            <w:tcW w:w="4737" w:type="dxa"/>
            <w:vAlign w:val="center"/>
          </w:tcPr>
          <w:p w14:paraId="76B7935F" w14:textId="583834E1" w:rsidR="00014A2D" w:rsidRPr="00AA603C" w:rsidRDefault="00014A2D" w:rsidP="00014A2D">
            <w:pPr>
              <w:ind w:left="-600" w:firstLine="600"/>
              <w:jc w:val="center"/>
              <w:rPr>
                <w:b/>
              </w:rPr>
            </w:pPr>
            <w:r w:rsidRPr="00AA603C">
              <w:rPr>
                <w:b/>
              </w:rPr>
              <w:t>ООО «</w:t>
            </w:r>
            <w:r>
              <w:rPr>
                <w:b/>
              </w:rPr>
              <w:t>СПК</w:t>
            </w:r>
            <w:r w:rsidRPr="00AA603C">
              <w:rPr>
                <w:b/>
              </w:rPr>
              <w:t>»</w:t>
            </w:r>
          </w:p>
        </w:tc>
        <w:tc>
          <w:tcPr>
            <w:tcW w:w="4479" w:type="dxa"/>
            <w:vAlign w:val="center"/>
          </w:tcPr>
          <w:p w14:paraId="7B9DAAAE" w14:textId="1146014E" w:rsidR="00014A2D" w:rsidRPr="00AA603C" w:rsidRDefault="003D1267" w:rsidP="00014A2D">
            <w:pPr>
              <w:autoSpaceDE w:val="0"/>
              <w:autoSpaceDN w:val="0"/>
              <w:adjustRightInd w:val="0"/>
              <w:jc w:val="center"/>
              <w:rPr>
                <w:b/>
              </w:rPr>
            </w:pPr>
            <w:r>
              <w:rPr>
                <w:b/>
              </w:rPr>
              <w:t>_________________________</w:t>
            </w:r>
          </w:p>
        </w:tc>
      </w:tr>
      <w:tr w:rsidR="00014A2D" w14:paraId="6AEB350B" w14:textId="77777777" w:rsidTr="00505E61">
        <w:trPr>
          <w:trHeight w:val="1216"/>
        </w:trPr>
        <w:tc>
          <w:tcPr>
            <w:tcW w:w="4737" w:type="dxa"/>
          </w:tcPr>
          <w:p w14:paraId="0E95AA78" w14:textId="77777777" w:rsidR="00014A2D" w:rsidRPr="00AA603C" w:rsidRDefault="00014A2D" w:rsidP="00014A2D">
            <w:pPr>
              <w:ind w:right="102"/>
              <w:jc w:val="both"/>
              <w:rPr>
                <w:b/>
              </w:rPr>
            </w:pPr>
            <w:r w:rsidRPr="00AA603C">
              <w:rPr>
                <w:b/>
              </w:rPr>
              <w:t>Генеральный директор</w:t>
            </w:r>
          </w:p>
          <w:p w14:paraId="1EB968E8" w14:textId="77777777" w:rsidR="00014A2D" w:rsidRPr="00AA603C" w:rsidRDefault="00014A2D" w:rsidP="00014A2D">
            <w:pPr>
              <w:ind w:right="102"/>
              <w:jc w:val="both"/>
              <w:rPr>
                <w:b/>
              </w:rPr>
            </w:pPr>
          </w:p>
          <w:p w14:paraId="49FA3F4F" w14:textId="77777777" w:rsidR="00014A2D" w:rsidRPr="00AA603C" w:rsidRDefault="00014A2D" w:rsidP="00014A2D">
            <w:pPr>
              <w:ind w:right="102"/>
              <w:jc w:val="both"/>
              <w:rPr>
                <w:b/>
              </w:rPr>
            </w:pPr>
          </w:p>
          <w:p w14:paraId="205B87ED" w14:textId="213EBE68" w:rsidR="00014A2D" w:rsidRPr="00AA603C" w:rsidRDefault="00014A2D" w:rsidP="00014A2D">
            <w:pPr>
              <w:widowControl w:val="0"/>
              <w:jc w:val="center"/>
              <w:rPr>
                <w:b/>
                <w:snapToGrid w:val="0"/>
              </w:rPr>
            </w:pPr>
            <w:r>
              <w:rPr>
                <w:b/>
              </w:rPr>
              <w:t>_____________________/С.А. Демидов</w:t>
            </w:r>
            <w:r w:rsidRPr="00AA603C">
              <w:rPr>
                <w:b/>
              </w:rPr>
              <w:t>/</w:t>
            </w:r>
          </w:p>
        </w:tc>
        <w:tc>
          <w:tcPr>
            <w:tcW w:w="4479" w:type="dxa"/>
          </w:tcPr>
          <w:p w14:paraId="29AA4C41" w14:textId="77777777" w:rsidR="00014A2D" w:rsidRPr="006C095A" w:rsidRDefault="00014A2D" w:rsidP="00014A2D">
            <w:pPr>
              <w:autoSpaceDE w:val="0"/>
              <w:autoSpaceDN w:val="0"/>
              <w:adjustRightInd w:val="0"/>
              <w:jc w:val="right"/>
              <w:rPr>
                <w:b/>
              </w:rPr>
            </w:pPr>
          </w:p>
          <w:p w14:paraId="053C1E07" w14:textId="77777777" w:rsidR="00014A2D" w:rsidRPr="006C095A" w:rsidRDefault="00014A2D" w:rsidP="00014A2D">
            <w:pPr>
              <w:autoSpaceDE w:val="0"/>
              <w:autoSpaceDN w:val="0"/>
              <w:adjustRightInd w:val="0"/>
              <w:jc w:val="right"/>
              <w:rPr>
                <w:b/>
              </w:rPr>
            </w:pPr>
          </w:p>
          <w:p w14:paraId="6E589FCC" w14:textId="77777777" w:rsidR="00014A2D" w:rsidRPr="006C095A" w:rsidRDefault="00014A2D" w:rsidP="00014A2D">
            <w:pPr>
              <w:autoSpaceDE w:val="0"/>
              <w:autoSpaceDN w:val="0"/>
              <w:adjustRightInd w:val="0"/>
              <w:rPr>
                <w:b/>
              </w:rPr>
            </w:pPr>
          </w:p>
          <w:p w14:paraId="0657A1EA" w14:textId="10791136" w:rsidR="00014A2D" w:rsidRPr="00514689" w:rsidRDefault="00014A2D" w:rsidP="003D1267">
            <w:pPr>
              <w:autoSpaceDE w:val="0"/>
              <w:autoSpaceDN w:val="0"/>
              <w:adjustRightInd w:val="0"/>
              <w:jc w:val="right"/>
              <w:rPr>
                <w:b/>
              </w:rPr>
            </w:pPr>
            <w:r>
              <w:rPr>
                <w:b/>
              </w:rPr>
              <w:t>________________/</w:t>
            </w:r>
            <w:r w:rsidR="00790487">
              <w:rPr>
                <w:b/>
              </w:rPr>
              <w:t xml:space="preserve"> </w:t>
            </w:r>
            <w:r w:rsidR="003D1267">
              <w:rPr>
                <w:b/>
              </w:rPr>
              <w:t>____________</w:t>
            </w:r>
            <w:r w:rsidR="00DD4E31" w:rsidRPr="00687A42">
              <w:rPr>
                <w:b/>
              </w:rPr>
              <w:t xml:space="preserve"> </w:t>
            </w:r>
            <w:r w:rsidRPr="006C095A">
              <w:rPr>
                <w:b/>
              </w:rPr>
              <w:t>/</w:t>
            </w:r>
          </w:p>
        </w:tc>
      </w:tr>
    </w:tbl>
    <w:p w14:paraId="3DBED962" w14:textId="77777777" w:rsidR="003F511E" w:rsidRDefault="003F511E" w:rsidP="0022136C"/>
    <w:sectPr w:rsidR="003F511E" w:rsidSect="003F511E">
      <w:footerReference w:type="default" r:id="rId9"/>
      <w:pgSz w:w="11906" w:h="16838"/>
      <w:pgMar w:top="851" w:right="850" w:bottom="993" w:left="1560"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B879B" w14:textId="77777777" w:rsidR="002A39DD" w:rsidRDefault="002A39DD" w:rsidP="009B0A26">
      <w:r>
        <w:separator/>
      </w:r>
    </w:p>
  </w:endnote>
  <w:endnote w:type="continuationSeparator" w:id="0">
    <w:p w14:paraId="7ACA5FD2" w14:textId="77777777" w:rsidR="002A39DD" w:rsidRDefault="002A39DD" w:rsidP="009B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DA2B" w14:textId="5D8872CA" w:rsidR="002A39DD" w:rsidRDefault="002A39DD">
    <w:pPr>
      <w:pStyle w:val="a5"/>
      <w:jc w:val="right"/>
    </w:pPr>
    <w:r>
      <w:fldChar w:fldCharType="begin"/>
    </w:r>
    <w:r>
      <w:instrText>PAGE   \* MERGEFORMAT</w:instrText>
    </w:r>
    <w:r>
      <w:fldChar w:fldCharType="separate"/>
    </w:r>
    <w:r w:rsidR="00B01908" w:rsidRPr="00B01908">
      <w:rPr>
        <w:noProof/>
        <w:lang w:val="ru-RU"/>
      </w:rPr>
      <w:t>1</w:t>
    </w:r>
    <w:r>
      <w:fldChar w:fldCharType="end"/>
    </w:r>
  </w:p>
  <w:p w14:paraId="41D563FC" w14:textId="77777777" w:rsidR="002A39DD" w:rsidRDefault="002A39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B4791" w14:textId="77777777" w:rsidR="002A39DD" w:rsidRDefault="002A39DD" w:rsidP="009B0A26">
      <w:r>
        <w:separator/>
      </w:r>
    </w:p>
  </w:footnote>
  <w:footnote w:type="continuationSeparator" w:id="0">
    <w:p w14:paraId="22E9B0FD" w14:textId="77777777" w:rsidR="002A39DD" w:rsidRDefault="002A39DD" w:rsidP="009B0A26">
      <w:r>
        <w:continuationSeparator/>
      </w:r>
    </w:p>
  </w:footnote>
  <w:footnote w:id="1">
    <w:p w14:paraId="1B3C6CD7" w14:textId="77777777" w:rsidR="002A39DD" w:rsidRDefault="002A39DD" w:rsidP="005634F9">
      <w:pPr>
        <w:pStyle w:val="a7"/>
      </w:pPr>
      <w:r>
        <w:rPr>
          <w:rStyle w:val="a9"/>
        </w:rPr>
        <w:footnoteRef/>
      </w:r>
      <w:r>
        <w:t xml:space="preserve"> Приводится без учета площади лоджий, балконов, террас.</w:t>
      </w:r>
    </w:p>
  </w:footnote>
  <w:footnote w:id="2">
    <w:p w14:paraId="782837FD" w14:textId="73479D12" w:rsidR="002A39DD" w:rsidRDefault="002A39DD" w:rsidP="005634F9">
      <w:pPr>
        <w:pStyle w:val="a7"/>
        <w:jc w:val="both"/>
      </w:pPr>
      <w:r>
        <w:rPr>
          <w:rStyle w:val="a9"/>
        </w:rPr>
        <w:footnoteRef/>
      </w:r>
      <w:r>
        <w:t>Для лоджий, балконов, террас площадь приводится с понижающими коэффициентами</w:t>
      </w:r>
      <w:r w:rsidRPr="00B80F6B">
        <w:t>: для лоджий</w:t>
      </w:r>
      <w:r>
        <w:rPr>
          <w:lang w:val="ru-RU"/>
        </w:rPr>
        <w:t xml:space="preserve"> - 0,5, </w:t>
      </w:r>
      <w:r>
        <w:t>балконов</w:t>
      </w:r>
      <w:r>
        <w:rPr>
          <w:lang w:val="ru-RU"/>
        </w:rPr>
        <w:t>/ террас</w:t>
      </w:r>
      <w:r w:rsidRPr="00B80F6B">
        <w:t xml:space="preserve"> - 0,</w:t>
      </w:r>
      <w:r>
        <w:rPr>
          <w:lang w:val="ru-RU"/>
        </w:rPr>
        <w:t>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F34"/>
    <w:multiLevelType w:val="hybridMultilevel"/>
    <w:tmpl w:val="BF3C0F1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214800E6"/>
    <w:multiLevelType w:val="hybridMultilevel"/>
    <w:tmpl w:val="43AC9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DA2C93"/>
    <w:multiLevelType w:val="hybridMultilevel"/>
    <w:tmpl w:val="01D22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C7551"/>
    <w:multiLevelType w:val="multilevel"/>
    <w:tmpl w:val="FE580DF8"/>
    <w:lvl w:ilvl="0">
      <w:start w:val="3"/>
      <w:numFmt w:val="decimal"/>
      <w:lvlText w:val="%1."/>
      <w:lvlJc w:val="left"/>
      <w:pPr>
        <w:ind w:left="390" w:hanging="390"/>
      </w:pPr>
      <w:rPr>
        <w:rFonts w:hint="default"/>
      </w:rPr>
    </w:lvl>
    <w:lvl w:ilvl="1">
      <w:start w:val="2"/>
      <w:numFmt w:val="decimal"/>
      <w:lvlText w:val="%1.%2."/>
      <w:lvlJc w:val="left"/>
      <w:pPr>
        <w:ind w:left="742" w:hanging="39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
    <w:nsid w:val="41CB5643"/>
    <w:multiLevelType w:val="multilevel"/>
    <w:tmpl w:val="FE7A5C0A"/>
    <w:lvl w:ilvl="0">
      <w:start w:val="3"/>
      <w:numFmt w:val="decimal"/>
      <w:lvlText w:val="%1"/>
      <w:lvlJc w:val="left"/>
      <w:pPr>
        <w:ind w:left="360" w:hanging="360"/>
      </w:pPr>
      <w:rPr>
        <w:rFonts w:hint="default"/>
      </w:rPr>
    </w:lvl>
    <w:lvl w:ilvl="1">
      <w:start w:val="2"/>
      <w:numFmt w:val="decimal"/>
      <w:lvlText w:val="%1.%2"/>
      <w:lvlJc w:val="left"/>
      <w:pPr>
        <w:ind w:left="712" w:hanging="3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5">
    <w:nsid w:val="48BE5CDE"/>
    <w:multiLevelType w:val="hybridMultilevel"/>
    <w:tmpl w:val="0F1A98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61EC9"/>
    <w:multiLevelType w:val="hybridMultilevel"/>
    <w:tmpl w:val="63CC1632"/>
    <w:lvl w:ilvl="0" w:tplc="04190001">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763F2931"/>
    <w:multiLevelType w:val="hybridMultilevel"/>
    <w:tmpl w:val="0A6ACB70"/>
    <w:lvl w:ilvl="0" w:tplc="0419000F">
      <w:start w:val="1"/>
      <w:numFmt w:val="decimal"/>
      <w:lvlText w:val="%1."/>
      <w:lvlJc w:val="left"/>
      <w:pPr>
        <w:ind w:left="856" w:hanging="360"/>
      </w:p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8">
    <w:nsid w:val="77A37C70"/>
    <w:multiLevelType w:val="multilevel"/>
    <w:tmpl w:val="3348C9E0"/>
    <w:lvl w:ilvl="0">
      <w:start w:val="3"/>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9">
    <w:nsid w:val="7D5D384F"/>
    <w:multiLevelType w:val="hybridMultilevel"/>
    <w:tmpl w:val="F7FC4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8"/>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26"/>
    <w:rsid w:val="000022A3"/>
    <w:rsid w:val="0000338D"/>
    <w:rsid w:val="00003D7C"/>
    <w:rsid w:val="00005178"/>
    <w:rsid w:val="000065A4"/>
    <w:rsid w:val="00007036"/>
    <w:rsid w:val="00014A2D"/>
    <w:rsid w:val="00014F35"/>
    <w:rsid w:val="00015991"/>
    <w:rsid w:val="00017BF1"/>
    <w:rsid w:val="00022FBE"/>
    <w:rsid w:val="000234C7"/>
    <w:rsid w:val="000307F6"/>
    <w:rsid w:val="0003241F"/>
    <w:rsid w:val="0003465E"/>
    <w:rsid w:val="00042171"/>
    <w:rsid w:val="00043F20"/>
    <w:rsid w:val="000453D7"/>
    <w:rsid w:val="00045495"/>
    <w:rsid w:val="00055F51"/>
    <w:rsid w:val="00056266"/>
    <w:rsid w:val="00057AAA"/>
    <w:rsid w:val="000611EB"/>
    <w:rsid w:val="00062567"/>
    <w:rsid w:val="000628E8"/>
    <w:rsid w:val="000646AA"/>
    <w:rsid w:val="00065DA9"/>
    <w:rsid w:val="0007037C"/>
    <w:rsid w:val="000739E1"/>
    <w:rsid w:val="0008182D"/>
    <w:rsid w:val="00083968"/>
    <w:rsid w:val="00084D1E"/>
    <w:rsid w:val="00092C4A"/>
    <w:rsid w:val="000A2374"/>
    <w:rsid w:val="000B3B14"/>
    <w:rsid w:val="000B5EB3"/>
    <w:rsid w:val="000B6D4C"/>
    <w:rsid w:val="000C06D2"/>
    <w:rsid w:val="000C0F68"/>
    <w:rsid w:val="000C197D"/>
    <w:rsid w:val="000C4996"/>
    <w:rsid w:val="000C49EE"/>
    <w:rsid w:val="000C4D5D"/>
    <w:rsid w:val="000C6C76"/>
    <w:rsid w:val="000D4905"/>
    <w:rsid w:val="000E0416"/>
    <w:rsid w:val="000E0858"/>
    <w:rsid w:val="000E478D"/>
    <w:rsid w:val="000E5E1F"/>
    <w:rsid w:val="000E6B68"/>
    <w:rsid w:val="000E701F"/>
    <w:rsid w:val="000F3F16"/>
    <w:rsid w:val="00105724"/>
    <w:rsid w:val="001135A8"/>
    <w:rsid w:val="00117455"/>
    <w:rsid w:val="001305B8"/>
    <w:rsid w:val="00132312"/>
    <w:rsid w:val="0013274A"/>
    <w:rsid w:val="001327B4"/>
    <w:rsid w:val="0013437A"/>
    <w:rsid w:val="00134C0C"/>
    <w:rsid w:val="00135D5D"/>
    <w:rsid w:val="0014056E"/>
    <w:rsid w:val="00141CCD"/>
    <w:rsid w:val="00143D31"/>
    <w:rsid w:val="001470F2"/>
    <w:rsid w:val="001500D2"/>
    <w:rsid w:val="001536CB"/>
    <w:rsid w:val="00163796"/>
    <w:rsid w:val="00165AAC"/>
    <w:rsid w:val="0016663D"/>
    <w:rsid w:val="00170C8F"/>
    <w:rsid w:val="00180313"/>
    <w:rsid w:val="00184999"/>
    <w:rsid w:val="00194815"/>
    <w:rsid w:val="00196317"/>
    <w:rsid w:val="00196ADB"/>
    <w:rsid w:val="001A0810"/>
    <w:rsid w:val="001A127A"/>
    <w:rsid w:val="001A29C6"/>
    <w:rsid w:val="001A370A"/>
    <w:rsid w:val="001A6004"/>
    <w:rsid w:val="001A7320"/>
    <w:rsid w:val="001B154A"/>
    <w:rsid w:val="001B3CAB"/>
    <w:rsid w:val="001B6429"/>
    <w:rsid w:val="001B6521"/>
    <w:rsid w:val="001B79CB"/>
    <w:rsid w:val="001C3D16"/>
    <w:rsid w:val="001C71C6"/>
    <w:rsid w:val="001D1C99"/>
    <w:rsid w:val="001D687B"/>
    <w:rsid w:val="001E1EC9"/>
    <w:rsid w:val="001E2CFC"/>
    <w:rsid w:val="001E35ED"/>
    <w:rsid w:val="001F0A51"/>
    <w:rsid w:val="001F4B0D"/>
    <w:rsid w:val="001F5133"/>
    <w:rsid w:val="001F5989"/>
    <w:rsid w:val="001F7B0D"/>
    <w:rsid w:val="002037B4"/>
    <w:rsid w:val="00205B22"/>
    <w:rsid w:val="0020747F"/>
    <w:rsid w:val="00207ACC"/>
    <w:rsid w:val="002117CC"/>
    <w:rsid w:val="00211EC2"/>
    <w:rsid w:val="0021443E"/>
    <w:rsid w:val="0022136C"/>
    <w:rsid w:val="002232CA"/>
    <w:rsid w:val="002236F1"/>
    <w:rsid w:val="00226AB8"/>
    <w:rsid w:val="00231D12"/>
    <w:rsid w:val="00237F6D"/>
    <w:rsid w:val="0024259F"/>
    <w:rsid w:val="00251515"/>
    <w:rsid w:val="002574CA"/>
    <w:rsid w:val="00261129"/>
    <w:rsid w:val="00264382"/>
    <w:rsid w:val="00264C79"/>
    <w:rsid w:val="002749E7"/>
    <w:rsid w:val="00275374"/>
    <w:rsid w:val="0029053F"/>
    <w:rsid w:val="002948CE"/>
    <w:rsid w:val="002A319F"/>
    <w:rsid w:val="002A39DD"/>
    <w:rsid w:val="002A4E15"/>
    <w:rsid w:val="002A5264"/>
    <w:rsid w:val="002B057E"/>
    <w:rsid w:val="002B08FB"/>
    <w:rsid w:val="002B374E"/>
    <w:rsid w:val="002B39FB"/>
    <w:rsid w:val="002B4785"/>
    <w:rsid w:val="002B6C58"/>
    <w:rsid w:val="002B6E5F"/>
    <w:rsid w:val="002C24B8"/>
    <w:rsid w:val="002C2B2B"/>
    <w:rsid w:val="002C4DB2"/>
    <w:rsid w:val="002D0AEE"/>
    <w:rsid w:val="002D23F6"/>
    <w:rsid w:val="002D7731"/>
    <w:rsid w:val="002E0792"/>
    <w:rsid w:val="002E18A8"/>
    <w:rsid w:val="002E62EC"/>
    <w:rsid w:val="002F47AC"/>
    <w:rsid w:val="00300437"/>
    <w:rsid w:val="0030694F"/>
    <w:rsid w:val="00307AA4"/>
    <w:rsid w:val="003120D0"/>
    <w:rsid w:val="00314134"/>
    <w:rsid w:val="00317358"/>
    <w:rsid w:val="003214EB"/>
    <w:rsid w:val="00322A9F"/>
    <w:rsid w:val="003240DC"/>
    <w:rsid w:val="003339D1"/>
    <w:rsid w:val="00334C03"/>
    <w:rsid w:val="0033546E"/>
    <w:rsid w:val="003373CE"/>
    <w:rsid w:val="00337549"/>
    <w:rsid w:val="00341213"/>
    <w:rsid w:val="00346296"/>
    <w:rsid w:val="00360928"/>
    <w:rsid w:val="003639B4"/>
    <w:rsid w:val="00367C1A"/>
    <w:rsid w:val="00375208"/>
    <w:rsid w:val="0037630E"/>
    <w:rsid w:val="00382322"/>
    <w:rsid w:val="00382325"/>
    <w:rsid w:val="003855C3"/>
    <w:rsid w:val="00390FA1"/>
    <w:rsid w:val="00392969"/>
    <w:rsid w:val="003941D8"/>
    <w:rsid w:val="003A0F08"/>
    <w:rsid w:val="003A2CC8"/>
    <w:rsid w:val="003A5121"/>
    <w:rsid w:val="003A64AA"/>
    <w:rsid w:val="003A7953"/>
    <w:rsid w:val="003B1B5B"/>
    <w:rsid w:val="003B3432"/>
    <w:rsid w:val="003B7632"/>
    <w:rsid w:val="003C0396"/>
    <w:rsid w:val="003C4C66"/>
    <w:rsid w:val="003C5254"/>
    <w:rsid w:val="003C5625"/>
    <w:rsid w:val="003D1267"/>
    <w:rsid w:val="003D2906"/>
    <w:rsid w:val="003E04D7"/>
    <w:rsid w:val="003F0DEB"/>
    <w:rsid w:val="003F511E"/>
    <w:rsid w:val="003F53D2"/>
    <w:rsid w:val="003F5F24"/>
    <w:rsid w:val="003F62C7"/>
    <w:rsid w:val="0040480B"/>
    <w:rsid w:val="0040790E"/>
    <w:rsid w:val="0041662C"/>
    <w:rsid w:val="0041733A"/>
    <w:rsid w:val="00417393"/>
    <w:rsid w:val="00420FC0"/>
    <w:rsid w:val="00422928"/>
    <w:rsid w:val="00423E6D"/>
    <w:rsid w:val="00427625"/>
    <w:rsid w:val="00433A8F"/>
    <w:rsid w:val="004369AA"/>
    <w:rsid w:val="00443A47"/>
    <w:rsid w:val="00445861"/>
    <w:rsid w:val="00480D81"/>
    <w:rsid w:val="00486104"/>
    <w:rsid w:val="00490BAD"/>
    <w:rsid w:val="004A1858"/>
    <w:rsid w:val="004A1A36"/>
    <w:rsid w:val="004B1292"/>
    <w:rsid w:val="004B5101"/>
    <w:rsid w:val="004B6010"/>
    <w:rsid w:val="004B6192"/>
    <w:rsid w:val="004C0F74"/>
    <w:rsid w:val="004C11B9"/>
    <w:rsid w:val="004C4E01"/>
    <w:rsid w:val="004C6785"/>
    <w:rsid w:val="004C7506"/>
    <w:rsid w:val="004C7B6A"/>
    <w:rsid w:val="004D1044"/>
    <w:rsid w:val="004D7632"/>
    <w:rsid w:val="004E1A31"/>
    <w:rsid w:val="004E1D9C"/>
    <w:rsid w:val="004E2336"/>
    <w:rsid w:val="004E3771"/>
    <w:rsid w:val="004E3950"/>
    <w:rsid w:val="004E6BA7"/>
    <w:rsid w:val="004E7F8C"/>
    <w:rsid w:val="004F4002"/>
    <w:rsid w:val="0050170E"/>
    <w:rsid w:val="005024BC"/>
    <w:rsid w:val="005055C5"/>
    <w:rsid w:val="00505E61"/>
    <w:rsid w:val="005219BD"/>
    <w:rsid w:val="00533404"/>
    <w:rsid w:val="005370B9"/>
    <w:rsid w:val="005373D6"/>
    <w:rsid w:val="00537D24"/>
    <w:rsid w:val="00540BD4"/>
    <w:rsid w:val="00541864"/>
    <w:rsid w:val="00542E17"/>
    <w:rsid w:val="0054560B"/>
    <w:rsid w:val="0055025D"/>
    <w:rsid w:val="0055053D"/>
    <w:rsid w:val="0055446E"/>
    <w:rsid w:val="00556189"/>
    <w:rsid w:val="0055769E"/>
    <w:rsid w:val="00562F59"/>
    <w:rsid w:val="005634F9"/>
    <w:rsid w:val="00571597"/>
    <w:rsid w:val="00571E41"/>
    <w:rsid w:val="005819B5"/>
    <w:rsid w:val="00583F90"/>
    <w:rsid w:val="00584FAF"/>
    <w:rsid w:val="00585717"/>
    <w:rsid w:val="00585740"/>
    <w:rsid w:val="00585D27"/>
    <w:rsid w:val="00586EA4"/>
    <w:rsid w:val="0058786D"/>
    <w:rsid w:val="005907FA"/>
    <w:rsid w:val="005908E5"/>
    <w:rsid w:val="00593F11"/>
    <w:rsid w:val="005A3569"/>
    <w:rsid w:val="005A5A75"/>
    <w:rsid w:val="005B2802"/>
    <w:rsid w:val="005B2FAA"/>
    <w:rsid w:val="005B7A20"/>
    <w:rsid w:val="005C3FA3"/>
    <w:rsid w:val="005E7A2F"/>
    <w:rsid w:val="005F1C84"/>
    <w:rsid w:val="005F4158"/>
    <w:rsid w:val="005F5EAD"/>
    <w:rsid w:val="005F6512"/>
    <w:rsid w:val="005F69DB"/>
    <w:rsid w:val="00601D8C"/>
    <w:rsid w:val="00607618"/>
    <w:rsid w:val="006151CC"/>
    <w:rsid w:val="00617945"/>
    <w:rsid w:val="006235BD"/>
    <w:rsid w:val="0062607C"/>
    <w:rsid w:val="006340D5"/>
    <w:rsid w:val="00645CFB"/>
    <w:rsid w:val="00650ACA"/>
    <w:rsid w:val="00653586"/>
    <w:rsid w:val="0065714E"/>
    <w:rsid w:val="00661655"/>
    <w:rsid w:val="00664AD5"/>
    <w:rsid w:val="006713B2"/>
    <w:rsid w:val="006759D0"/>
    <w:rsid w:val="00676E75"/>
    <w:rsid w:val="00681FC0"/>
    <w:rsid w:val="00683A42"/>
    <w:rsid w:val="00687A42"/>
    <w:rsid w:val="00687CDB"/>
    <w:rsid w:val="00690680"/>
    <w:rsid w:val="00691186"/>
    <w:rsid w:val="00694FD6"/>
    <w:rsid w:val="00696414"/>
    <w:rsid w:val="0069755E"/>
    <w:rsid w:val="006A25CC"/>
    <w:rsid w:val="006A4424"/>
    <w:rsid w:val="006A4F34"/>
    <w:rsid w:val="006A7528"/>
    <w:rsid w:val="006B0C73"/>
    <w:rsid w:val="006B2F39"/>
    <w:rsid w:val="006C095A"/>
    <w:rsid w:val="006C2791"/>
    <w:rsid w:val="006C3517"/>
    <w:rsid w:val="006C6563"/>
    <w:rsid w:val="006D4E1C"/>
    <w:rsid w:val="006D67CF"/>
    <w:rsid w:val="006E3346"/>
    <w:rsid w:val="006E6794"/>
    <w:rsid w:val="00701735"/>
    <w:rsid w:val="00703EFD"/>
    <w:rsid w:val="007049B0"/>
    <w:rsid w:val="0071260F"/>
    <w:rsid w:val="00713721"/>
    <w:rsid w:val="007233AC"/>
    <w:rsid w:val="00724E54"/>
    <w:rsid w:val="00731351"/>
    <w:rsid w:val="00732F33"/>
    <w:rsid w:val="00734CD3"/>
    <w:rsid w:val="00735C34"/>
    <w:rsid w:val="00736D34"/>
    <w:rsid w:val="0073742F"/>
    <w:rsid w:val="007415B2"/>
    <w:rsid w:val="00744D67"/>
    <w:rsid w:val="00744EA9"/>
    <w:rsid w:val="007519EA"/>
    <w:rsid w:val="00752692"/>
    <w:rsid w:val="00753183"/>
    <w:rsid w:val="00753E19"/>
    <w:rsid w:val="007551E0"/>
    <w:rsid w:val="0076073A"/>
    <w:rsid w:val="00762212"/>
    <w:rsid w:val="00762C65"/>
    <w:rsid w:val="0076356F"/>
    <w:rsid w:val="00764085"/>
    <w:rsid w:val="00767EEC"/>
    <w:rsid w:val="00770DF7"/>
    <w:rsid w:val="00770E99"/>
    <w:rsid w:val="007742D1"/>
    <w:rsid w:val="007744E4"/>
    <w:rsid w:val="0077532F"/>
    <w:rsid w:val="00775757"/>
    <w:rsid w:val="00780561"/>
    <w:rsid w:val="00784C9B"/>
    <w:rsid w:val="00790487"/>
    <w:rsid w:val="007905B8"/>
    <w:rsid w:val="00791221"/>
    <w:rsid w:val="00792491"/>
    <w:rsid w:val="00792CD7"/>
    <w:rsid w:val="0079366F"/>
    <w:rsid w:val="00795959"/>
    <w:rsid w:val="0079596A"/>
    <w:rsid w:val="00795F48"/>
    <w:rsid w:val="007A6928"/>
    <w:rsid w:val="007A6EB8"/>
    <w:rsid w:val="007B21D9"/>
    <w:rsid w:val="007B247C"/>
    <w:rsid w:val="007B61E0"/>
    <w:rsid w:val="007B6B52"/>
    <w:rsid w:val="007C443D"/>
    <w:rsid w:val="007C4729"/>
    <w:rsid w:val="007D0E74"/>
    <w:rsid w:val="007D2A2D"/>
    <w:rsid w:val="007D3DE7"/>
    <w:rsid w:val="007D5CE4"/>
    <w:rsid w:val="007E012B"/>
    <w:rsid w:val="007E286D"/>
    <w:rsid w:val="007F5991"/>
    <w:rsid w:val="00803943"/>
    <w:rsid w:val="00806ED3"/>
    <w:rsid w:val="00807826"/>
    <w:rsid w:val="008079F8"/>
    <w:rsid w:val="00807D34"/>
    <w:rsid w:val="00812A66"/>
    <w:rsid w:val="00812D63"/>
    <w:rsid w:val="00821DFF"/>
    <w:rsid w:val="0082313A"/>
    <w:rsid w:val="0082543D"/>
    <w:rsid w:val="00832C6E"/>
    <w:rsid w:val="0084159A"/>
    <w:rsid w:val="008419E3"/>
    <w:rsid w:val="0084357D"/>
    <w:rsid w:val="00845D4F"/>
    <w:rsid w:val="008474AE"/>
    <w:rsid w:val="00850849"/>
    <w:rsid w:val="00852D15"/>
    <w:rsid w:val="008572DE"/>
    <w:rsid w:val="008579AD"/>
    <w:rsid w:val="008604D0"/>
    <w:rsid w:val="008613A6"/>
    <w:rsid w:val="00861804"/>
    <w:rsid w:val="00866FB1"/>
    <w:rsid w:val="00867A6A"/>
    <w:rsid w:val="008713C9"/>
    <w:rsid w:val="008747C4"/>
    <w:rsid w:val="00875623"/>
    <w:rsid w:val="0088642D"/>
    <w:rsid w:val="00890CA7"/>
    <w:rsid w:val="00891B23"/>
    <w:rsid w:val="00891E10"/>
    <w:rsid w:val="00895A29"/>
    <w:rsid w:val="00895F44"/>
    <w:rsid w:val="008A10E8"/>
    <w:rsid w:val="008A2AAC"/>
    <w:rsid w:val="008A501E"/>
    <w:rsid w:val="008A7F39"/>
    <w:rsid w:val="008B13FC"/>
    <w:rsid w:val="008B4161"/>
    <w:rsid w:val="008B4235"/>
    <w:rsid w:val="008B7016"/>
    <w:rsid w:val="008C149E"/>
    <w:rsid w:val="008C73E4"/>
    <w:rsid w:val="008C7ABA"/>
    <w:rsid w:val="008D53B0"/>
    <w:rsid w:val="008D64ED"/>
    <w:rsid w:val="008D67E3"/>
    <w:rsid w:val="008E1DAF"/>
    <w:rsid w:val="008F0930"/>
    <w:rsid w:val="008F09E4"/>
    <w:rsid w:val="0090029D"/>
    <w:rsid w:val="00900E06"/>
    <w:rsid w:val="0090113F"/>
    <w:rsid w:val="00902D59"/>
    <w:rsid w:val="00904938"/>
    <w:rsid w:val="00905143"/>
    <w:rsid w:val="00907A1B"/>
    <w:rsid w:val="0091413B"/>
    <w:rsid w:val="00916301"/>
    <w:rsid w:val="009202FA"/>
    <w:rsid w:val="00921933"/>
    <w:rsid w:val="00927B06"/>
    <w:rsid w:val="00930485"/>
    <w:rsid w:val="009336FA"/>
    <w:rsid w:val="009338ED"/>
    <w:rsid w:val="00933D2C"/>
    <w:rsid w:val="00934308"/>
    <w:rsid w:val="0093638E"/>
    <w:rsid w:val="0094557B"/>
    <w:rsid w:val="0095044A"/>
    <w:rsid w:val="00956606"/>
    <w:rsid w:val="009568BC"/>
    <w:rsid w:val="009805E5"/>
    <w:rsid w:val="00983348"/>
    <w:rsid w:val="00983BA6"/>
    <w:rsid w:val="00985EF6"/>
    <w:rsid w:val="00986D20"/>
    <w:rsid w:val="00994274"/>
    <w:rsid w:val="00994891"/>
    <w:rsid w:val="00994E85"/>
    <w:rsid w:val="009957F6"/>
    <w:rsid w:val="00996037"/>
    <w:rsid w:val="009A0487"/>
    <w:rsid w:val="009A4583"/>
    <w:rsid w:val="009B0A26"/>
    <w:rsid w:val="009B2EB7"/>
    <w:rsid w:val="009B457D"/>
    <w:rsid w:val="009B492A"/>
    <w:rsid w:val="009B62FC"/>
    <w:rsid w:val="009B6372"/>
    <w:rsid w:val="009C03FB"/>
    <w:rsid w:val="009C322C"/>
    <w:rsid w:val="009D2D7C"/>
    <w:rsid w:val="009D4854"/>
    <w:rsid w:val="009D5AD1"/>
    <w:rsid w:val="009E1AAE"/>
    <w:rsid w:val="009E29A7"/>
    <w:rsid w:val="009E4448"/>
    <w:rsid w:val="009E4E5F"/>
    <w:rsid w:val="009F02C3"/>
    <w:rsid w:val="00A0061B"/>
    <w:rsid w:val="00A03715"/>
    <w:rsid w:val="00A06123"/>
    <w:rsid w:val="00A06337"/>
    <w:rsid w:val="00A10417"/>
    <w:rsid w:val="00A15975"/>
    <w:rsid w:val="00A23B9C"/>
    <w:rsid w:val="00A24069"/>
    <w:rsid w:val="00A32B2F"/>
    <w:rsid w:val="00A413B9"/>
    <w:rsid w:val="00A45233"/>
    <w:rsid w:val="00A47EF6"/>
    <w:rsid w:val="00A50143"/>
    <w:rsid w:val="00A546C6"/>
    <w:rsid w:val="00A54E27"/>
    <w:rsid w:val="00A558DD"/>
    <w:rsid w:val="00A57916"/>
    <w:rsid w:val="00A6473F"/>
    <w:rsid w:val="00A64FE6"/>
    <w:rsid w:val="00A66436"/>
    <w:rsid w:val="00A66F8B"/>
    <w:rsid w:val="00A70F94"/>
    <w:rsid w:val="00A723B9"/>
    <w:rsid w:val="00A724B0"/>
    <w:rsid w:val="00A72D67"/>
    <w:rsid w:val="00A77A0B"/>
    <w:rsid w:val="00A808DC"/>
    <w:rsid w:val="00A84752"/>
    <w:rsid w:val="00A84E79"/>
    <w:rsid w:val="00A85135"/>
    <w:rsid w:val="00A90051"/>
    <w:rsid w:val="00A90E12"/>
    <w:rsid w:val="00A9122B"/>
    <w:rsid w:val="00A91632"/>
    <w:rsid w:val="00A92222"/>
    <w:rsid w:val="00A96FB0"/>
    <w:rsid w:val="00AA2A36"/>
    <w:rsid w:val="00AA35ED"/>
    <w:rsid w:val="00AB12B8"/>
    <w:rsid w:val="00AB619B"/>
    <w:rsid w:val="00AC05C1"/>
    <w:rsid w:val="00AC3CB6"/>
    <w:rsid w:val="00AC6AA4"/>
    <w:rsid w:val="00AC7A70"/>
    <w:rsid w:val="00AD3CC2"/>
    <w:rsid w:val="00AD598B"/>
    <w:rsid w:val="00AD7390"/>
    <w:rsid w:val="00AE6A05"/>
    <w:rsid w:val="00AE6E85"/>
    <w:rsid w:val="00AE7AA3"/>
    <w:rsid w:val="00AF519B"/>
    <w:rsid w:val="00AF5B45"/>
    <w:rsid w:val="00B01908"/>
    <w:rsid w:val="00B033E5"/>
    <w:rsid w:val="00B07EFB"/>
    <w:rsid w:val="00B12760"/>
    <w:rsid w:val="00B12D2D"/>
    <w:rsid w:val="00B15C04"/>
    <w:rsid w:val="00B16905"/>
    <w:rsid w:val="00B1705A"/>
    <w:rsid w:val="00B21599"/>
    <w:rsid w:val="00B2780A"/>
    <w:rsid w:val="00B30144"/>
    <w:rsid w:val="00B30EB0"/>
    <w:rsid w:val="00B34826"/>
    <w:rsid w:val="00B36384"/>
    <w:rsid w:val="00B37648"/>
    <w:rsid w:val="00B43280"/>
    <w:rsid w:val="00B445E3"/>
    <w:rsid w:val="00B45973"/>
    <w:rsid w:val="00B46390"/>
    <w:rsid w:val="00B468E3"/>
    <w:rsid w:val="00B50AF2"/>
    <w:rsid w:val="00B52A91"/>
    <w:rsid w:val="00B53E19"/>
    <w:rsid w:val="00B6031E"/>
    <w:rsid w:val="00B60C4A"/>
    <w:rsid w:val="00B6721D"/>
    <w:rsid w:val="00B7003E"/>
    <w:rsid w:val="00B7098D"/>
    <w:rsid w:val="00B86692"/>
    <w:rsid w:val="00B877CD"/>
    <w:rsid w:val="00B94357"/>
    <w:rsid w:val="00B95E99"/>
    <w:rsid w:val="00B97310"/>
    <w:rsid w:val="00BA33DF"/>
    <w:rsid w:val="00BA7A9B"/>
    <w:rsid w:val="00BB22A4"/>
    <w:rsid w:val="00BB29A2"/>
    <w:rsid w:val="00BB6C88"/>
    <w:rsid w:val="00BB731C"/>
    <w:rsid w:val="00BC03F8"/>
    <w:rsid w:val="00BD0C85"/>
    <w:rsid w:val="00BD2545"/>
    <w:rsid w:val="00BD4A11"/>
    <w:rsid w:val="00BD4A28"/>
    <w:rsid w:val="00BD4BFC"/>
    <w:rsid w:val="00BD571D"/>
    <w:rsid w:val="00BD63FB"/>
    <w:rsid w:val="00BE10C6"/>
    <w:rsid w:val="00BE3A89"/>
    <w:rsid w:val="00BF2148"/>
    <w:rsid w:val="00BF5D1A"/>
    <w:rsid w:val="00BF63F6"/>
    <w:rsid w:val="00C0117A"/>
    <w:rsid w:val="00C03029"/>
    <w:rsid w:val="00C05A3C"/>
    <w:rsid w:val="00C1157B"/>
    <w:rsid w:val="00C14F2C"/>
    <w:rsid w:val="00C23144"/>
    <w:rsid w:val="00C236C9"/>
    <w:rsid w:val="00C23E8E"/>
    <w:rsid w:val="00C246B0"/>
    <w:rsid w:val="00C2519C"/>
    <w:rsid w:val="00C34057"/>
    <w:rsid w:val="00C34CC8"/>
    <w:rsid w:val="00C357E5"/>
    <w:rsid w:val="00C371CE"/>
    <w:rsid w:val="00C422A8"/>
    <w:rsid w:val="00C521B1"/>
    <w:rsid w:val="00C53BAA"/>
    <w:rsid w:val="00C56ABD"/>
    <w:rsid w:val="00C646EB"/>
    <w:rsid w:val="00C67908"/>
    <w:rsid w:val="00C71734"/>
    <w:rsid w:val="00C73665"/>
    <w:rsid w:val="00C81240"/>
    <w:rsid w:val="00C81638"/>
    <w:rsid w:val="00C830B5"/>
    <w:rsid w:val="00C8506E"/>
    <w:rsid w:val="00C85D5E"/>
    <w:rsid w:val="00C938A7"/>
    <w:rsid w:val="00C96876"/>
    <w:rsid w:val="00C969C5"/>
    <w:rsid w:val="00C96A8E"/>
    <w:rsid w:val="00CA4988"/>
    <w:rsid w:val="00CB22A5"/>
    <w:rsid w:val="00CB69BC"/>
    <w:rsid w:val="00CB6DB8"/>
    <w:rsid w:val="00CB738F"/>
    <w:rsid w:val="00CC026A"/>
    <w:rsid w:val="00CC1B77"/>
    <w:rsid w:val="00CC223F"/>
    <w:rsid w:val="00CC2ED6"/>
    <w:rsid w:val="00CC658E"/>
    <w:rsid w:val="00CC75A9"/>
    <w:rsid w:val="00CD1CF5"/>
    <w:rsid w:val="00CD541B"/>
    <w:rsid w:val="00CE5B36"/>
    <w:rsid w:val="00CE7D45"/>
    <w:rsid w:val="00CF7673"/>
    <w:rsid w:val="00D0143D"/>
    <w:rsid w:val="00D0350D"/>
    <w:rsid w:val="00D05F35"/>
    <w:rsid w:val="00D06447"/>
    <w:rsid w:val="00D130FD"/>
    <w:rsid w:val="00D1494C"/>
    <w:rsid w:val="00D163B3"/>
    <w:rsid w:val="00D17011"/>
    <w:rsid w:val="00D2051E"/>
    <w:rsid w:val="00D21A0C"/>
    <w:rsid w:val="00D2460F"/>
    <w:rsid w:val="00D2701D"/>
    <w:rsid w:val="00D3017F"/>
    <w:rsid w:val="00D30907"/>
    <w:rsid w:val="00D30A93"/>
    <w:rsid w:val="00D314E3"/>
    <w:rsid w:val="00D32C56"/>
    <w:rsid w:val="00D4080A"/>
    <w:rsid w:val="00D41E30"/>
    <w:rsid w:val="00D45DEB"/>
    <w:rsid w:val="00D46A6B"/>
    <w:rsid w:val="00D5190D"/>
    <w:rsid w:val="00D52790"/>
    <w:rsid w:val="00D5536B"/>
    <w:rsid w:val="00D57207"/>
    <w:rsid w:val="00D618C6"/>
    <w:rsid w:val="00D64D8D"/>
    <w:rsid w:val="00D66284"/>
    <w:rsid w:val="00D7053F"/>
    <w:rsid w:val="00D72B65"/>
    <w:rsid w:val="00D73AD3"/>
    <w:rsid w:val="00D745DC"/>
    <w:rsid w:val="00D75CBB"/>
    <w:rsid w:val="00D80B2E"/>
    <w:rsid w:val="00D81900"/>
    <w:rsid w:val="00D84801"/>
    <w:rsid w:val="00D84F06"/>
    <w:rsid w:val="00D9056D"/>
    <w:rsid w:val="00D91145"/>
    <w:rsid w:val="00D91957"/>
    <w:rsid w:val="00D940C4"/>
    <w:rsid w:val="00D94425"/>
    <w:rsid w:val="00D94B6F"/>
    <w:rsid w:val="00DA145E"/>
    <w:rsid w:val="00DA249E"/>
    <w:rsid w:val="00DB0005"/>
    <w:rsid w:val="00DB2990"/>
    <w:rsid w:val="00DC04AD"/>
    <w:rsid w:val="00DC05CF"/>
    <w:rsid w:val="00DC6FD4"/>
    <w:rsid w:val="00DD20C3"/>
    <w:rsid w:val="00DD44D9"/>
    <w:rsid w:val="00DD4E31"/>
    <w:rsid w:val="00DD6772"/>
    <w:rsid w:val="00DE011B"/>
    <w:rsid w:val="00DF529E"/>
    <w:rsid w:val="00DF597D"/>
    <w:rsid w:val="00DF6004"/>
    <w:rsid w:val="00DF7DF0"/>
    <w:rsid w:val="00E05B32"/>
    <w:rsid w:val="00E107B7"/>
    <w:rsid w:val="00E1598F"/>
    <w:rsid w:val="00E31A45"/>
    <w:rsid w:val="00E351B6"/>
    <w:rsid w:val="00E362E7"/>
    <w:rsid w:val="00E434AE"/>
    <w:rsid w:val="00E452A9"/>
    <w:rsid w:val="00E4718C"/>
    <w:rsid w:val="00E50788"/>
    <w:rsid w:val="00E53070"/>
    <w:rsid w:val="00E555D2"/>
    <w:rsid w:val="00E55EA4"/>
    <w:rsid w:val="00E577D0"/>
    <w:rsid w:val="00E61206"/>
    <w:rsid w:val="00E625DF"/>
    <w:rsid w:val="00E62C5F"/>
    <w:rsid w:val="00E64062"/>
    <w:rsid w:val="00E64F02"/>
    <w:rsid w:val="00E64FBF"/>
    <w:rsid w:val="00E669BC"/>
    <w:rsid w:val="00E679ED"/>
    <w:rsid w:val="00E70717"/>
    <w:rsid w:val="00E70F0F"/>
    <w:rsid w:val="00E72A15"/>
    <w:rsid w:val="00E737E4"/>
    <w:rsid w:val="00E7643B"/>
    <w:rsid w:val="00E76E95"/>
    <w:rsid w:val="00E82ACF"/>
    <w:rsid w:val="00E9127C"/>
    <w:rsid w:val="00EA0AD7"/>
    <w:rsid w:val="00EA1F56"/>
    <w:rsid w:val="00EA68B0"/>
    <w:rsid w:val="00EB4D53"/>
    <w:rsid w:val="00EC72FF"/>
    <w:rsid w:val="00EC7B06"/>
    <w:rsid w:val="00ED5B4E"/>
    <w:rsid w:val="00ED7217"/>
    <w:rsid w:val="00EE0E3D"/>
    <w:rsid w:val="00EE1A42"/>
    <w:rsid w:val="00EE586D"/>
    <w:rsid w:val="00EF2011"/>
    <w:rsid w:val="00EF2E7D"/>
    <w:rsid w:val="00EF3144"/>
    <w:rsid w:val="00EF4122"/>
    <w:rsid w:val="00F04453"/>
    <w:rsid w:val="00F1124B"/>
    <w:rsid w:val="00F1157B"/>
    <w:rsid w:val="00F12133"/>
    <w:rsid w:val="00F16E34"/>
    <w:rsid w:val="00F17D3A"/>
    <w:rsid w:val="00F22440"/>
    <w:rsid w:val="00F24DD6"/>
    <w:rsid w:val="00F30940"/>
    <w:rsid w:val="00F31D22"/>
    <w:rsid w:val="00F34695"/>
    <w:rsid w:val="00F34FF2"/>
    <w:rsid w:val="00F37D69"/>
    <w:rsid w:val="00F4351E"/>
    <w:rsid w:val="00F53DC0"/>
    <w:rsid w:val="00F53E1B"/>
    <w:rsid w:val="00F63839"/>
    <w:rsid w:val="00F64985"/>
    <w:rsid w:val="00F71630"/>
    <w:rsid w:val="00F72C30"/>
    <w:rsid w:val="00F7394F"/>
    <w:rsid w:val="00F81E58"/>
    <w:rsid w:val="00F838A8"/>
    <w:rsid w:val="00F8590F"/>
    <w:rsid w:val="00F87AAB"/>
    <w:rsid w:val="00F9612E"/>
    <w:rsid w:val="00F97AE3"/>
    <w:rsid w:val="00FA6AA0"/>
    <w:rsid w:val="00FB12B4"/>
    <w:rsid w:val="00FB1AB0"/>
    <w:rsid w:val="00FB21D7"/>
    <w:rsid w:val="00FB27EB"/>
    <w:rsid w:val="00FB311A"/>
    <w:rsid w:val="00FB6C01"/>
    <w:rsid w:val="00FB7307"/>
    <w:rsid w:val="00FB760C"/>
    <w:rsid w:val="00FB7785"/>
    <w:rsid w:val="00FC342A"/>
    <w:rsid w:val="00FC5C96"/>
    <w:rsid w:val="00FC5E27"/>
    <w:rsid w:val="00FC7641"/>
    <w:rsid w:val="00FD020F"/>
    <w:rsid w:val="00FD0BB8"/>
    <w:rsid w:val="00FD2530"/>
    <w:rsid w:val="00FD51E3"/>
    <w:rsid w:val="00FD5B69"/>
    <w:rsid w:val="00FE1EC8"/>
    <w:rsid w:val="00FE2293"/>
    <w:rsid w:val="00FE4764"/>
    <w:rsid w:val="00FE6E1D"/>
    <w:rsid w:val="00FF288D"/>
    <w:rsid w:val="00FF2926"/>
    <w:rsid w:val="00FF2961"/>
    <w:rsid w:val="00FF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A26"/>
    <w:pPr>
      <w:spacing w:after="120"/>
      <w:jc w:val="both"/>
    </w:pPr>
    <w:rPr>
      <w:szCs w:val="20"/>
      <w:lang w:val="x-none"/>
    </w:rPr>
  </w:style>
  <w:style w:type="character" w:customStyle="1" w:styleId="a4">
    <w:name w:val="Основной текст Знак"/>
    <w:basedOn w:val="a0"/>
    <w:link w:val="a3"/>
    <w:rsid w:val="009B0A26"/>
    <w:rPr>
      <w:rFonts w:ascii="Times New Roman" w:eastAsia="Times New Roman" w:hAnsi="Times New Roman" w:cs="Times New Roman"/>
      <w:sz w:val="24"/>
      <w:szCs w:val="20"/>
      <w:lang w:val="x-none" w:eastAsia="ru-RU"/>
    </w:rPr>
  </w:style>
  <w:style w:type="paragraph" w:styleId="a5">
    <w:name w:val="footer"/>
    <w:basedOn w:val="a"/>
    <w:link w:val="a6"/>
    <w:uiPriority w:val="99"/>
    <w:rsid w:val="009B0A26"/>
    <w:pPr>
      <w:tabs>
        <w:tab w:val="center" w:pos="4153"/>
        <w:tab w:val="right" w:pos="8306"/>
      </w:tabs>
    </w:pPr>
    <w:rPr>
      <w:szCs w:val="20"/>
      <w:lang w:val="x-none" w:eastAsia="x-none"/>
    </w:rPr>
  </w:style>
  <w:style w:type="character" w:customStyle="1" w:styleId="a6">
    <w:name w:val="Нижний колонтитул Знак"/>
    <w:basedOn w:val="a0"/>
    <w:link w:val="a5"/>
    <w:uiPriority w:val="99"/>
    <w:rsid w:val="009B0A26"/>
    <w:rPr>
      <w:rFonts w:ascii="Times New Roman" w:eastAsia="Times New Roman" w:hAnsi="Times New Roman" w:cs="Times New Roman"/>
      <w:sz w:val="24"/>
      <w:szCs w:val="20"/>
      <w:lang w:val="x-none" w:eastAsia="x-none"/>
    </w:rPr>
  </w:style>
  <w:style w:type="paragraph" w:styleId="a7">
    <w:name w:val="footnote text"/>
    <w:aliases w:val="Table_Footnote_last"/>
    <w:basedOn w:val="a"/>
    <w:link w:val="a8"/>
    <w:rsid w:val="009B0A26"/>
    <w:rPr>
      <w:sz w:val="20"/>
      <w:szCs w:val="20"/>
      <w:lang w:val="x-none"/>
    </w:rPr>
  </w:style>
  <w:style w:type="character" w:customStyle="1" w:styleId="a8">
    <w:name w:val="Текст сноски Знак"/>
    <w:aliases w:val="Table_Footnote_last Знак"/>
    <w:basedOn w:val="a0"/>
    <w:link w:val="a7"/>
    <w:rsid w:val="009B0A26"/>
    <w:rPr>
      <w:rFonts w:ascii="Times New Roman" w:eastAsia="Times New Roman" w:hAnsi="Times New Roman" w:cs="Times New Roman"/>
      <w:sz w:val="20"/>
      <w:szCs w:val="20"/>
      <w:lang w:val="x-none" w:eastAsia="ru-RU"/>
    </w:rPr>
  </w:style>
  <w:style w:type="character" w:styleId="a9">
    <w:name w:val="footnote reference"/>
    <w:rsid w:val="009B0A26"/>
    <w:rPr>
      <w:vertAlign w:val="superscript"/>
    </w:rPr>
  </w:style>
  <w:style w:type="character" w:styleId="aa">
    <w:name w:val="Strong"/>
    <w:qFormat/>
    <w:rsid w:val="009B0A26"/>
    <w:rPr>
      <w:b/>
      <w:bCs/>
    </w:rPr>
  </w:style>
  <w:style w:type="paragraph" w:styleId="ab">
    <w:name w:val="No Spacing"/>
    <w:uiPriority w:val="1"/>
    <w:qFormat/>
    <w:rsid w:val="009B0A26"/>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15991"/>
    <w:rPr>
      <w:rFonts w:ascii="Tahoma" w:hAnsi="Tahoma" w:cs="Tahoma"/>
      <w:sz w:val="16"/>
      <w:szCs w:val="16"/>
    </w:rPr>
  </w:style>
  <w:style w:type="character" w:customStyle="1" w:styleId="ad">
    <w:name w:val="Текст выноски Знак"/>
    <w:basedOn w:val="a0"/>
    <w:link w:val="ac"/>
    <w:uiPriority w:val="99"/>
    <w:semiHidden/>
    <w:rsid w:val="00015991"/>
    <w:rPr>
      <w:rFonts w:ascii="Tahoma" w:eastAsia="Times New Roman" w:hAnsi="Tahoma" w:cs="Tahoma"/>
      <w:sz w:val="16"/>
      <w:szCs w:val="16"/>
      <w:lang w:eastAsia="ru-RU"/>
    </w:rPr>
  </w:style>
  <w:style w:type="paragraph" w:styleId="ae">
    <w:name w:val="annotation text"/>
    <w:basedOn w:val="a"/>
    <w:link w:val="af"/>
    <w:unhideWhenUsed/>
    <w:rsid w:val="003120D0"/>
    <w:rPr>
      <w:sz w:val="20"/>
      <w:szCs w:val="20"/>
    </w:rPr>
  </w:style>
  <w:style w:type="character" w:customStyle="1" w:styleId="af">
    <w:name w:val="Текст примечания Знак"/>
    <w:basedOn w:val="a0"/>
    <w:link w:val="ae"/>
    <w:rsid w:val="003120D0"/>
    <w:rPr>
      <w:rFonts w:ascii="Times New Roman" w:eastAsia="Times New Roman" w:hAnsi="Times New Roman" w:cs="Times New Roman"/>
      <w:sz w:val="20"/>
      <w:szCs w:val="20"/>
      <w:lang w:eastAsia="ru-RU"/>
    </w:rPr>
  </w:style>
  <w:style w:type="character" w:styleId="af0">
    <w:name w:val="annotation reference"/>
    <w:basedOn w:val="a0"/>
    <w:unhideWhenUsed/>
    <w:rsid w:val="003120D0"/>
    <w:rPr>
      <w:sz w:val="16"/>
      <w:szCs w:val="16"/>
    </w:rPr>
  </w:style>
  <w:style w:type="paragraph" w:styleId="af1">
    <w:name w:val="annotation subject"/>
    <w:basedOn w:val="ae"/>
    <w:next w:val="ae"/>
    <w:link w:val="af2"/>
    <w:uiPriority w:val="99"/>
    <w:semiHidden/>
    <w:unhideWhenUsed/>
    <w:rsid w:val="00A808DC"/>
    <w:rPr>
      <w:b/>
      <w:bCs/>
    </w:rPr>
  </w:style>
  <w:style w:type="character" w:customStyle="1" w:styleId="af2">
    <w:name w:val="Тема примечания Знак"/>
    <w:basedOn w:val="af"/>
    <w:link w:val="af1"/>
    <w:uiPriority w:val="99"/>
    <w:semiHidden/>
    <w:rsid w:val="00A808DC"/>
    <w:rPr>
      <w:rFonts w:ascii="Times New Roman" w:eastAsia="Times New Roman" w:hAnsi="Times New Roman" w:cs="Times New Roman"/>
      <w:b/>
      <w:bCs/>
      <w:sz w:val="20"/>
      <w:szCs w:val="20"/>
      <w:lang w:eastAsia="ru-RU"/>
    </w:rPr>
  </w:style>
  <w:style w:type="paragraph" w:styleId="af3">
    <w:name w:val="List Paragraph"/>
    <w:aliases w:val="Нумерованый список,List Paragraph1"/>
    <w:basedOn w:val="a"/>
    <w:link w:val="af4"/>
    <w:uiPriority w:val="34"/>
    <w:qFormat/>
    <w:rsid w:val="007A6EB8"/>
    <w:pPr>
      <w:ind w:left="720"/>
      <w:contextualSpacing/>
    </w:pPr>
  </w:style>
  <w:style w:type="character" w:customStyle="1" w:styleId="af4">
    <w:name w:val="Абзац списка Знак"/>
    <w:aliases w:val="Нумерованый список Знак,List Paragraph1 Знак"/>
    <w:basedOn w:val="a0"/>
    <w:link w:val="af3"/>
    <w:uiPriority w:val="34"/>
    <w:locked/>
    <w:rsid w:val="007A6EB8"/>
    <w:rPr>
      <w:rFonts w:ascii="Times New Roman" w:eastAsia="Times New Roman" w:hAnsi="Times New Roman" w:cs="Times New Roman"/>
      <w:sz w:val="24"/>
      <w:szCs w:val="24"/>
      <w:lang w:eastAsia="ru-RU"/>
    </w:rPr>
  </w:style>
  <w:style w:type="paragraph" w:styleId="af5">
    <w:name w:val="Normal (Web)"/>
    <w:basedOn w:val="a"/>
    <w:uiPriority w:val="99"/>
    <w:unhideWhenUsed/>
    <w:rsid w:val="003E04D7"/>
    <w:pPr>
      <w:spacing w:before="100" w:beforeAutospacing="1" w:after="100" w:afterAutospacing="1"/>
    </w:pPr>
  </w:style>
  <w:style w:type="paragraph" w:styleId="af6">
    <w:name w:val="Revision"/>
    <w:hidden/>
    <w:uiPriority w:val="99"/>
    <w:semiHidden/>
    <w:rsid w:val="00D314E3"/>
    <w:pPr>
      <w:spacing w:after="0"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FB73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0A26"/>
    <w:pPr>
      <w:spacing w:after="120"/>
      <w:jc w:val="both"/>
    </w:pPr>
    <w:rPr>
      <w:szCs w:val="20"/>
      <w:lang w:val="x-none"/>
    </w:rPr>
  </w:style>
  <w:style w:type="character" w:customStyle="1" w:styleId="a4">
    <w:name w:val="Основной текст Знак"/>
    <w:basedOn w:val="a0"/>
    <w:link w:val="a3"/>
    <w:rsid w:val="009B0A26"/>
    <w:rPr>
      <w:rFonts w:ascii="Times New Roman" w:eastAsia="Times New Roman" w:hAnsi="Times New Roman" w:cs="Times New Roman"/>
      <w:sz w:val="24"/>
      <w:szCs w:val="20"/>
      <w:lang w:val="x-none" w:eastAsia="ru-RU"/>
    </w:rPr>
  </w:style>
  <w:style w:type="paragraph" w:styleId="a5">
    <w:name w:val="footer"/>
    <w:basedOn w:val="a"/>
    <w:link w:val="a6"/>
    <w:uiPriority w:val="99"/>
    <w:rsid w:val="009B0A26"/>
    <w:pPr>
      <w:tabs>
        <w:tab w:val="center" w:pos="4153"/>
        <w:tab w:val="right" w:pos="8306"/>
      </w:tabs>
    </w:pPr>
    <w:rPr>
      <w:szCs w:val="20"/>
      <w:lang w:val="x-none" w:eastAsia="x-none"/>
    </w:rPr>
  </w:style>
  <w:style w:type="character" w:customStyle="1" w:styleId="a6">
    <w:name w:val="Нижний колонтитул Знак"/>
    <w:basedOn w:val="a0"/>
    <w:link w:val="a5"/>
    <w:uiPriority w:val="99"/>
    <w:rsid w:val="009B0A26"/>
    <w:rPr>
      <w:rFonts w:ascii="Times New Roman" w:eastAsia="Times New Roman" w:hAnsi="Times New Roman" w:cs="Times New Roman"/>
      <w:sz w:val="24"/>
      <w:szCs w:val="20"/>
      <w:lang w:val="x-none" w:eastAsia="x-none"/>
    </w:rPr>
  </w:style>
  <w:style w:type="paragraph" w:styleId="a7">
    <w:name w:val="footnote text"/>
    <w:aliases w:val="Table_Footnote_last"/>
    <w:basedOn w:val="a"/>
    <w:link w:val="a8"/>
    <w:rsid w:val="009B0A26"/>
    <w:rPr>
      <w:sz w:val="20"/>
      <w:szCs w:val="20"/>
      <w:lang w:val="x-none"/>
    </w:rPr>
  </w:style>
  <w:style w:type="character" w:customStyle="1" w:styleId="a8">
    <w:name w:val="Текст сноски Знак"/>
    <w:aliases w:val="Table_Footnote_last Знак"/>
    <w:basedOn w:val="a0"/>
    <w:link w:val="a7"/>
    <w:rsid w:val="009B0A26"/>
    <w:rPr>
      <w:rFonts w:ascii="Times New Roman" w:eastAsia="Times New Roman" w:hAnsi="Times New Roman" w:cs="Times New Roman"/>
      <w:sz w:val="20"/>
      <w:szCs w:val="20"/>
      <w:lang w:val="x-none" w:eastAsia="ru-RU"/>
    </w:rPr>
  </w:style>
  <w:style w:type="character" w:styleId="a9">
    <w:name w:val="footnote reference"/>
    <w:rsid w:val="009B0A26"/>
    <w:rPr>
      <w:vertAlign w:val="superscript"/>
    </w:rPr>
  </w:style>
  <w:style w:type="character" w:styleId="aa">
    <w:name w:val="Strong"/>
    <w:qFormat/>
    <w:rsid w:val="009B0A26"/>
    <w:rPr>
      <w:b/>
      <w:bCs/>
    </w:rPr>
  </w:style>
  <w:style w:type="paragraph" w:styleId="ab">
    <w:name w:val="No Spacing"/>
    <w:uiPriority w:val="1"/>
    <w:qFormat/>
    <w:rsid w:val="009B0A26"/>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15991"/>
    <w:rPr>
      <w:rFonts w:ascii="Tahoma" w:hAnsi="Tahoma" w:cs="Tahoma"/>
      <w:sz w:val="16"/>
      <w:szCs w:val="16"/>
    </w:rPr>
  </w:style>
  <w:style w:type="character" w:customStyle="1" w:styleId="ad">
    <w:name w:val="Текст выноски Знак"/>
    <w:basedOn w:val="a0"/>
    <w:link w:val="ac"/>
    <w:uiPriority w:val="99"/>
    <w:semiHidden/>
    <w:rsid w:val="00015991"/>
    <w:rPr>
      <w:rFonts w:ascii="Tahoma" w:eastAsia="Times New Roman" w:hAnsi="Tahoma" w:cs="Tahoma"/>
      <w:sz w:val="16"/>
      <w:szCs w:val="16"/>
      <w:lang w:eastAsia="ru-RU"/>
    </w:rPr>
  </w:style>
  <w:style w:type="paragraph" w:styleId="ae">
    <w:name w:val="annotation text"/>
    <w:basedOn w:val="a"/>
    <w:link w:val="af"/>
    <w:unhideWhenUsed/>
    <w:rsid w:val="003120D0"/>
    <w:rPr>
      <w:sz w:val="20"/>
      <w:szCs w:val="20"/>
    </w:rPr>
  </w:style>
  <w:style w:type="character" w:customStyle="1" w:styleId="af">
    <w:name w:val="Текст примечания Знак"/>
    <w:basedOn w:val="a0"/>
    <w:link w:val="ae"/>
    <w:rsid w:val="003120D0"/>
    <w:rPr>
      <w:rFonts w:ascii="Times New Roman" w:eastAsia="Times New Roman" w:hAnsi="Times New Roman" w:cs="Times New Roman"/>
      <w:sz w:val="20"/>
      <w:szCs w:val="20"/>
      <w:lang w:eastAsia="ru-RU"/>
    </w:rPr>
  </w:style>
  <w:style w:type="character" w:styleId="af0">
    <w:name w:val="annotation reference"/>
    <w:basedOn w:val="a0"/>
    <w:unhideWhenUsed/>
    <w:rsid w:val="003120D0"/>
    <w:rPr>
      <w:sz w:val="16"/>
      <w:szCs w:val="16"/>
    </w:rPr>
  </w:style>
  <w:style w:type="paragraph" w:styleId="af1">
    <w:name w:val="annotation subject"/>
    <w:basedOn w:val="ae"/>
    <w:next w:val="ae"/>
    <w:link w:val="af2"/>
    <w:uiPriority w:val="99"/>
    <w:semiHidden/>
    <w:unhideWhenUsed/>
    <w:rsid w:val="00A808DC"/>
    <w:rPr>
      <w:b/>
      <w:bCs/>
    </w:rPr>
  </w:style>
  <w:style w:type="character" w:customStyle="1" w:styleId="af2">
    <w:name w:val="Тема примечания Знак"/>
    <w:basedOn w:val="af"/>
    <w:link w:val="af1"/>
    <w:uiPriority w:val="99"/>
    <w:semiHidden/>
    <w:rsid w:val="00A808DC"/>
    <w:rPr>
      <w:rFonts w:ascii="Times New Roman" w:eastAsia="Times New Roman" w:hAnsi="Times New Roman" w:cs="Times New Roman"/>
      <w:b/>
      <w:bCs/>
      <w:sz w:val="20"/>
      <w:szCs w:val="20"/>
      <w:lang w:eastAsia="ru-RU"/>
    </w:rPr>
  </w:style>
  <w:style w:type="paragraph" w:styleId="af3">
    <w:name w:val="List Paragraph"/>
    <w:aliases w:val="Нумерованый список,List Paragraph1"/>
    <w:basedOn w:val="a"/>
    <w:link w:val="af4"/>
    <w:uiPriority w:val="34"/>
    <w:qFormat/>
    <w:rsid w:val="007A6EB8"/>
    <w:pPr>
      <w:ind w:left="720"/>
      <w:contextualSpacing/>
    </w:pPr>
  </w:style>
  <w:style w:type="character" w:customStyle="1" w:styleId="af4">
    <w:name w:val="Абзац списка Знак"/>
    <w:aliases w:val="Нумерованый список Знак,List Paragraph1 Знак"/>
    <w:basedOn w:val="a0"/>
    <w:link w:val="af3"/>
    <w:uiPriority w:val="34"/>
    <w:locked/>
    <w:rsid w:val="007A6EB8"/>
    <w:rPr>
      <w:rFonts w:ascii="Times New Roman" w:eastAsia="Times New Roman" w:hAnsi="Times New Roman" w:cs="Times New Roman"/>
      <w:sz w:val="24"/>
      <w:szCs w:val="24"/>
      <w:lang w:eastAsia="ru-RU"/>
    </w:rPr>
  </w:style>
  <w:style w:type="paragraph" w:styleId="af5">
    <w:name w:val="Normal (Web)"/>
    <w:basedOn w:val="a"/>
    <w:uiPriority w:val="99"/>
    <w:unhideWhenUsed/>
    <w:rsid w:val="003E04D7"/>
    <w:pPr>
      <w:spacing w:before="100" w:beforeAutospacing="1" w:after="100" w:afterAutospacing="1"/>
    </w:pPr>
  </w:style>
  <w:style w:type="paragraph" w:styleId="af6">
    <w:name w:val="Revision"/>
    <w:hidden/>
    <w:uiPriority w:val="99"/>
    <w:semiHidden/>
    <w:rsid w:val="00D314E3"/>
    <w:pPr>
      <w:spacing w:after="0" w:line="240" w:lineRule="auto"/>
    </w:pPr>
    <w:rPr>
      <w:rFonts w:ascii="Times New Roman" w:eastAsia="Times New Roman" w:hAnsi="Times New Roman" w:cs="Times New Roman"/>
      <w:sz w:val="24"/>
      <w:szCs w:val="24"/>
      <w:lang w:eastAsia="ru-RU"/>
    </w:rPr>
  </w:style>
  <w:style w:type="character" w:styleId="af7">
    <w:name w:val="Hyperlink"/>
    <w:basedOn w:val="a0"/>
    <w:uiPriority w:val="99"/>
    <w:unhideWhenUsed/>
    <w:rsid w:val="00FB7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9374">
      <w:bodyDiv w:val="1"/>
      <w:marLeft w:val="0"/>
      <w:marRight w:val="0"/>
      <w:marTop w:val="0"/>
      <w:marBottom w:val="0"/>
      <w:divBdr>
        <w:top w:val="none" w:sz="0" w:space="0" w:color="auto"/>
        <w:left w:val="none" w:sz="0" w:space="0" w:color="auto"/>
        <w:bottom w:val="none" w:sz="0" w:space="0" w:color="auto"/>
        <w:right w:val="none" w:sz="0" w:space="0" w:color="auto"/>
      </w:divBdr>
    </w:div>
    <w:div w:id="658266764">
      <w:bodyDiv w:val="1"/>
      <w:marLeft w:val="0"/>
      <w:marRight w:val="0"/>
      <w:marTop w:val="0"/>
      <w:marBottom w:val="0"/>
      <w:divBdr>
        <w:top w:val="none" w:sz="0" w:space="0" w:color="auto"/>
        <w:left w:val="none" w:sz="0" w:space="0" w:color="auto"/>
        <w:bottom w:val="none" w:sz="0" w:space="0" w:color="auto"/>
        <w:right w:val="none" w:sz="0" w:space="0" w:color="auto"/>
      </w:divBdr>
    </w:div>
    <w:div w:id="1394278574">
      <w:bodyDiv w:val="1"/>
      <w:marLeft w:val="0"/>
      <w:marRight w:val="0"/>
      <w:marTop w:val="0"/>
      <w:marBottom w:val="0"/>
      <w:divBdr>
        <w:top w:val="none" w:sz="0" w:space="0" w:color="auto"/>
        <w:left w:val="none" w:sz="0" w:space="0" w:color="auto"/>
        <w:bottom w:val="none" w:sz="0" w:space="0" w:color="auto"/>
        <w:right w:val="none" w:sz="0" w:space="0" w:color="auto"/>
      </w:divBdr>
    </w:div>
    <w:div w:id="19155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80D9-B899-4B8D-8B7D-1F5259A5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4343</Words>
  <Characters>24758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 Чайчук</dc:creator>
  <dc:description>Открытая информация</dc:description>
  <cp:lastModifiedBy>Елена Каратаева</cp:lastModifiedBy>
  <cp:revision>6</cp:revision>
  <cp:lastPrinted>2021-04-06T10:13:00Z</cp:lastPrinted>
  <dcterms:created xsi:type="dcterms:W3CDTF">2021-04-06T13:14:00Z</dcterms:created>
  <dcterms:modified xsi:type="dcterms:W3CDTF">2021-04-26T13:18:00Z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{"CreationContext":{"DomainName":"int.gazprombank.ru","MachineName":"F2527","TimeStamp":"\/Date(1571299167193)\/","UserName":"drpa18","UserSid":{"Sddl":"S-1-5-21-3989785535-4168274036-2173320020-17731"}},"Guid":"56b7d4cc-0723-4a25-815b-dd7bab3993c8","Hash</vt:lpwstr>
  </property>
  <property fmtid="{D5CDD505-2E9C-101B-9397-08002B2CF9AE}" pid="3" name="Dm2">
    <vt:lpwstr>":[218,57,163,238,94,107,75,13,50,85,191,239,149,96,24,144,175,216,7,9],"LastModificationContext":{"DomainName":"int.gazprombank.ru","MachineName":"F2527","TimeStamp":"\/Date(1571300909327)\/","UserName":"drpa18","UserSid":{"Sddl":"S-1-5-21-3989785535-416</vt:lpwstr>
  </property>
  <property fmtid="{D5CDD505-2E9C-101B-9397-08002B2CF9AE}" pid="4" name="Dm3">
    <vt:lpwstr>8274036-2173320020-17731"}},"LastModificationPath":"C:\\Users\\drpa18\\Desktop\\Запросы 2017\\Строительство\\Эскроу_Альянс\\161019 ДДУ МКД9 аккредитив_эскроу  комм АЛ ИМ ЕК ТК.DOCX","Marker":{"Classifier":{"defines":[{"Key":"Path","Value":[{"Key":"OR","Va</vt:lpwstr>
  </property>
  <property fmtid="{D5CDD505-2E9C-101B-9397-08002B2CF9AE}" pid="5" name="Dm4">
    <vt:lpwstr>lue":[]},{"Key":"AND","Value":[]},{"Key":"NOT","Value":[]}]},{"Key":"FileName","Value":[{"Key":"OR","Value":[]},{"Key":"AND","Value":[]},{"Key":"NOT","Value":[]}]},{"Key":"Word","Value":[{"Key":"OR","Value":[]},{"Key":"AND","Value":[]},{"Key":"NOT","Value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t:lpwstr>
  </property>
  <property fmtid="{D5CDD505-2E9C-101B-9397-08002B2CF9AE}" pid="7" name="Dm6">
    <vt:lpwstr>"VisualStyle":{"FontColor":{"Blue":0,"Green":0,"Red":255},"FontName":"Calibri","FontSize":20,"LocationsAccess":[],"LocationsExcel":[],"LocationsPowerPoint":[],"LocationsVisio":[],"LocationsWord":[],"attrs":[]}},"ParentGuid":"02e72127-3ccd-4369-8577-ce2a66</vt:lpwstr>
  </property>
  <property fmtid="{D5CDD505-2E9C-101B-9397-08002B2CF9AE}" pid="8" name="Dm7">
    <vt:lpwstr>2ba56b"}</vt:lpwstr>
  </property>
  <property fmtid="{D5CDD505-2E9C-101B-9397-08002B2CF9AE}" pid="9" name="Dm8">
    <vt:lpwstr/>
  </property>
</Properties>
</file>