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1F" w:rsidRPr="00620706" w:rsidRDefault="00307F1F" w:rsidP="00307F1F">
      <w:pPr>
        <w:pStyle w:val="FR1"/>
        <w:spacing w:before="0"/>
        <w:ind w:left="0"/>
        <w:jc w:val="center"/>
        <w:rPr>
          <w:rFonts w:ascii="Times New Roman" w:hAnsi="Times New Roman" w:cs="Times New Roman"/>
          <w:i w:val="0"/>
        </w:rPr>
      </w:pPr>
      <w:r w:rsidRPr="00620706">
        <w:rPr>
          <w:rFonts w:ascii="Times New Roman" w:hAnsi="Times New Roman" w:cs="Times New Roman"/>
          <w:b/>
          <w:i w:val="0"/>
        </w:rPr>
        <w:t xml:space="preserve">Договор участия в долевом строительстве № </w:t>
      </w:r>
      <w:sdt>
        <w:sdtPr>
          <w:rPr>
            <w:rFonts w:ascii="Times New Roman" w:hAnsi="Times New Roman" w:cs="Times New Roman"/>
            <w:b/>
            <w:i w:val="0"/>
          </w:rPr>
          <w:alias w:val="мтНомерДоговора"/>
          <w:tag w:val="мтНомерДоговора"/>
          <w:id w:val="1999455871"/>
          <w:placeholder>
            <w:docPart w:val="F59209CCD4E7498FBD669EA9495B4A5E"/>
          </w:placeholder>
        </w:sdtPr>
        <w:sdtContent>
          <w:r w:rsidRPr="00193CDD">
            <w:rPr>
              <w:rFonts w:ascii="Times New Roman" w:hAnsi="Times New Roman" w:cs="Times New Roman"/>
              <w:b/>
              <w:i w:val="0"/>
            </w:rPr>
            <w:t>________</w:t>
          </w:r>
        </w:sdtContent>
      </w:sdt>
    </w:p>
    <w:p w:rsidR="00307F1F" w:rsidRPr="00620706" w:rsidRDefault="00307F1F" w:rsidP="00307F1F">
      <w:pPr>
        <w:pStyle w:val="FR1"/>
        <w:spacing w:before="0"/>
        <w:ind w:left="0"/>
        <w:jc w:val="center"/>
        <w:rPr>
          <w:rFonts w:ascii="Times New Roman" w:hAnsi="Times New Roman" w:cs="Times New Roman"/>
          <w:b/>
          <w:i w:val="0"/>
        </w:rPr>
      </w:pPr>
    </w:p>
    <w:p w:rsidR="00307F1F" w:rsidRPr="00620706" w:rsidRDefault="00307F1F" w:rsidP="00307F1F">
      <w:pPr>
        <w:pStyle w:val="FR1"/>
        <w:spacing w:before="0"/>
        <w:ind w:left="0"/>
        <w:rPr>
          <w:rFonts w:ascii="Times New Roman" w:hAnsi="Times New Roman" w:cs="Times New Roman"/>
          <w:i w:val="0"/>
        </w:rPr>
      </w:pPr>
      <w:r w:rsidRPr="00620706">
        <w:rPr>
          <w:rFonts w:ascii="Times New Roman" w:hAnsi="Times New Roman" w:cs="Times New Roman"/>
          <w:i w:val="0"/>
        </w:rPr>
        <w:t xml:space="preserve">г.  Кировск Ленинградская область                        </w:t>
      </w:r>
      <w:r w:rsidRPr="00620706">
        <w:rPr>
          <w:rFonts w:ascii="Times New Roman" w:hAnsi="Times New Roman" w:cs="Times New Roman"/>
          <w:i w:val="0"/>
        </w:rPr>
        <w:tab/>
      </w:r>
      <w:r w:rsidRPr="00620706">
        <w:rPr>
          <w:rFonts w:ascii="Times New Roman" w:hAnsi="Times New Roman" w:cs="Times New Roman"/>
          <w:i w:val="0"/>
        </w:rPr>
        <w:tab/>
        <w:t xml:space="preserve">                                                       </w:t>
      </w:r>
      <w:r w:rsidRPr="00193CDD">
        <w:rPr>
          <w:rFonts w:ascii="Times New Roman" w:hAnsi="Times New Roman" w:cs="Times New Roman"/>
          <w:i w:val="0"/>
        </w:rPr>
        <w:t>«__»______________2020 г.</w:t>
      </w:r>
    </w:p>
    <w:p w:rsidR="00307F1F" w:rsidRPr="00620706" w:rsidRDefault="00307F1F" w:rsidP="00307F1F">
      <w:pPr>
        <w:pStyle w:val="a5"/>
        <w:rPr>
          <w:b/>
          <w:sz w:val="20"/>
        </w:rPr>
      </w:pPr>
    </w:p>
    <w:p w:rsidR="00307F1F" w:rsidRPr="00620706" w:rsidRDefault="00307F1F" w:rsidP="00307F1F">
      <w:pPr>
        <w:pStyle w:val="a5"/>
        <w:rPr>
          <w:b/>
          <w:sz w:val="20"/>
        </w:rPr>
      </w:pPr>
    </w:p>
    <w:p w:rsidR="00307F1F" w:rsidRPr="00620706" w:rsidRDefault="00307F1F" w:rsidP="00307F1F">
      <w:pPr>
        <w:ind w:right="-58" w:firstLine="567"/>
        <w:jc w:val="both"/>
        <w:rPr>
          <w:color w:val="000000"/>
        </w:rPr>
      </w:pPr>
      <w:proofErr w:type="gramStart"/>
      <w:r w:rsidRPr="00620706">
        <w:rPr>
          <w:b/>
        </w:rPr>
        <w:t xml:space="preserve">Общество с ограниченной ответственностью «СЗ «АРГО-ИНВЕСТ», </w:t>
      </w:r>
      <w:r w:rsidRPr="00620706">
        <w:rPr>
          <w:bCs/>
          <w:lang w:eastAsia="ar-SA"/>
        </w:rPr>
        <w:t xml:space="preserve">ИНН 4706040806, КПП 470601001, юридический адрес: </w:t>
      </w:r>
      <w:r w:rsidRPr="00620706">
        <w:rPr>
          <w:szCs w:val="21"/>
        </w:rPr>
        <w:t>187342, Ленинградская область, Кировский район, г. Кировск, ул. Советская д.41, помещение №Н17, пом. 1.7</w:t>
      </w:r>
      <w:r w:rsidRPr="00620706">
        <w:rPr>
          <w:bCs/>
          <w:lang w:eastAsia="ar-SA"/>
        </w:rPr>
        <w:t>, зарегистрированное Межрайонной инспекцией Федеральной налоговой службы № 2 по Ленинградской области  02 июля 2019 внесенное в ЕГРЮЛ  за основным государственным регистрационным номером 1194704017056, именуемое в дальнейшем «</w:t>
      </w:r>
      <w:r w:rsidRPr="00620706">
        <w:rPr>
          <w:b/>
          <w:bCs/>
          <w:lang w:eastAsia="ar-SA"/>
        </w:rPr>
        <w:t>Застройщик</w:t>
      </w:r>
      <w:r w:rsidRPr="00620706">
        <w:rPr>
          <w:bCs/>
          <w:lang w:eastAsia="ar-SA"/>
        </w:rPr>
        <w:t xml:space="preserve">», в лице </w:t>
      </w:r>
      <w:r w:rsidRPr="00193CDD">
        <w:rPr>
          <w:bCs/>
          <w:lang w:eastAsia="ar-SA"/>
        </w:rPr>
        <w:t>ХХХ</w:t>
      </w:r>
      <w:r w:rsidRPr="00620706">
        <w:rPr>
          <w:bCs/>
          <w:lang w:eastAsia="ar-SA"/>
        </w:rPr>
        <w:t xml:space="preserve">, действующей на основании </w:t>
      </w:r>
      <w:r w:rsidRPr="00193CDD">
        <w:rPr>
          <w:bCs/>
          <w:lang w:eastAsia="ar-SA"/>
        </w:rPr>
        <w:t>ХХХ</w:t>
      </w:r>
      <w:proofErr w:type="gramEnd"/>
      <w:r w:rsidRPr="00620706">
        <w:rPr>
          <w:bCs/>
          <w:lang w:eastAsia="ar-SA"/>
        </w:rPr>
        <w:t xml:space="preserve"> </w:t>
      </w:r>
      <w:r w:rsidRPr="00620706">
        <w:rPr>
          <w:color w:val="000000"/>
        </w:rPr>
        <w:t>с одной стороны,</w:t>
      </w:r>
      <w:r w:rsidRPr="00620706">
        <w:rPr>
          <w:b/>
          <w:bCs/>
        </w:rPr>
        <w:t xml:space="preserve"> </w:t>
      </w:r>
      <w:r w:rsidRPr="00620706">
        <w:rPr>
          <w:bCs/>
        </w:rPr>
        <w:t>и</w:t>
      </w:r>
    </w:p>
    <w:p w:rsidR="00307F1F" w:rsidRPr="000B64E2" w:rsidRDefault="00307F1F" w:rsidP="00307F1F">
      <w:pPr>
        <w:ind w:firstLine="567"/>
        <w:jc w:val="both"/>
        <w:textAlignment w:val="top"/>
      </w:pPr>
      <w:sdt>
        <w:sdtPr>
          <w:rPr>
            <w:b/>
          </w:rPr>
          <w:alias w:val="мтДокСтороныГраждане"/>
          <w:tag w:val="мтДокСтороныГраждане"/>
          <w:id w:val="-652904552"/>
          <w:placeholder>
            <w:docPart w:val="7A2A3C479C494B079FAB55DEE98CDFBC"/>
          </w:placeholder>
        </w:sdtPr>
        <w:sdtContent>
          <w:proofErr w:type="gramStart"/>
          <w:r w:rsidRPr="00620706">
            <w:rPr>
              <w:b/>
            </w:rPr>
            <w:t xml:space="preserve">Гражданин </w:t>
          </w:r>
          <w:r w:rsidRPr="00193CDD">
            <w:rPr>
              <w:b/>
            </w:rPr>
            <w:t xml:space="preserve">РФ </w:t>
          </w:r>
          <w:r w:rsidRPr="00193CDD">
            <w:t>_________, пол: _________, ______ г. рождения, место рождения: _________, паспорт: серия ________ № _______, выдан: ___________________________, код подразделения: _______, зарегистрирован по адресу: ___________________,</w:t>
          </w:r>
        </w:sdtContent>
      </w:sdt>
      <w:r w:rsidRPr="00620706">
        <w:t xml:space="preserve"> с другой стороны, вместе именуемые «Стороны», заключили настоящий Договор участия в долевом строительстве (далее — «Договор») о нижеследующем:</w:t>
      </w:r>
      <w:proofErr w:type="gramEnd"/>
    </w:p>
    <w:p w:rsidR="00307F1F" w:rsidRPr="000B64E2" w:rsidRDefault="00307F1F" w:rsidP="00307F1F">
      <w:pPr>
        <w:pStyle w:val="a5"/>
        <w:ind w:firstLine="708"/>
        <w:rPr>
          <w:sz w:val="20"/>
        </w:rPr>
      </w:pPr>
    </w:p>
    <w:p w:rsidR="00307F1F" w:rsidRDefault="00307F1F" w:rsidP="00307F1F">
      <w:pPr>
        <w:pStyle w:val="a5"/>
        <w:numPr>
          <w:ilvl w:val="0"/>
          <w:numId w:val="8"/>
        </w:numPr>
        <w:jc w:val="center"/>
        <w:rPr>
          <w:b/>
          <w:sz w:val="20"/>
        </w:rPr>
      </w:pPr>
      <w:r w:rsidRPr="000B64E2">
        <w:rPr>
          <w:b/>
          <w:sz w:val="20"/>
        </w:rPr>
        <w:t>Общие положения</w:t>
      </w:r>
    </w:p>
    <w:p w:rsidR="00307F1F" w:rsidRPr="000B64E2" w:rsidRDefault="00307F1F" w:rsidP="00307F1F">
      <w:pPr>
        <w:pStyle w:val="a5"/>
        <w:ind w:left="720"/>
        <w:rPr>
          <w:b/>
          <w:sz w:val="20"/>
        </w:rPr>
      </w:pPr>
    </w:p>
    <w:p w:rsidR="00307F1F" w:rsidRPr="000B64E2" w:rsidRDefault="00307F1F" w:rsidP="00307F1F">
      <w:pPr>
        <w:pStyle w:val="a5"/>
        <w:ind w:firstLine="567"/>
        <w:rPr>
          <w:sz w:val="20"/>
        </w:rPr>
      </w:pPr>
      <w:r w:rsidRPr="000B64E2">
        <w:rPr>
          <w:sz w:val="20"/>
        </w:rPr>
        <w:t>1.1. В Договоре используются следующие основные понятия:</w:t>
      </w:r>
    </w:p>
    <w:p w:rsidR="00307F1F" w:rsidRPr="00394A0F" w:rsidRDefault="00307F1F" w:rsidP="00307F1F">
      <w:pPr>
        <w:ind w:firstLine="567"/>
        <w:jc w:val="both"/>
      </w:pPr>
      <w:r w:rsidRPr="00394A0F">
        <w:rPr>
          <w:rStyle w:val="ab"/>
          <w:bCs/>
        </w:rPr>
        <w:t>Застройщик</w:t>
      </w:r>
      <w:r w:rsidRPr="00394A0F">
        <w:t xml:space="preserve"> — юридическое лицо, </w:t>
      </w:r>
      <w:r w:rsidRPr="00193CDD">
        <w:t>арендующее</w:t>
      </w:r>
      <w:r w:rsidRPr="00394A0F">
        <w:t xml:space="preserve"> земельный участок </w:t>
      </w:r>
      <w:r w:rsidRPr="00394A0F">
        <w:rPr>
          <w:rStyle w:val="af3"/>
          <w:b w:val="0"/>
        </w:rPr>
        <w:t>на основании Договора аренды</w:t>
      </w:r>
      <w:r w:rsidRPr="00394A0F">
        <w:rPr>
          <w:rStyle w:val="af3"/>
        </w:rPr>
        <w:t xml:space="preserve"> </w:t>
      </w:r>
      <w:r w:rsidRPr="00394A0F">
        <w:rPr>
          <w:rStyle w:val="af3"/>
          <w:b w:val="0"/>
        </w:rPr>
        <w:t>земельного участка №</w:t>
      </w:r>
      <w:r w:rsidRPr="00394A0F">
        <w:rPr>
          <w:rStyle w:val="af3"/>
        </w:rPr>
        <w:t xml:space="preserve"> </w:t>
      </w:r>
      <w:r w:rsidRPr="00193CDD">
        <w:rPr>
          <w:bCs/>
        </w:rPr>
        <w:t>б/н</w:t>
      </w:r>
      <w:proofErr w:type="gramStart"/>
      <w:r w:rsidRPr="00193CDD">
        <w:rPr>
          <w:bCs/>
        </w:rPr>
        <w:t xml:space="preserve"> </w:t>
      </w:r>
      <w:r w:rsidRPr="00394A0F">
        <w:rPr>
          <w:color w:val="000000"/>
        </w:rPr>
        <w:t>,</w:t>
      </w:r>
      <w:proofErr w:type="gramEnd"/>
      <w:r w:rsidRPr="00394A0F">
        <w:rPr>
          <w:color w:val="000000"/>
        </w:rPr>
        <w:t xml:space="preserve"> о чем в Едином государственном реестре прав на недвижимое имущество и сделок с ним </w:t>
      </w:r>
      <w:r w:rsidRPr="00193CDD">
        <w:rPr>
          <w:bCs/>
        </w:rPr>
        <w:t>16.08.2019г.</w:t>
      </w:r>
      <w:r w:rsidRPr="00394A0F">
        <w:rPr>
          <w:color w:val="000000"/>
        </w:rPr>
        <w:t xml:space="preserve"> сделана запись регистрации N 47:16:0101005:1928-47/020/2019-3</w:t>
      </w:r>
      <w:r w:rsidRPr="00394A0F">
        <w:t xml:space="preserve">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p>
    <w:p w:rsidR="00307F1F" w:rsidRPr="00D917A5" w:rsidRDefault="00307F1F" w:rsidP="00307F1F">
      <w:pPr>
        <w:pStyle w:val="a5"/>
        <w:ind w:firstLine="567"/>
        <w:rPr>
          <w:sz w:val="20"/>
        </w:rPr>
      </w:pPr>
      <w:r w:rsidRPr="00394A0F">
        <w:rPr>
          <w:b/>
          <w:sz w:val="20"/>
        </w:rPr>
        <w:t>Участник долевого строительства</w:t>
      </w:r>
      <w:r w:rsidRPr="00394A0F">
        <w:rPr>
          <w:sz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307F1F" w:rsidRDefault="00307F1F" w:rsidP="00307F1F">
      <w:pPr>
        <w:pStyle w:val="a5"/>
        <w:ind w:firstLine="567"/>
        <w:rPr>
          <w:b/>
          <w:sz w:val="20"/>
        </w:rPr>
      </w:pPr>
      <w:r w:rsidRPr="00FF3973">
        <w:rPr>
          <w:b/>
          <w:sz w:val="20"/>
        </w:rPr>
        <w:t xml:space="preserve">Объект – </w:t>
      </w:r>
    </w:p>
    <w:p w:rsidR="00307F1F" w:rsidRPr="00193CDD" w:rsidRDefault="00307F1F" w:rsidP="00307F1F">
      <w:pPr>
        <w:spacing w:line="240" w:lineRule="atLeast"/>
        <w:ind w:firstLine="539"/>
        <w:jc w:val="both"/>
        <w:rPr>
          <w:color w:val="000000"/>
        </w:rPr>
      </w:pPr>
      <w:r w:rsidRPr="00193CDD">
        <w:rPr>
          <w:color w:val="000000"/>
        </w:rPr>
        <w:t xml:space="preserve">Вид Объекта – Жилые многоквартирные дома </w:t>
      </w:r>
    </w:p>
    <w:p w:rsidR="00307F1F" w:rsidRPr="00193CDD" w:rsidRDefault="00307F1F" w:rsidP="00307F1F">
      <w:pPr>
        <w:spacing w:line="240" w:lineRule="atLeast"/>
        <w:ind w:firstLine="539"/>
        <w:jc w:val="both"/>
        <w:rPr>
          <w:color w:val="000000"/>
        </w:rPr>
      </w:pPr>
      <w:r w:rsidRPr="00193CDD">
        <w:rPr>
          <w:color w:val="000000"/>
        </w:rPr>
        <w:t>Назначение Объекта - жилое</w:t>
      </w:r>
    </w:p>
    <w:p w:rsidR="00307F1F" w:rsidRPr="00193CDD" w:rsidRDefault="00307F1F" w:rsidP="00307F1F">
      <w:pPr>
        <w:spacing w:line="240" w:lineRule="atLeast"/>
        <w:ind w:firstLine="539"/>
        <w:jc w:val="both"/>
        <w:rPr>
          <w:color w:val="000000"/>
        </w:rPr>
      </w:pPr>
      <w:r w:rsidRPr="00193CDD">
        <w:rPr>
          <w:color w:val="000000"/>
        </w:rPr>
        <w:t>Количество этажей в Объекте - 9 (</w:t>
      </w:r>
      <w:proofErr w:type="gramStart"/>
      <w:r w:rsidRPr="00193CDD">
        <w:rPr>
          <w:color w:val="000000"/>
        </w:rPr>
        <w:t>надземные</w:t>
      </w:r>
      <w:proofErr w:type="gramEnd"/>
      <w:r w:rsidRPr="00193CDD">
        <w:rPr>
          <w:color w:val="000000"/>
        </w:rPr>
        <w:t>)</w:t>
      </w:r>
    </w:p>
    <w:p w:rsidR="00307F1F" w:rsidRPr="00193CDD" w:rsidRDefault="00307F1F" w:rsidP="00307F1F">
      <w:pPr>
        <w:spacing w:line="240" w:lineRule="atLeast"/>
        <w:ind w:firstLine="539"/>
        <w:jc w:val="both"/>
        <w:rPr>
          <w:color w:val="000000"/>
        </w:rPr>
      </w:pPr>
      <w:r w:rsidRPr="00193CDD">
        <w:rPr>
          <w:color w:val="000000"/>
        </w:rPr>
        <w:t xml:space="preserve">Общая площадь Объекта – 15821,34  </w:t>
      </w:r>
      <w:proofErr w:type="spellStart"/>
      <w:r w:rsidRPr="00193CDD">
        <w:rPr>
          <w:color w:val="000000"/>
        </w:rPr>
        <w:t>кв.м</w:t>
      </w:r>
      <w:proofErr w:type="spellEnd"/>
      <w:r w:rsidRPr="00193CDD">
        <w:rPr>
          <w:color w:val="000000"/>
        </w:rPr>
        <w:t>.</w:t>
      </w:r>
    </w:p>
    <w:p w:rsidR="00307F1F" w:rsidRPr="00193CDD" w:rsidRDefault="00307F1F" w:rsidP="00307F1F">
      <w:pPr>
        <w:spacing w:line="240" w:lineRule="atLeast"/>
        <w:ind w:firstLine="539"/>
        <w:jc w:val="both"/>
        <w:rPr>
          <w:color w:val="000000"/>
        </w:rPr>
      </w:pPr>
      <w:r w:rsidRPr="00193CDD">
        <w:rPr>
          <w:color w:val="000000"/>
        </w:rPr>
        <w:t xml:space="preserve">Материал наружных стен Объекта  Однослойные железобетонные панели, фасадная теплоизоляционная система с наружным штукатурным слоем </w:t>
      </w:r>
    </w:p>
    <w:p w:rsidR="00307F1F" w:rsidRPr="00193CDD" w:rsidRDefault="00307F1F" w:rsidP="00307F1F">
      <w:pPr>
        <w:spacing w:line="240" w:lineRule="atLeast"/>
        <w:ind w:firstLine="539"/>
        <w:jc w:val="both"/>
        <w:rPr>
          <w:color w:val="000000"/>
        </w:rPr>
      </w:pPr>
      <w:r w:rsidRPr="00193CDD">
        <w:rPr>
          <w:color w:val="000000"/>
        </w:rPr>
        <w:t xml:space="preserve">Материал поэтажных перекрытий Объекта – </w:t>
      </w:r>
      <w:proofErr w:type="gramStart"/>
      <w:r w:rsidRPr="00193CDD">
        <w:rPr>
          <w:color w:val="000000"/>
        </w:rPr>
        <w:t>Монолитные</w:t>
      </w:r>
      <w:proofErr w:type="gramEnd"/>
      <w:r w:rsidRPr="00193CDD">
        <w:rPr>
          <w:color w:val="000000"/>
        </w:rPr>
        <w:t xml:space="preserve"> железобетонные</w:t>
      </w:r>
      <w:r w:rsidRPr="00193CDD" w:rsidDel="00951197">
        <w:rPr>
          <w:color w:val="000000"/>
        </w:rPr>
        <w:t xml:space="preserve"> </w:t>
      </w:r>
    </w:p>
    <w:p w:rsidR="00307F1F" w:rsidRPr="00193CDD" w:rsidRDefault="00307F1F" w:rsidP="00307F1F">
      <w:pPr>
        <w:spacing w:line="240" w:lineRule="atLeast"/>
        <w:ind w:firstLine="539"/>
        <w:jc w:val="both"/>
        <w:rPr>
          <w:color w:val="000000"/>
        </w:rPr>
      </w:pPr>
      <w:r w:rsidRPr="00193CDD">
        <w:rPr>
          <w:color w:val="000000"/>
        </w:rPr>
        <w:t xml:space="preserve">Класс </w:t>
      </w:r>
      <w:proofErr w:type="spellStart"/>
      <w:r w:rsidRPr="00193CDD">
        <w:rPr>
          <w:color w:val="000000"/>
        </w:rPr>
        <w:t>энергоэффективности</w:t>
      </w:r>
      <w:proofErr w:type="spellEnd"/>
      <w:r w:rsidRPr="00193CDD">
        <w:rPr>
          <w:color w:val="000000"/>
        </w:rPr>
        <w:t xml:space="preserve"> Объекта – </w:t>
      </w:r>
      <w:proofErr w:type="gramStart"/>
      <w:r w:rsidRPr="00193CDD">
        <w:rPr>
          <w:color w:val="000000"/>
        </w:rPr>
        <w:t>В</w:t>
      </w:r>
      <w:proofErr w:type="gramEnd"/>
      <w:r w:rsidRPr="00193CDD">
        <w:rPr>
          <w:color w:val="000000"/>
        </w:rPr>
        <w:t xml:space="preserve">   </w:t>
      </w:r>
    </w:p>
    <w:p w:rsidR="00307F1F" w:rsidRPr="00394A0F" w:rsidRDefault="00307F1F" w:rsidP="00307F1F">
      <w:pPr>
        <w:spacing w:line="240" w:lineRule="atLeast"/>
        <w:ind w:firstLine="539"/>
        <w:jc w:val="both"/>
        <w:rPr>
          <w:color w:val="000000"/>
        </w:rPr>
      </w:pPr>
      <w:r w:rsidRPr="00193CDD">
        <w:rPr>
          <w:color w:val="000000"/>
        </w:rPr>
        <w:t>Класс сейсмостойкости Объекта - Сейсмическая активность 5 баллов</w:t>
      </w:r>
      <w:proofErr w:type="gramStart"/>
      <w:r w:rsidRPr="00193CDD">
        <w:rPr>
          <w:color w:val="000000"/>
        </w:rPr>
        <w:t xml:space="preserve"> .</w:t>
      </w:r>
      <w:proofErr w:type="gramEnd"/>
    </w:p>
    <w:p w:rsidR="00307F1F" w:rsidRDefault="00307F1F" w:rsidP="00307F1F">
      <w:pPr>
        <w:pStyle w:val="a5"/>
        <w:ind w:firstLine="567"/>
        <w:rPr>
          <w:sz w:val="20"/>
        </w:rPr>
      </w:pPr>
      <w:r w:rsidRPr="00193CDD">
        <w:rPr>
          <w:b/>
          <w:sz w:val="20"/>
        </w:rPr>
        <w:t>ДЛЯ ЖИЛОГО ДОМА № 1:</w:t>
      </w:r>
      <w:r w:rsidRPr="00FF3973">
        <w:rPr>
          <w:sz w:val="20"/>
        </w:rPr>
        <w:t xml:space="preserve"> </w:t>
      </w:r>
    </w:p>
    <w:p w:rsidR="00307F1F" w:rsidRPr="00394A0F" w:rsidRDefault="00307F1F" w:rsidP="00307F1F">
      <w:pPr>
        <w:pStyle w:val="a5"/>
        <w:ind w:firstLine="567"/>
        <w:rPr>
          <w:sz w:val="20"/>
        </w:rPr>
      </w:pPr>
      <w:r w:rsidRPr="00394A0F">
        <w:rPr>
          <w:sz w:val="20"/>
        </w:rPr>
        <w:t xml:space="preserve">Жилой многоквартирный дом </w:t>
      </w:r>
      <w:r w:rsidRPr="00193CDD">
        <w:rPr>
          <w:sz w:val="20"/>
        </w:rPr>
        <w:t>№8.1</w:t>
      </w:r>
      <w:r w:rsidRPr="00394A0F">
        <w:rPr>
          <w:sz w:val="20"/>
        </w:rPr>
        <w:t xml:space="preserve"> расположенный по строительному адресу: </w:t>
      </w:r>
      <w:r w:rsidRPr="00193CDD">
        <w:rPr>
          <w:color w:val="000000"/>
          <w:sz w:val="20"/>
        </w:rPr>
        <w:t>Ленинградская область, Кировский муниципальный район, г. Кировск, в створе улиц Советская и Новая</w:t>
      </w:r>
      <w:r w:rsidRPr="00193CDD">
        <w:rPr>
          <w:i/>
          <w:sz w:val="20"/>
        </w:rPr>
        <w:t>».</w:t>
      </w:r>
    </w:p>
    <w:p w:rsidR="00307F1F" w:rsidRPr="00394A0F" w:rsidRDefault="00307F1F" w:rsidP="00307F1F">
      <w:pPr>
        <w:pStyle w:val="a5"/>
        <w:ind w:firstLine="567"/>
        <w:rPr>
          <w:b/>
          <w:sz w:val="20"/>
        </w:rPr>
      </w:pPr>
      <w:r w:rsidRPr="00394A0F">
        <w:rPr>
          <w:b/>
          <w:sz w:val="20"/>
        </w:rPr>
        <w:t xml:space="preserve">ДЛЯ ЖИЛОГО ДОМА </w:t>
      </w:r>
      <w:r w:rsidRPr="00193CDD">
        <w:rPr>
          <w:b/>
          <w:sz w:val="20"/>
        </w:rPr>
        <w:t>№ 2:</w:t>
      </w:r>
      <w:r w:rsidRPr="00394A0F">
        <w:rPr>
          <w:b/>
          <w:sz w:val="20"/>
        </w:rPr>
        <w:t xml:space="preserve"> </w:t>
      </w:r>
    </w:p>
    <w:p w:rsidR="00307F1F" w:rsidRPr="001A698A" w:rsidRDefault="00307F1F" w:rsidP="00307F1F">
      <w:pPr>
        <w:pStyle w:val="a5"/>
        <w:ind w:firstLine="567"/>
        <w:rPr>
          <w:sz w:val="20"/>
        </w:rPr>
      </w:pPr>
      <w:r w:rsidRPr="00394A0F">
        <w:rPr>
          <w:sz w:val="20"/>
        </w:rPr>
        <w:t xml:space="preserve">Жилой многоквартирный дом </w:t>
      </w:r>
      <w:r w:rsidRPr="00193CDD">
        <w:rPr>
          <w:sz w:val="20"/>
        </w:rPr>
        <w:t xml:space="preserve">№ 8.2 </w:t>
      </w:r>
      <w:r w:rsidRPr="00394A0F">
        <w:rPr>
          <w:sz w:val="20"/>
        </w:rPr>
        <w:t xml:space="preserve">, расположенный по строительному адресу: </w:t>
      </w:r>
      <w:r w:rsidRPr="00193CDD">
        <w:rPr>
          <w:color w:val="000000"/>
          <w:sz w:val="20"/>
        </w:rPr>
        <w:t>Ленинградская область, Кировский муниципальный район, г. Кировск, в створе улиц Советская и Новая</w:t>
      </w:r>
      <w:r w:rsidRPr="00193CDD">
        <w:rPr>
          <w:i/>
          <w:sz w:val="20"/>
        </w:rPr>
        <w:t>».</w:t>
      </w:r>
    </w:p>
    <w:p w:rsidR="00307F1F" w:rsidRPr="00FF3973" w:rsidRDefault="00307F1F" w:rsidP="00307F1F">
      <w:pPr>
        <w:pStyle w:val="a5"/>
        <w:ind w:firstLine="567"/>
        <w:rPr>
          <w:b/>
          <w:sz w:val="20"/>
        </w:rPr>
      </w:pPr>
      <w:r w:rsidRPr="00FF3973">
        <w:rPr>
          <w:b/>
          <w:sz w:val="20"/>
        </w:rPr>
        <w:t>Строительство Объекта осуществляется на следующем земельном участке:</w:t>
      </w:r>
    </w:p>
    <w:p w:rsidR="00307F1F" w:rsidRPr="00394A0F" w:rsidRDefault="00307F1F" w:rsidP="00307F1F">
      <w:pPr>
        <w:spacing w:line="240" w:lineRule="atLeast"/>
        <w:ind w:firstLine="539"/>
        <w:jc w:val="both"/>
        <w:rPr>
          <w:color w:val="000000"/>
        </w:rPr>
      </w:pPr>
      <w:r w:rsidRPr="00394A0F">
        <w:rPr>
          <w:rStyle w:val="af3"/>
          <w:b w:val="0"/>
          <w:color w:val="000000"/>
        </w:rPr>
        <w:t>Земельный участок общей</w:t>
      </w:r>
      <w:r w:rsidRPr="00394A0F">
        <w:rPr>
          <w:color w:val="000000"/>
        </w:rPr>
        <w:t xml:space="preserve"> площадью </w:t>
      </w:r>
      <w:r w:rsidRPr="00193CDD">
        <w:rPr>
          <w:bCs/>
        </w:rPr>
        <w:t xml:space="preserve">17683 </w:t>
      </w:r>
      <w:r w:rsidRPr="00394A0F">
        <w:rPr>
          <w:color w:val="000000"/>
        </w:rPr>
        <w:t xml:space="preserve"> </w:t>
      </w:r>
      <w:proofErr w:type="spellStart"/>
      <w:r w:rsidRPr="00394A0F">
        <w:rPr>
          <w:color w:val="000000"/>
        </w:rPr>
        <w:t>кв.м</w:t>
      </w:r>
      <w:proofErr w:type="spellEnd"/>
      <w:r w:rsidRPr="00394A0F">
        <w:rPr>
          <w:color w:val="000000"/>
        </w:rPr>
        <w:t>. с кадастровым номером  47:</w:t>
      </w:r>
      <w:r w:rsidRPr="00193CDD">
        <w:rPr>
          <w:color w:val="000000"/>
        </w:rPr>
        <w:t>16</w:t>
      </w:r>
      <w:r w:rsidRPr="00394A0F">
        <w:rPr>
          <w:color w:val="000000"/>
        </w:rPr>
        <w:t>:</w:t>
      </w:r>
      <w:r w:rsidRPr="00193CDD">
        <w:rPr>
          <w:color w:val="000000"/>
        </w:rPr>
        <w:t>0101005</w:t>
      </w:r>
      <w:r w:rsidRPr="00394A0F">
        <w:rPr>
          <w:color w:val="000000"/>
        </w:rPr>
        <w:t>:</w:t>
      </w:r>
      <w:r w:rsidRPr="00193CDD">
        <w:rPr>
          <w:color w:val="000000"/>
        </w:rPr>
        <w:t>1928</w:t>
      </w:r>
      <w:r w:rsidRPr="00394A0F">
        <w:rPr>
          <w:color w:val="000000"/>
        </w:rPr>
        <w:t xml:space="preserve">  (далее по тексту – Земельный участок) по следующему адресу: Ленинградская область, Кировский муниципальный район, г. Кировск, в створе улиц Советская и Новая. Указанный адрес Объекта является строительным адресом. После окончания строительства Объекту будет присвоен постоянный адрес.</w:t>
      </w:r>
    </w:p>
    <w:p w:rsidR="00307F1F" w:rsidRPr="00394A0F" w:rsidRDefault="00307F1F" w:rsidP="00307F1F">
      <w:pPr>
        <w:pStyle w:val="a5"/>
        <w:ind w:firstLine="567"/>
        <w:rPr>
          <w:sz w:val="20"/>
        </w:rPr>
      </w:pPr>
      <w:proofErr w:type="gramStart"/>
      <w:r w:rsidRPr="00394A0F">
        <w:rPr>
          <w:b/>
          <w:sz w:val="20"/>
        </w:rPr>
        <w:t>Объект долевого строительства</w:t>
      </w:r>
      <w:r w:rsidRPr="00394A0F">
        <w:rPr>
          <w:sz w:val="20"/>
        </w:rPr>
        <w:t xml:space="preserve"> – </w:t>
      </w:r>
      <w:r w:rsidRPr="00193CDD">
        <w:rPr>
          <w:sz w:val="20"/>
        </w:rPr>
        <w:t xml:space="preserve">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w:t>
      </w:r>
      <w:proofErr w:type="spellStart"/>
      <w:r w:rsidRPr="00193CDD">
        <w:rPr>
          <w:sz w:val="20"/>
        </w:rPr>
        <w:t>эскроу</w:t>
      </w:r>
      <w:proofErr w:type="spellEnd"/>
      <w:r w:rsidRPr="00193CDD">
        <w:rPr>
          <w:sz w:val="20"/>
        </w:rPr>
        <w:t xml:space="preserve"> в уполномоченном</w:t>
      </w:r>
      <w:proofErr w:type="gramEnd"/>
      <w:r w:rsidRPr="00193CDD">
        <w:rPr>
          <w:sz w:val="20"/>
        </w:rPr>
        <w:t xml:space="preserve"> банке.</w:t>
      </w:r>
    </w:p>
    <w:p w:rsidR="00307F1F" w:rsidRPr="00394A0F" w:rsidRDefault="00307F1F" w:rsidP="00307F1F">
      <w:pPr>
        <w:widowControl w:val="0"/>
        <w:tabs>
          <w:tab w:val="left" w:pos="567"/>
        </w:tabs>
        <w:autoSpaceDE w:val="0"/>
        <w:autoSpaceDN w:val="0"/>
        <w:adjustRightInd w:val="0"/>
        <w:ind w:firstLine="567"/>
        <w:jc w:val="both"/>
      </w:pPr>
      <w:proofErr w:type="gramStart"/>
      <w:r w:rsidRPr="00394A0F">
        <w:rPr>
          <w:b/>
        </w:rPr>
        <w:t xml:space="preserve">Квартира (жилое помещение) - </w:t>
      </w:r>
      <w:r w:rsidRPr="00193CDD">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t>
      </w:r>
      <w:proofErr w:type="gramEnd"/>
    </w:p>
    <w:p w:rsidR="00307F1F" w:rsidRPr="00B51E33" w:rsidRDefault="00307F1F" w:rsidP="00307F1F">
      <w:pPr>
        <w:widowControl w:val="0"/>
        <w:tabs>
          <w:tab w:val="left" w:pos="567"/>
        </w:tabs>
        <w:autoSpaceDE w:val="0"/>
        <w:autoSpaceDN w:val="0"/>
        <w:adjustRightInd w:val="0"/>
        <w:ind w:firstLine="567"/>
        <w:jc w:val="both"/>
      </w:pPr>
      <w:r w:rsidRPr="00394A0F">
        <w:rPr>
          <w:b/>
        </w:rPr>
        <w:t xml:space="preserve">Общее имущество Объекта – </w:t>
      </w:r>
      <w:r w:rsidRPr="00394A0F">
        <w:t>помещения Объекта, не являющиеся частями квартир и предназначенные для</w:t>
      </w:r>
      <w:r w:rsidRPr="00FE78CB">
        <w:t xml:space="preserve">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w:t>
      </w:r>
      <w:r w:rsidRPr="00FE78CB">
        <w:lastRenderedPageBreak/>
        <w:t>собственности на Объект долевого строительства одновременно</w:t>
      </w:r>
      <w:r w:rsidRPr="00B51E33">
        <w:t xml:space="preserve"> является государственной регистрацией неразрывно связанного с ним права общей долевой собственности на общее имущество.</w:t>
      </w:r>
    </w:p>
    <w:p w:rsidR="00307F1F" w:rsidRPr="00B51E33" w:rsidRDefault="00307F1F" w:rsidP="00307F1F">
      <w:pPr>
        <w:widowControl w:val="0"/>
        <w:tabs>
          <w:tab w:val="left" w:pos="567"/>
        </w:tabs>
        <w:autoSpaceDE w:val="0"/>
        <w:autoSpaceDN w:val="0"/>
        <w:adjustRightInd w:val="0"/>
        <w:ind w:firstLine="567"/>
        <w:jc w:val="both"/>
      </w:pPr>
      <w:r w:rsidRPr="00B51E33">
        <w:rPr>
          <w:b/>
        </w:rPr>
        <w:t>Федеральный закон</w:t>
      </w:r>
      <w:r w:rsidRPr="00B51E33">
        <w:t xml:space="preserve"> </w:t>
      </w:r>
      <w:r w:rsidRPr="00B51E33">
        <w:rPr>
          <w:b/>
        </w:rPr>
        <w:t>№ 214-ФЗ</w:t>
      </w:r>
      <w:r w:rsidRPr="00B51E33">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307F1F" w:rsidRPr="00812ED0" w:rsidRDefault="00307F1F" w:rsidP="00307F1F">
      <w:pPr>
        <w:widowControl w:val="0"/>
        <w:tabs>
          <w:tab w:val="left" w:pos="567"/>
        </w:tabs>
        <w:autoSpaceDE w:val="0"/>
        <w:autoSpaceDN w:val="0"/>
        <w:adjustRightInd w:val="0"/>
        <w:ind w:firstLine="567"/>
        <w:jc w:val="both"/>
      </w:pPr>
      <w:proofErr w:type="gramStart"/>
      <w:r w:rsidRPr="00193CDD">
        <w:rPr>
          <w:b/>
        </w:rPr>
        <w:t xml:space="preserve">Технический план – </w:t>
      </w:r>
      <w:r w:rsidRPr="00193CDD">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w:t>
      </w:r>
      <w:proofErr w:type="gramEnd"/>
      <w:r w:rsidRPr="00193CDD">
        <w:t>, необходимые для постановки на государственный кадастровый учет таких объектов недвижимости.</w:t>
      </w:r>
    </w:p>
    <w:p w:rsidR="00307F1F" w:rsidRPr="00B51E33" w:rsidRDefault="00307F1F" w:rsidP="00307F1F">
      <w:pPr>
        <w:autoSpaceDE w:val="0"/>
        <w:autoSpaceDN w:val="0"/>
        <w:adjustRightInd w:val="0"/>
        <w:ind w:firstLine="567"/>
        <w:jc w:val="both"/>
      </w:pPr>
      <w:proofErr w:type="gramStart"/>
      <w:r w:rsidRPr="00812ED0">
        <w:rPr>
          <w:b/>
        </w:rPr>
        <w:t>Общая приведенная</w:t>
      </w:r>
      <w:r w:rsidRPr="00B51E33">
        <w:rPr>
          <w:b/>
        </w:rPr>
        <w:t xml:space="preserve"> площадь </w:t>
      </w:r>
      <w:r w:rsidRPr="00B51E33">
        <w:rPr>
          <w:rStyle w:val="ab"/>
        </w:rPr>
        <w:t>Объекта долевого строительства</w:t>
      </w:r>
      <w:r w:rsidRPr="00B51E33" w:rsidDel="00696704">
        <w:rPr>
          <w:b/>
        </w:rPr>
        <w:t xml:space="preserve"> </w:t>
      </w:r>
      <w:r w:rsidRPr="00B51E33">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t>
      </w:r>
      <w:r w:rsidRPr="00B51E33">
        <w:br/>
        <w:t>г. № 854/пр. и указанная в Приложении № 1 к</w:t>
      </w:r>
      <w:proofErr w:type="gramEnd"/>
      <w:r w:rsidRPr="00B51E33">
        <w:t xml:space="preserve"> Договору. </w:t>
      </w:r>
    </w:p>
    <w:p w:rsidR="00307F1F" w:rsidRPr="00B51E33" w:rsidRDefault="00307F1F" w:rsidP="00307F1F">
      <w:pPr>
        <w:autoSpaceDE w:val="0"/>
        <w:autoSpaceDN w:val="0"/>
        <w:adjustRightInd w:val="0"/>
        <w:ind w:firstLine="567"/>
        <w:jc w:val="both"/>
      </w:pPr>
      <w:r w:rsidRPr="00B51E33">
        <w:t xml:space="preserve">Таким образом, для понимания Сторон Общая приведенная площадь Объекта долевого строительства (столбец 6 Приложения № 1 к Договору) складывается </w:t>
      </w:r>
      <w:proofErr w:type="gramStart"/>
      <w:r w:rsidRPr="00B51E33">
        <w:t>из</w:t>
      </w:r>
      <w:proofErr w:type="gramEnd"/>
      <w:r w:rsidRPr="00B51E33">
        <w:t>:</w:t>
      </w:r>
    </w:p>
    <w:p w:rsidR="00307F1F" w:rsidRPr="00B51E33" w:rsidRDefault="00307F1F" w:rsidP="00307F1F">
      <w:pPr>
        <w:autoSpaceDE w:val="0"/>
        <w:autoSpaceDN w:val="0"/>
        <w:adjustRightInd w:val="0"/>
        <w:ind w:firstLine="567"/>
        <w:jc w:val="both"/>
        <w:rPr>
          <w:rFonts w:eastAsiaTheme="minorHAnsi"/>
          <w:lang w:eastAsia="en-US"/>
        </w:rPr>
      </w:pPr>
      <w:proofErr w:type="gramStart"/>
      <w:r w:rsidRPr="00B51E33">
        <w:t xml:space="preserve">- Общей площади жилого помещения (Квартиры) – Объекта долевого строительства, определяемой </w:t>
      </w:r>
      <w:r w:rsidRPr="00B51E33">
        <w:br/>
        <w:t>в соответствии с проектной документацией и соответствующей содержанию ч. 5 ст. 15 Жилищного кодекса Российской Федерации (</w:t>
      </w:r>
      <w:r w:rsidRPr="00B51E33">
        <w:rPr>
          <w:rFonts w:eastAsiaTheme="minorHAnsi"/>
          <w:lang w:eastAsia="en-US"/>
        </w:rPr>
        <w:t>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w:t>
      </w:r>
      <w:proofErr w:type="gramEnd"/>
      <w:r w:rsidRPr="00B51E33">
        <w:rPr>
          <w:rFonts w:eastAsiaTheme="minorHAnsi"/>
          <w:lang w:eastAsia="en-US"/>
        </w:rPr>
        <w:t xml:space="preserve"> площадь жилого помещения – Объекта долевого строительства (столбец 7 Приложения № 1 к Договору);</w:t>
      </w:r>
    </w:p>
    <w:p w:rsidR="00307F1F" w:rsidRPr="00B51E33" w:rsidRDefault="00307F1F" w:rsidP="00307F1F">
      <w:pPr>
        <w:autoSpaceDE w:val="0"/>
        <w:autoSpaceDN w:val="0"/>
        <w:adjustRightInd w:val="0"/>
        <w:ind w:firstLine="567"/>
        <w:jc w:val="both"/>
        <w:rPr>
          <w:rFonts w:eastAsiaTheme="minorHAnsi"/>
          <w:lang w:eastAsia="en-US"/>
        </w:rPr>
      </w:pPr>
      <w:r w:rsidRPr="00B51E33">
        <w:rPr>
          <w:rFonts w:eastAsiaTheme="minorHAnsi"/>
          <w:lang w:eastAsia="en-US"/>
        </w:rPr>
        <w:t xml:space="preserve">- площади балконов, лоджий, веранд и террас с понижающим коэффициентом, </w:t>
      </w:r>
      <w:r w:rsidRPr="00B51E33">
        <w:t>определенной в соответствии с Приказом Министерства строительства и жилищно-коммунального хозяйства РФ от 25.11.2016 г. № 854/</w:t>
      </w:r>
      <w:proofErr w:type="spellStart"/>
      <w:proofErr w:type="gramStart"/>
      <w:r w:rsidRPr="00B51E33">
        <w:t>пр</w:t>
      </w:r>
      <w:proofErr w:type="spellEnd"/>
      <w:proofErr w:type="gramEnd"/>
      <w:r w:rsidRPr="00B51E33" w:rsidDel="0054479E">
        <w:t xml:space="preserve"> </w:t>
      </w:r>
      <w:r w:rsidRPr="00B51E33">
        <w:t>(столбец 9 Приложения № 1 к Договору).</w:t>
      </w:r>
    </w:p>
    <w:p w:rsidR="00307F1F" w:rsidRPr="00394A0F" w:rsidRDefault="00307F1F" w:rsidP="00307F1F">
      <w:pPr>
        <w:autoSpaceDE w:val="0"/>
        <w:autoSpaceDN w:val="0"/>
        <w:adjustRightInd w:val="0"/>
        <w:ind w:firstLine="567"/>
        <w:jc w:val="both"/>
        <w:rPr>
          <w:rFonts w:eastAsiaTheme="minorHAnsi"/>
          <w:lang w:eastAsia="en-US"/>
        </w:rPr>
      </w:pPr>
      <w:r w:rsidRPr="00394A0F">
        <w:rPr>
          <w:rFonts w:eastAsiaTheme="minorHAnsi"/>
          <w:lang w:eastAsia="en-US"/>
        </w:rPr>
        <w:t xml:space="preserve">1.2. Строительство Объекта ведется на основании Разрешения на строительство, выданного Комитетом государственного строительного надзора и государственной экспертизы Ленинградской области № </w:t>
      </w:r>
      <w:r w:rsidRPr="00193CDD">
        <w:rPr>
          <w:rFonts w:eastAsiaTheme="minorHAnsi"/>
          <w:lang w:eastAsia="en-US"/>
        </w:rPr>
        <w:t>47-</w:t>
      </w:r>
      <w:r w:rsidRPr="00193CDD">
        <w:rPr>
          <w:rFonts w:eastAsiaTheme="minorHAnsi"/>
          <w:lang w:val="en-US" w:eastAsia="en-US"/>
        </w:rPr>
        <w:t>RU</w:t>
      </w:r>
      <w:r w:rsidRPr="00193CDD">
        <w:rPr>
          <w:rFonts w:eastAsiaTheme="minorHAnsi"/>
          <w:lang w:eastAsia="en-US"/>
        </w:rPr>
        <w:t xml:space="preserve">47509101-079К-2019  </w:t>
      </w:r>
      <w:r w:rsidRPr="00394A0F">
        <w:rPr>
          <w:rFonts w:eastAsiaTheme="minorHAnsi"/>
          <w:lang w:eastAsia="en-US"/>
        </w:rPr>
        <w:t xml:space="preserve"> от </w:t>
      </w:r>
      <w:r w:rsidRPr="00193CDD">
        <w:rPr>
          <w:rFonts w:eastAsiaTheme="minorHAnsi"/>
          <w:lang w:eastAsia="en-US"/>
        </w:rPr>
        <w:t xml:space="preserve">14.11.2019 г.  </w:t>
      </w:r>
      <w:proofErr w:type="gramStart"/>
      <w:r w:rsidRPr="00193CDD">
        <w:rPr>
          <w:rFonts w:eastAsiaTheme="minorHAnsi"/>
          <w:lang w:eastAsia="en-US"/>
        </w:rPr>
        <w:t>г</w:t>
      </w:r>
      <w:proofErr w:type="gramEnd"/>
      <w:r w:rsidRPr="00394A0F">
        <w:rPr>
          <w:rFonts w:eastAsiaTheme="minorHAnsi"/>
          <w:lang w:eastAsia="en-US"/>
        </w:rPr>
        <w:t>.</w:t>
      </w:r>
    </w:p>
    <w:p w:rsidR="00307F1F" w:rsidRPr="00B51E33" w:rsidRDefault="00307F1F" w:rsidP="00307F1F">
      <w:pPr>
        <w:widowControl w:val="0"/>
        <w:tabs>
          <w:tab w:val="left" w:pos="567"/>
        </w:tabs>
        <w:autoSpaceDE w:val="0"/>
        <w:autoSpaceDN w:val="0"/>
        <w:adjustRightInd w:val="0"/>
        <w:ind w:firstLine="567"/>
        <w:jc w:val="both"/>
      </w:pPr>
      <w:r w:rsidRPr="00394A0F">
        <w:t>1.3. Проектная декларация, включающая в себя информацию о Застройщике и о проекте строительства Объекта, размещена в сети «Интернет» по адресу</w:t>
      </w:r>
      <w:r w:rsidRPr="00193CDD">
        <w:t xml:space="preserve">: </w:t>
      </w:r>
      <w:hyperlink r:id="rId6" w:history="1">
        <w:r w:rsidRPr="00193CDD">
          <w:rPr>
            <w:rStyle w:val="af2"/>
            <w:color w:val="0070C0"/>
          </w:rPr>
          <w:t>https://наш.дом.рф</w:t>
        </w:r>
      </w:hyperlink>
      <w:r w:rsidRPr="00193CDD">
        <w:t xml:space="preserve"> и </w:t>
      </w:r>
      <w:sdt>
        <w:sdtPr>
          <w:alias w:val="мтСайтЗастройки"/>
          <w:tag w:val="мтСайтЗастройки"/>
          <w:id w:val="165986134"/>
          <w:placeholder>
            <w:docPart w:val="7144B671B30F45A687A17CD7C6205A33"/>
          </w:placeholder>
        </w:sdtPr>
        <w:sdtContent>
          <w:r w:rsidRPr="00193CDD">
            <w:rPr>
              <w:color w:val="0070C0"/>
              <w:u w:val="single"/>
            </w:rPr>
            <w:t>http://www.</w:t>
          </w:r>
          <w:proofErr w:type="spellStart"/>
          <w:r w:rsidRPr="00193CDD">
            <w:rPr>
              <w:color w:val="0070C0"/>
              <w:u w:val="single"/>
              <w:lang w:val="en-US"/>
            </w:rPr>
            <w:t>kirovskposad</w:t>
          </w:r>
          <w:proofErr w:type="spellEnd"/>
          <w:r w:rsidRPr="00193CDD">
            <w:rPr>
              <w:color w:val="0070C0"/>
              <w:u w:val="single"/>
            </w:rPr>
            <w:t>.</w:t>
          </w:r>
          <w:proofErr w:type="spellStart"/>
          <w:r w:rsidRPr="00193CDD">
            <w:rPr>
              <w:color w:val="0070C0"/>
              <w:u w:val="single"/>
            </w:rPr>
            <w:t>ru</w:t>
          </w:r>
          <w:proofErr w:type="spellEnd"/>
        </w:sdtContent>
      </w:sdt>
      <w:r w:rsidRPr="00193CDD">
        <w:t>.</w:t>
      </w:r>
    </w:p>
    <w:p w:rsidR="00307F1F" w:rsidRPr="00B51E33" w:rsidRDefault="00307F1F" w:rsidP="00307F1F">
      <w:pPr>
        <w:widowControl w:val="0"/>
        <w:tabs>
          <w:tab w:val="left" w:pos="709"/>
          <w:tab w:val="left" w:pos="851"/>
        </w:tabs>
        <w:autoSpaceDE w:val="0"/>
        <w:autoSpaceDN w:val="0"/>
        <w:adjustRightInd w:val="0"/>
        <w:ind w:firstLine="567"/>
        <w:jc w:val="both"/>
      </w:pPr>
    </w:p>
    <w:p w:rsidR="00307F1F" w:rsidRDefault="00307F1F" w:rsidP="00307F1F">
      <w:pPr>
        <w:pStyle w:val="a5"/>
        <w:jc w:val="center"/>
        <w:rPr>
          <w:b/>
          <w:sz w:val="20"/>
        </w:rPr>
      </w:pPr>
      <w:r w:rsidRPr="00B51E33">
        <w:rPr>
          <w:b/>
          <w:sz w:val="20"/>
        </w:rPr>
        <w:t>2. Предмет Договора</w:t>
      </w:r>
    </w:p>
    <w:p w:rsidR="00307F1F" w:rsidRPr="00B51E33" w:rsidRDefault="00307F1F" w:rsidP="00307F1F">
      <w:pPr>
        <w:pStyle w:val="a5"/>
        <w:jc w:val="center"/>
        <w:rPr>
          <w:b/>
          <w:sz w:val="20"/>
        </w:rPr>
      </w:pPr>
    </w:p>
    <w:p w:rsidR="00307F1F" w:rsidRPr="00B51E33" w:rsidRDefault="00307F1F" w:rsidP="00307F1F">
      <w:pPr>
        <w:widowControl w:val="0"/>
        <w:tabs>
          <w:tab w:val="left" w:pos="709"/>
          <w:tab w:val="left" w:pos="851"/>
        </w:tabs>
        <w:autoSpaceDE w:val="0"/>
        <w:autoSpaceDN w:val="0"/>
        <w:adjustRightInd w:val="0"/>
        <w:ind w:firstLine="567"/>
        <w:jc w:val="both"/>
      </w:pPr>
      <w:r w:rsidRPr="00B51E33">
        <w:t xml:space="preserve">2.1. </w:t>
      </w:r>
      <w:hyperlink w:anchor="sub_2011" w:history="1">
        <w:proofErr w:type="gramStart"/>
        <w:r w:rsidRPr="00B51E33">
          <w:t>Застройщик</w:t>
        </w:r>
      </w:hyperlink>
      <w:r w:rsidRPr="00B51E33">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roofErr w:type="gramEnd"/>
    </w:p>
    <w:p w:rsidR="00307F1F" w:rsidRPr="00D917A5" w:rsidRDefault="00307F1F" w:rsidP="00307F1F">
      <w:pPr>
        <w:widowControl w:val="0"/>
        <w:tabs>
          <w:tab w:val="left" w:pos="567"/>
        </w:tabs>
        <w:autoSpaceDE w:val="0"/>
        <w:autoSpaceDN w:val="0"/>
        <w:adjustRightInd w:val="0"/>
        <w:ind w:firstLine="567"/>
        <w:jc w:val="both"/>
      </w:pPr>
      <w:r w:rsidRPr="00D917A5">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 214-ФЗ, определяются в Приложении № 1 к Договору. </w:t>
      </w:r>
    </w:p>
    <w:p w:rsidR="00307F1F" w:rsidRPr="00D917A5" w:rsidRDefault="00307F1F" w:rsidP="00307F1F">
      <w:pPr>
        <w:ind w:firstLine="567"/>
        <w:jc w:val="both"/>
      </w:pPr>
      <w:r w:rsidRPr="00D917A5">
        <w: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t>
      </w:r>
    </w:p>
    <w:p w:rsidR="00307F1F" w:rsidRPr="00B51E33" w:rsidRDefault="00307F1F" w:rsidP="00307F1F">
      <w:pPr>
        <w:ind w:firstLine="567"/>
        <w:jc w:val="both"/>
      </w:pPr>
      <w:r w:rsidRPr="00D917A5">
        <w:t xml:space="preserve">2.3. </w:t>
      </w:r>
      <w:proofErr w:type="gramStart"/>
      <w:r w:rsidRPr="00D917A5">
        <w:t xml:space="preserve">Общая площадь жилого помещения (квартиры) – Объекта долевого строительства указывается в Приложении № 1 к Договору </w:t>
      </w:r>
      <w:r w:rsidRPr="00D917A5">
        <w:rPr>
          <w:rFonts w:eastAsiaTheme="minorHAnsi"/>
          <w:lang w:eastAsia="en-US"/>
        </w:rPr>
        <w:t>(столбец 7 Приложения № 1 к Договору)</w:t>
      </w:r>
      <w:r w:rsidRPr="00D917A5">
        <w:t xml:space="preserve">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w:t>
      </w:r>
      <w:r w:rsidRPr="00812ED0">
        <w:t>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w:t>
      </w:r>
      <w:proofErr w:type="gramEnd"/>
      <w:r w:rsidRPr="00812ED0">
        <w:t xml:space="preserve"> </w:t>
      </w:r>
      <w:proofErr w:type="gramStart"/>
      <w:r w:rsidRPr="00812ED0">
        <w:t>соответствии</w:t>
      </w:r>
      <w:proofErr w:type="gramEnd"/>
      <w:r w:rsidRPr="00812ED0">
        <w:t xml:space="preserve"> с законодательством о государственном кадастровом учете</w:t>
      </w:r>
      <w:r w:rsidRPr="00193CDD">
        <w:t xml:space="preserve"> недвижимого имущества и государственной регистрации прав на недвижимое имущество.</w:t>
      </w:r>
      <w:r w:rsidRPr="00B51E33">
        <w:t xml:space="preserve"> </w:t>
      </w:r>
    </w:p>
    <w:p w:rsidR="00307F1F" w:rsidRDefault="00307F1F" w:rsidP="00307F1F">
      <w:pPr>
        <w:widowControl w:val="0"/>
        <w:tabs>
          <w:tab w:val="left" w:pos="567"/>
        </w:tabs>
        <w:autoSpaceDE w:val="0"/>
        <w:autoSpaceDN w:val="0"/>
        <w:adjustRightInd w:val="0"/>
        <w:ind w:firstLine="567"/>
        <w:jc w:val="both"/>
      </w:pPr>
      <w:r w:rsidRPr="00B51E33">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307F1F" w:rsidRDefault="00307F1F" w:rsidP="00307F1F">
      <w:pPr>
        <w:widowControl w:val="0"/>
        <w:tabs>
          <w:tab w:val="left" w:pos="567"/>
        </w:tabs>
        <w:autoSpaceDE w:val="0"/>
        <w:autoSpaceDN w:val="0"/>
        <w:adjustRightInd w:val="0"/>
        <w:ind w:firstLine="567"/>
        <w:jc w:val="both"/>
      </w:pPr>
      <w:r>
        <w:t>2.5. Планируемый срок ввода Объекта строительства в эксплуатацию 4 квартал 2021 года. 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307F1F" w:rsidRPr="00B51E33" w:rsidRDefault="00307F1F" w:rsidP="00307F1F">
      <w:pPr>
        <w:widowControl w:val="0"/>
        <w:tabs>
          <w:tab w:val="left" w:pos="567"/>
        </w:tabs>
        <w:autoSpaceDE w:val="0"/>
        <w:autoSpaceDN w:val="0"/>
        <w:adjustRightInd w:val="0"/>
        <w:ind w:firstLine="567"/>
        <w:jc w:val="both"/>
      </w:pPr>
      <w: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307F1F" w:rsidRPr="00B51E33" w:rsidRDefault="00307F1F" w:rsidP="00307F1F">
      <w:pPr>
        <w:widowControl w:val="0"/>
        <w:shd w:val="clear" w:color="auto" w:fill="FFFFFF"/>
        <w:tabs>
          <w:tab w:val="left" w:pos="567"/>
          <w:tab w:val="left" w:pos="1130"/>
        </w:tabs>
        <w:autoSpaceDE w:val="0"/>
        <w:autoSpaceDN w:val="0"/>
        <w:adjustRightInd w:val="0"/>
        <w:ind w:firstLine="567"/>
        <w:jc w:val="both"/>
      </w:pPr>
      <w:r w:rsidRPr="00B51E33">
        <w:t>2.</w:t>
      </w:r>
      <w:r>
        <w:t>6</w:t>
      </w:r>
      <w:r w:rsidRPr="00B51E33">
        <w:t>. Учитывая, что Застройщик передает Объект долевого строительства Участнику</w:t>
      </w:r>
      <w:r w:rsidRPr="00B51E33">
        <w:fldChar w:fldCharType="begin"/>
      </w:r>
      <w:r w:rsidRPr="00B51E33">
        <w:instrText xml:space="preserve"> DOCVARIABLE  УчастникВДатПадеже  \* MERGEFORMAT </w:instrText>
      </w:r>
      <w:r w:rsidRPr="00B51E33">
        <w:fldChar w:fldCharType="end"/>
      </w:r>
      <w:r w:rsidRPr="00B51E33">
        <w:t xml:space="preserve">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w:t>
      </w:r>
      <w:r w:rsidRPr="00B51E33">
        <w:fldChar w:fldCharType="begin"/>
      </w:r>
      <w:r w:rsidRPr="00B51E33">
        <w:instrText xml:space="preserve"> DOCVARIABLE  УчастникВДатПадеже  \* MERGEFORMAT </w:instrText>
      </w:r>
      <w:r w:rsidRPr="00B51E33">
        <w:fldChar w:fldCharType="end"/>
      </w:r>
      <w:r w:rsidRPr="00B51E33">
        <w:t xml:space="preserve"> долевого строительства </w:t>
      </w:r>
      <w:r>
        <w:t>–</w:t>
      </w:r>
      <w:r w:rsidRPr="00B51E33">
        <w:t xml:space="preserve"> </w:t>
      </w:r>
      <w:r w:rsidRPr="00394A0F">
        <w:rPr>
          <w:b/>
        </w:rPr>
        <w:t>30.</w:t>
      </w:r>
      <w:r w:rsidRPr="00193CDD">
        <w:rPr>
          <w:b/>
        </w:rPr>
        <w:t>06</w:t>
      </w:r>
      <w:r w:rsidRPr="00394A0F">
        <w:rPr>
          <w:b/>
        </w:rPr>
        <w:t>.2022 года.</w:t>
      </w:r>
    </w:p>
    <w:p w:rsidR="00307F1F" w:rsidRDefault="00307F1F" w:rsidP="00307F1F">
      <w:pPr>
        <w:widowControl w:val="0"/>
        <w:shd w:val="clear" w:color="auto" w:fill="FFFFFF"/>
        <w:tabs>
          <w:tab w:val="left" w:pos="567"/>
          <w:tab w:val="left" w:pos="1130"/>
        </w:tabs>
        <w:autoSpaceDE w:val="0"/>
        <w:autoSpaceDN w:val="0"/>
        <w:adjustRightInd w:val="0"/>
        <w:ind w:firstLine="567"/>
        <w:jc w:val="both"/>
      </w:pPr>
      <w:r w:rsidRPr="00B51E33">
        <w:lastRenderedPageBreak/>
        <w:t>2.</w:t>
      </w:r>
      <w:r>
        <w:t>6</w:t>
      </w:r>
      <w:r w:rsidRPr="00B51E33">
        <w:t>.1. Стороны соглашаются, что допускается досрочное исполнение Застройщиком обязательства по передаче Объекта долевого строительства</w:t>
      </w:r>
      <w:r w:rsidRPr="00B51E33">
        <w:rPr>
          <w:b/>
        </w:rPr>
        <w:t>.</w:t>
      </w:r>
      <w:r w:rsidRPr="00B51E33">
        <w:tab/>
      </w:r>
    </w:p>
    <w:p w:rsidR="00307F1F" w:rsidRDefault="00307F1F" w:rsidP="00307F1F">
      <w:pPr>
        <w:widowControl w:val="0"/>
        <w:shd w:val="clear" w:color="auto" w:fill="FFFFFF"/>
        <w:tabs>
          <w:tab w:val="left" w:pos="567"/>
          <w:tab w:val="left" w:pos="1130"/>
        </w:tabs>
        <w:autoSpaceDE w:val="0"/>
        <w:autoSpaceDN w:val="0"/>
        <w:adjustRightInd w:val="0"/>
        <w:ind w:firstLine="567"/>
        <w:jc w:val="both"/>
      </w:pPr>
    </w:p>
    <w:p w:rsidR="00307F1F" w:rsidRPr="00B51E33" w:rsidRDefault="00307F1F" w:rsidP="00307F1F">
      <w:pPr>
        <w:widowControl w:val="0"/>
        <w:shd w:val="clear" w:color="auto" w:fill="FFFFFF"/>
        <w:tabs>
          <w:tab w:val="left" w:pos="567"/>
          <w:tab w:val="left" w:pos="1130"/>
        </w:tabs>
        <w:autoSpaceDE w:val="0"/>
        <w:autoSpaceDN w:val="0"/>
        <w:adjustRightInd w:val="0"/>
        <w:ind w:firstLine="567"/>
        <w:jc w:val="both"/>
      </w:pPr>
    </w:p>
    <w:p w:rsidR="00307F1F" w:rsidRPr="00B51E33" w:rsidRDefault="00307F1F" w:rsidP="00307F1F">
      <w:pPr>
        <w:widowControl w:val="0"/>
        <w:shd w:val="clear" w:color="auto" w:fill="FFFFFF"/>
        <w:tabs>
          <w:tab w:val="left" w:pos="567"/>
          <w:tab w:val="left" w:pos="1130"/>
        </w:tabs>
        <w:autoSpaceDE w:val="0"/>
        <w:autoSpaceDN w:val="0"/>
        <w:adjustRightInd w:val="0"/>
        <w:ind w:firstLine="567"/>
        <w:jc w:val="both"/>
        <w:rPr>
          <w:color w:val="FF0000"/>
        </w:rPr>
      </w:pPr>
    </w:p>
    <w:p w:rsidR="00307F1F" w:rsidRDefault="00307F1F" w:rsidP="00307F1F">
      <w:pPr>
        <w:pStyle w:val="7"/>
        <w:rPr>
          <w:sz w:val="20"/>
        </w:rPr>
      </w:pPr>
      <w:r w:rsidRPr="00B51E33">
        <w:rPr>
          <w:sz w:val="20"/>
        </w:rPr>
        <w:t>3. Цена Договора. Сроки и порядок ее оплаты</w:t>
      </w:r>
    </w:p>
    <w:p w:rsidR="00307F1F" w:rsidRPr="00896803" w:rsidRDefault="00307F1F" w:rsidP="00307F1F"/>
    <w:p w:rsidR="00307F1F" w:rsidRDefault="00307F1F" w:rsidP="00307F1F">
      <w:pPr>
        <w:pStyle w:val="a9"/>
        <w:shd w:val="clear" w:color="auto" w:fill="FFFFFF"/>
        <w:tabs>
          <w:tab w:val="left" w:pos="284"/>
          <w:tab w:val="left" w:pos="993"/>
        </w:tabs>
        <w:ind w:left="0" w:firstLine="567"/>
        <w:jc w:val="both"/>
      </w:pPr>
      <w:r w:rsidRPr="00B51E33">
        <w:t>3.1. Цена Договора определяется как произведение указанных в Приложении № 1 к Договору стоимости 1 (одного) м</w:t>
      </w:r>
      <w:proofErr w:type="gramStart"/>
      <w:r w:rsidRPr="00B51E33">
        <w:t>2</w:t>
      </w:r>
      <w:proofErr w:type="gramEnd"/>
      <w:r w:rsidRPr="00B51E33">
        <w:t xml:space="preserve"> Объекта долевого строительства (столбец 11), и Общей приведенной площади Объекта долевого </w:t>
      </w:r>
      <w:r w:rsidRPr="00D917A5">
        <w:t xml:space="preserve">строительства (столбец 6), и составляет сумму в размере </w:t>
      </w:r>
      <w:bookmarkStart w:id="0" w:name="_Hlk488055516"/>
      <w:r>
        <w:rPr>
          <w:b/>
        </w:rPr>
        <w:t>_____________________________</w:t>
      </w:r>
      <w:bookmarkEnd w:id="0"/>
      <w:r w:rsidRPr="00D917A5">
        <w:t xml:space="preserve">, НДС не облагается </w:t>
      </w:r>
      <w:r>
        <w:t xml:space="preserve">согласно п. 3 </w:t>
      </w:r>
      <w:r w:rsidRPr="00D917A5">
        <w:t>статьи 149 Налогового Кодекса РФ</w:t>
      </w:r>
      <w:r>
        <w:t>.</w:t>
      </w:r>
    </w:p>
    <w:p w:rsidR="00307F1F" w:rsidRDefault="00307F1F" w:rsidP="00307F1F">
      <w:pPr>
        <w:pStyle w:val="a9"/>
        <w:shd w:val="clear" w:color="auto" w:fill="FFFFFF"/>
        <w:tabs>
          <w:tab w:val="left" w:pos="284"/>
          <w:tab w:val="left" w:pos="993"/>
        </w:tabs>
        <w:ind w:left="0" w:firstLine="567"/>
        <w:jc w:val="both"/>
      </w:pPr>
      <w:r w:rsidRPr="00D917A5">
        <w:t xml:space="preserve">Расчеты между сторонами производятся с использованием счета </w:t>
      </w:r>
      <w:proofErr w:type="spellStart"/>
      <w:r w:rsidRPr="00D917A5">
        <w:t>эскроу</w:t>
      </w:r>
      <w:proofErr w:type="spellEnd"/>
      <w:r w:rsidRPr="00D917A5">
        <w:t>, открытого на имя Депонента (Участника долевого строительства) в уполномоченном банке (</w:t>
      </w:r>
      <w:proofErr w:type="spellStart"/>
      <w:r w:rsidRPr="00D917A5">
        <w:t>Эскроу</w:t>
      </w:r>
      <w:proofErr w:type="spellEnd"/>
      <w:r w:rsidRPr="00D917A5">
        <w:t>-агенте).</w:t>
      </w:r>
    </w:p>
    <w:p w:rsidR="00307F1F" w:rsidRPr="00D917A5" w:rsidRDefault="00307F1F" w:rsidP="00307F1F">
      <w:pPr>
        <w:pStyle w:val="a9"/>
        <w:shd w:val="clear" w:color="auto" w:fill="FFFFFF"/>
        <w:tabs>
          <w:tab w:val="left" w:pos="284"/>
          <w:tab w:val="left" w:pos="851"/>
          <w:tab w:val="left" w:pos="993"/>
          <w:tab w:val="left" w:pos="1134"/>
          <w:tab w:val="left" w:pos="1276"/>
        </w:tabs>
        <w:ind w:left="0" w:firstLine="567"/>
        <w:jc w:val="both"/>
        <w:rPr>
          <w:spacing w:val="-6"/>
        </w:rPr>
      </w:pPr>
      <w:r w:rsidRPr="00D917A5">
        <w:t>3.2.</w:t>
      </w:r>
      <w:r w:rsidRPr="00D917A5">
        <w:tab/>
      </w:r>
      <w:r w:rsidRPr="00D917A5">
        <w:rPr>
          <w:spacing w:val="-6"/>
        </w:rPr>
        <w:t>Цена Договора, указанная в п.3.1. настоящего Договора, оплачивается Участником долевого строительства в следующем порядке:</w:t>
      </w:r>
    </w:p>
    <w:p w:rsidR="00307F1F" w:rsidRPr="00D917A5" w:rsidRDefault="00307F1F" w:rsidP="00307F1F">
      <w:pPr>
        <w:shd w:val="clear" w:color="auto" w:fill="FFFFFF"/>
        <w:tabs>
          <w:tab w:val="left" w:pos="284"/>
          <w:tab w:val="left" w:pos="426"/>
          <w:tab w:val="left" w:pos="993"/>
          <w:tab w:val="left" w:pos="1134"/>
          <w:tab w:val="left" w:pos="1276"/>
        </w:tabs>
        <w:ind w:firstLine="567"/>
        <w:jc w:val="both"/>
        <w:rPr>
          <w:spacing w:val="-6"/>
        </w:rPr>
      </w:pPr>
      <w:r w:rsidRPr="00D917A5">
        <w:rPr>
          <w:spacing w:val="-6"/>
        </w:rPr>
        <w:t>-</w:t>
      </w:r>
      <w:r w:rsidRPr="00D917A5">
        <w:rPr>
          <w:spacing w:val="-6"/>
        </w:rPr>
        <w:tab/>
        <w:t>за счет собственных сре</w:t>
      </w:r>
      <w:proofErr w:type="gramStart"/>
      <w:r w:rsidRPr="00D917A5">
        <w:rPr>
          <w:spacing w:val="-6"/>
        </w:rPr>
        <w:t>дств в р</w:t>
      </w:r>
      <w:proofErr w:type="gramEnd"/>
      <w:r w:rsidRPr="00D917A5">
        <w:rPr>
          <w:spacing w:val="-6"/>
        </w:rPr>
        <w:t xml:space="preserve">азмере </w:t>
      </w:r>
      <w:r>
        <w:rPr>
          <w:b/>
          <w:spacing w:val="-6"/>
        </w:rPr>
        <w:t>______________________________</w:t>
      </w:r>
      <w:r w:rsidRPr="00D917A5">
        <w:t xml:space="preserve"> </w:t>
      </w:r>
      <w:r w:rsidRPr="00D917A5">
        <w:rPr>
          <w:spacing w:val="-6"/>
        </w:rPr>
        <w:t>в безналичном порядке.</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D917A5">
        <w:rPr>
          <w:spacing w:val="-6"/>
        </w:rPr>
        <w:t xml:space="preserve">Расчеты по настоящему Договору осуществляются путем внесения Участником долевого строительства Цены Договора в размере </w:t>
      </w:r>
      <w:r>
        <w:rPr>
          <w:b/>
          <w:spacing w:val="-6"/>
        </w:rPr>
        <w:t>__________________________</w:t>
      </w:r>
      <w:r w:rsidRPr="00D917A5">
        <w:rPr>
          <w:spacing w:val="-6"/>
        </w:rPr>
        <w:t xml:space="preserve"> на счет </w:t>
      </w:r>
      <w:proofErr w:type="spellStart"/>
      <w:r w:rsidRPr="00D917A5">
        <w:rPr>
          <w:spacing w:val="-6"/>
        </w:rPr>
        <w:t>эскроу</w:t>
      </w:r>
      <w:proofErr w:type="spellEnd"/>
      <w:r w:rsidRPr="00D917A5">
        <w:rPr>
          <w:spacing w:val="-6"/>
        </w:rPr>
        <w:t xml:space="preserve">, открываемый </w:t>
      </w:r>
      <w:proofErr w:type="gramStart"/>
      <w:r w:rsidRPr="00D917A5">
        <w:rPr>
          <w:spacing w:val="-6"/>
        </w:rPr>
        <w:t>в</w:t>
      </w:r>
      <w:proofErr w:type="gramEnd"/>
      <w:r w:rsidRPr="00D917A5">
        <w:rPr>
          <w:spacing w:val="-6"/>
        </w:rPr>
        <w:t xml:space="preserve"> </w:t>
      </w:r>
      <w:r>
        <w:rPr>
          <w:spacing w:val="-6"/>
        </w:rPr>
        <w:t>+_________________</w:t>
      </w:r>
      <w:r w:rsidRPr="00D917A5">
        <w:rPr>
          <w:spacing w:val="-6"/>
        </w:rPr>
        <w:t xml:space="preserve">» (далее </w:t>
      </w:r>
      <w:proofErr w:type="gramStart"/>
      <w:r w:rsidRPr="00D917A5">
        <w:rPr>
          <w:spacing w:val="-6"/>
        </w:rPr>
        <w:t>по</w:t>
      </w:r>
      <w:proofErr w:type="gramEnd"/>
      <w:r w:rsidRPr="00D917A5">
        <w:rPr>
          <w:spacing w:val="-6"/>
        </w:rPr>
        <w:t xml:space="preserve"> тексту - «</w:t>
      </w:r>
      <w:proofErr w:type="spellStart"/>
      <w:r w:rsidRPr="00D917A5">
        <w:rPr>
          <w:spacing w:val="-6"/>
        </w:rPr>
        <w:t>Эскроу</w:t>
      </w:r>
      <w:proofErr w:type="spellEnd"/>
      <w:r w:rsidRPr="00D917A5">
        <w:rPr>
          <w:spacing w:val="-6"/>
        </w:rPr>
        <w:t xml:space="preserve">-агент»/«Акцептант»). </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D917A5">
        <w:rPr>
          <w:spacing w:val="-6"/>
        </w:rPr>
        <w:t>Открытие счета-</w:t>
      </w:r>
      <w:proofErr w:type="spellStart"/>
      <w:r w:rsidRPr="00D917A5">
        <w:rPr>
          <w:spacing w:val="-6"/>
        </w:rPr>
        <w:t>эскроу</w:t>
      </w:r>
      <w:proofErr w:type="spellEnd"/>
      <w:r w:rsidRPr="00D917A5">
        <w:rPr>
          <w:spacing w:val="-6"/>
        </w:rPr>
        <w:t xml:space="preserve"> осуществляется в течение</w:t>
      </w:r>
      <w:proofErr w:type="gramStart"/>
      <w:r w:rsidRPr="00D917A5">
        <w:rPr>
          <w:spacing w:val="-6"/>
        </w:rPr>
        <w:t xml:space="preserve"> ___ (____) </w:t>
      </w:r>
      <w:proofErr w:type="gramEnd"/>
      <w:r w:rsidRPr="00D917A5">
        <w:rPr>
          <w:spacing w:val="-6"/>
        </w:rPr>
        <w:t xml:space="preserve">рабочих дней с момента подписания настоящего Договора, на следующих условиях: </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D917A5">
        <w:rPr>
          <w:spacing w:val="-6"/>
        </w:rPr>
        <w:t>Депонент – Участник долевого строительства;</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proofErr w:type="spellStart"/>
      <w:r w:rsidRPr="00D917A5">
        <w:rPr>
          <w:spacing w:val="-6"/>
        </w:rPr>
        <w:t>Эскроу</w:t>
      </w:r>
      <w:proofErr w:type="spellEnd"/>
      <w:r w:rsidRPr="00D917A5">
        <w:rPr>
          <w:spacing w:val="-6"/>
        </w:rPr>
        <w:t>-агент – Банк *************************»;</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D917A5">
        <w:rPr>
          <w:spacing w:val="-6"/>
        </w:rPr>
        <w:t xml:space="preserve">Бенефициар – Застройщик (ООО </w:t>
      </w:r>
      <w:r w:rsidRPr="00896803">
        <w:t>«СЗ «АРГО-ИНВЕСТ»</w:t>
      </w:r>
      <w:r w:rsidRPr="00D917A5">
        <w:rPr>
          <w:spacing w:val="-6"/>
        </w:rPr>
        <w:t>);</w:t>
      </w:r>
    </w:p>
    <w:p w:rsidR="00307F1F" w:rsidRPr="00D917A5"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D917A5">
        <w:rPr>
          <w:spacing w:val="-6"/>
        </w:rPr>
        <w:t>Объект долевого строительства – Квартира, указанная в Приложении №1 настоящего Договора.</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Депонируемая сумма: </w:t>
      </w:r>
      <w:r w:rsidRPr="00394A0F">
        <w:rPr>
          <w:b/>
          <w:spacing w:val="-6"/>
        </w:rPr>
        <w:t>******************************************</w:t>
      </w:r>
      <w:r w:rsidRPr="00394A0F">
        <w:rPr>
          <w:spacing w:val="-6"/>
        </w:rPr>
        <w:t>.</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Срок депонирования – </w:t>
      </w:r>
      <w:proofErr w:type="gramStart"/>
      <w:r w:rsidRPr="00394A0F">
        <w:rPr>
          <w:spacing w:val="-6"/>
        </w:rPr>
        <w:t>до</w:t>
      </w:r>
      <w:proofErr w:type="gramEnd"/>
      <w:r w:rsidRPr="00394A0F">
        <w:rPr>
          <w:spacing w:val="-6"/>
        </w:rPr>
        <w:t xml:space="preserve"> *******************(</w:t>
      </w:r>
      <w:proofErr w:type="gramStart"/>
      <w:r w:rsidRPr="00193CDD">
        <w:rPr>
          <w:b/>
        </w:rPr>
        <w:t>срок</w:t>
      </w:r>
      <w:proofErr w:type="gramEnd"/>
      <w:r w:rsidRPr="00193CDD">
        <w:rPr>
          <w:b/>
        </w:rPr>
        <w:t xml:space="preserve"> ввода в эксплуатацию + 6 месяцев)</w:t>
      </w:r>
      <w:r w:rsidRPr="00394A0F">
        <w:rPr>
          <w:spacing w:val="-6"/>
        </w:rPr>
        <w:t xml:space="preserve">. </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proofErr w:type="spellStart"/>
      <w:r w:rsidRPr="00394A0F">
        <w:rPr>
          <w:spacing w:val="-6"/>
        </w:rPr>
        <w:t>Эскроу</w:t>
      </w:r>
      <w:proofErr w:type="spellEnd"/>
      <w:r w:rsidRPr="00394A0F">
        <w:rPr>
          <w:spacing w:val="-6"/>
        </w:rPr>
        <w:t xml:space="preserve">-агент </w:t>
      </w:r>
      <w:proofErr w:type="gramStart"/>
      <w:r w:rsidRPr="00394A0F">
        <w:rPr>
          <w:spacing w:val="-6"/>
        </w:rPr>
        <w:t>обязан</w:t>
      </w:r>
      <w:proofErr w:type="gramEnd"/>
      <w:r w:rsidRPr="00394A0F">
        <w:rPr>
          <w:spacing w:val="-6"/>
        </w:rPr>
        <w:t xml:space="preserve"> известить Застройщика об открытии счета </w:t>
      </w:r>
      <w:proofErr w:type="spellStart"/>
      <w:r w:rsidRPr="00394A0F">
        <w:rPr>
          <w:spacing w:val="-6"/>
        </w:rPr>
        <w:t>эскроу</w:t>
      </w:r>
      <w:proofErr w:type="spellEnd"/>
      <w:r w:rsidRPr="00394A0F">
        <w:rPr>
          <w:spacing w:val="-6"/>
        </w:rPr>
        <w:t xml:space="preserve"> путем электронного документооборота, согласованного Застройщиком и </w:t>
      </w:r>
      <w:proofErr w:type="spellStart"/>
      <w:r w:rsidRPr="00394A0F">
        <w:rPr>
          <w:spacing w:val="-6"/>
        </w:rPr>
        <w:t>Эскроу</w:t>
      </w:r>
      <w:proofErr w:type="spellEnd"/>
      <w:r w:rsidRPr="00394A0F">
        <w:rPr>
          <w:spacing w:val="-6"/>
        </w:rPr>
        <w:t xml:space="preserve">-агентом, не позднее даты открытия счета </w:t>
      </w:r>
      <w:proofErr w:type="spellStart"/>
      <w:r w:rsidRPr="00394A0F">
        <w:rPr>
          <w:spacing w:val="-6"/>
        </w:rPr>
        <w:t>эскроу</w:t>
      </w:r>
      <w:proofErr w:type="spellEnd"/>
      <w:r w:rsidRPr="00394A0F">
        <w:rPr>
          <w:spacing w:val="-6"/>
        </w:rPr>
        <w:t>;</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Депонируемая сумма подлежит перечислению Застройщику </w:t>
      </w:r>
      <w:proofErr w:type="spellStart"/>
      <w:r w:rsidRPr="00394A0F">
        <w:rPr>
          <w:spacing w:val="-6"/>
        </w:rPr>
        <w:t>Эскроу</w:t>
      </w:r>
      <w:proofErr w:type="spellEnd"/>
      <w:r w:rsidRPr="00394A0F">
        <w:rPr>
          <w:spacing w:val="-6"/>
        </w:rPr>
        <w:t xml:space="preserve">-агентом не позднее </w:t>
      </w:r>
      <w:r w:rsidRPr="00193CDD">
        <w:rPr>
          <w:spacing w:val="-6"/>
        </w:rPr>
        <w:t>10 (Десяти) рабочих дней</w:t>
      </w:r>
      <w:r w:rsidRPr="00394A0F">
        <w:rPr>
          <w:spacing w:val="-6"/>
        </w:rPr>
        <w:t xml:space="preserve"> после предоставления Застройщиком </w:t>
      </w:r>
      <w:proofErr w:type="spellStart"/>
      <w:r w:rsidRPr="00394A0F">
        <w:rPr>
          <w:spacing w:val="-6"/>
        </w:rPr>
        <w:t>Эскроу</w:t>
      </w:r>
      <w:proofErr w:type="spellEnd"/>
      <w:r w:rsidRPr="00394A0F">
        <w:rPr>
          <w:spacing w:val="-6"/>
        </w:rPr>
        <w:t xml:space="preserve">-агенту путем электронного документооборота, согласованного Застройщиком и </w:t>
      </w:r>
      <w:proofErr w:type="spellStart"/>
      <w:r w:rsidRPr="00394A0F">
        <w:rPr>
          <w:spacing w:val="-6"/>
        </w:rPr>
        <w:t>Эскроу</w:t>
      </w:r>
      <w:proofErr w:type="spellEnd"/>
      <w:r w:rsidRPr="00394A0F">
        <w:rPr>
          <w:spacing w:val="-6"/>
        </w:rPr>
        <w:t>-агентом, следующих документов:</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разрешения на ввод в эксплуатацию Многоквартирного жилого дома;</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-сведений (выписки) из единого государственного реестра недвижимости (ЕГРН), подтверждающих государственную регистрацию права собственности в отношении одного объекта долевого строительства, входящего в состав Объекта, или сведений о размещении в единой информационной системе жилищного строительства вышеуказанной информации.</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Настоящим Стороны (Оференты) предлагают </w:t>
      </w:r>
      <w:proofErr w:type="spellStart"/>
      <w:r w:rsidRPr="00394A0F">
        <w:rPr>
          <w:spacing w:val="-6"/>
        </w:rPr>
        <w:t>Эскроу</w:t>
      </w:r>
      <w:proofErr w:type="spellEnd"/>
      <w:r w:rsidRPr="00394A0F">
        <w:rPr>
          <w:spacing w:val="-6"/>
        </w:rPr>
        <w:t xml:space="preserve">-агенту (Акцептанту) заключить трехсторонний Договор счета </w:t>
      </w:r>
      <w:proofErr w:type="spellStart"/>
      <w:r w:rsidRPr="00394A0F">
        <w:rPr>
          <w:spacing w:val="-6"/>
        </w:rPr>
        <w:t>эскроу</w:t>
      </w:r>
      <w:proofErr w:type="spellEnd"/>
      <w:r w:rsidRPr="00394A0F">
        <w:rPr>
          <w:spacing w:val="-6"/>
        </w:rPr>
        <w:t xml:space="preserve"> (далее - Договор счета </w:t>
      </w:r>
      <w:proofErr w:type="spellStart"/>
      <w:r w:rsidRPr="00394A0F">
        <w:rPr>
          <w:spacing w:val="-6"/>
        </w:rPr>
        <w:t>эскроу</w:t>
      </w:r>
      <w:proofErr w:type="spellEnd"/>
      <w:r w:rsidRPr="00394A0F">
        <w:rPr>
          <w:spacing w:val="-6"/>
        </w:rPr>
        <w:t>) на следующих условиях (оферта):</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 Бенефициар и Депонент считают себя заключившими Договор счета </w:t>
      </w:r>
      <w:proofErr w:type="spellStart"/>
      <w:r w:rsidRPr="00394A0F">
        <w:rPr>
          <w:spacing w:val="-6"/>
        </w:rPr>
        <w:t>эскроу</w:t>
      </w:r>
      <w:proofErr w:type="spellEnd"/>
      <w:r w:rsidRPr="00394A0F">
        <w:rPr>
          <w:spacing w:val="-6"/>
        </w:rPr>
        <w:t xml:space="preserve"> в случае принятия (акцепта) Акцептантом настоящей оферты путем открытия Акцептантом счета </w:t>
      </w:r>
      <w:proofErr w:type="spellStart"/>
      <w:r w:rsidRPr="00394A0F">
        <w:rPr>
          <w:spacing w:val="-6"/>
        </w:rPr>
        <w:t>эскроу</w:t>
      </w:r>
      <w:proofErr w:type="spellEnd"/>
      <w:r w:rsidRPr="00394A0F">
        <w:rPr>
          <w:spacing w:val="-6"/>
        </w:rPr>
        <w:t xml:space="preserve"> на имя Депонента </w:t>
      </w:r>
      <w:r w:rsidRPr="00193CDD">
        <w:rPr>
          <w:spacing w:val="-6"/>
        </w:rPr>
        <w:t>не позднее 3 (Трех) рабочих</w:t>
      </w:r>
      <w:r w:rsidRPr="00394A0F">
        <w:rPr>
          <w:spacing w:val="-6"/>
        </w:rPr>
        <w:t xml:space="preserve"> дней </w:t>
      </w:r>
      <w:proofErr w:type="gramStart"/>
      <w:r w:rsidRPr="00394A0F">
        <w:rPr>
          <w:spacing w:val="-6"/>
        </w:rPr>
        <w:t>с даты получения</w:t>
      </w:r>
      <w:proofErr w:type="gramEnd"/>
      <w:r w:rsidRPr="00394A0F">
        <w:rPr>
          <w:spacing w:val="-6"/>
        </w:rPr>
        <w:t xml:space="preserve"> Акцептантом копии настоящего Договора;</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Депонент обязуется в течение </w:t>
      </w:r>
      <w:r w:rsidRPr="00193CDD">
        <w:rPr>
          <w:spacing w:val="-6"/>
        </w:rPr>
        <w:t>5 (Пяти) рабочих дней</w:t>
      </w:r>
      <w:r w:rsidRPr="00394A0F">
        <w:rPr>
          <w:spacing w:val="-6"/>
        </w:rPr>
        <w:t xml:space="preserve"> </w:t>
      </w:r>
      <w:proofErr w:type="gramStart"/>
      <w:r w:rsidRPr="00394A0F">
        <w:rPr>
          <w:spacing w:val="-6"/>
        </w:rPr>
        <w:t>с даты регистрации</w:t>
      </w:r>
      <w:proofErr w:type="gramEnd"/>
      <w:r w:rsidRPr="00394A0F">
        <w:rPr>
          <w:spacing w:val="-6"/>
        </w:rPr>
        <w:t xml:space="preserve">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w:t>
      </w:r>
      <w:proofErr w:type="spellStart"/>
      <w:r w:rsidRPr="00394A0F">
        <w:rPr>
          <w:spacing w:val="-6"/>
        </w:rPr>
        <w:t>эскроу</w:t>
      </w:r>
      <w:proofErr w:type="spellEnd"/>
      <w:r w:rsidRPr="00394A0F">
        <w:rPr>
          <w:spacing w:val="-6"/>
        </w:rPr>
        <w:t xml:space="preserve"> и внести на счет </w:t>
      </w:r>
      <w:proofErr w:type="spellStart"/>
      <w:r w:rsidRPr="00394A0F">
        <w:rPr>
          <w:spacing w:val="-6"/>
        </w:rPr>
        <w:t>эскроу</w:t>
      </w:r>
      <w:proofErr w:type="spellEnd"/>
      <w:r w:rsidRPr="00394A0F">
        <w:rPr>
          <w:spacing w:val="-6"/>
        </w:rPr>
        <w:t xml:space="preserve"> Цену Договора в размере </w:t>
      </w:r>
      <w:r w:rsidRPr="00394A0F">
        <w:rPr>
          <w:b/>
          <w:spacing w:val="-6"/>
        </w:rPr>
        <w:t>******************************************************</w:t>
      </w:r>
      <w:r w:rsidRPr="00394A0F">
        <w:rPr>
          <w:spacing w:val="-6"/>
        </w:rPr>
        <w:t>.</w:t>
      </w:r>
    </w:p>
    <w:p w:rsidR="00307F1F" w:rsidRPr="00394A0F" w:rsidRDefault="00307F1F" w:rsidP="00307F1F">
      <w:pPr>
        <w:pStyle w:val="a9"/>
        <w:shd w:val="clear" w:color="auto" w:fill="FFFFFF"/>
        <w:tabs>
          <w:tab w:val="left" w:pos="0"/>
          <w:tab w:val="left" w:pos="993"/>
          <w:tab w:val="left" w:pos="1134"/>
          <w:tab w:val="left" w:pos="1276"/>
          <w:tab w:val="left" w:pos="1418"/>
        </w:tabs>
        <w:ind w:left="0" w:firstLine="567"/>
        <w:jc w:val="both"/>
        <w:rPr>
          <w:spacing w:val="-6"/>
        </w:rPr>
      </w:pPr>
      <w:r w:rsidRPr="00394A0F">
        <w:rPr>
          <w:spacing w:val="-6"/>
        </w:rPr>
        <w:t xml:space="preserve">Застройщик в течение </w:t>
      </w:r>
      <w:r w:rsidRPr="00193CDD">
        <w:rPr>
          <w:spacing w:val="-6"/>
        </w:rPr>
        <w:t>3 (Трех) рабочих дней</w:t>
      </w:r>
      <w:r w:rsidRPr="00394A0F">
        <w:rPr>
          <w:spacing w:val="-6"/>
        </w:rPr>
        <w:t xml:space="preserve"> с даты регистрации настоящего Договора в Федеральной службе государственной регистрации, кадастра и картографии отправляет </w:t>
      </w:r>
      <w:proofErr w:type="spellStart"/>
      <w:r w:rsidRPr="00394A0F">
        <w:rPr>
          <w:spacing w:val="-6"/>
        </w:rPr>
        <w:t>Эскроу</w:t>
      </w:r>
      <w:proofErr w:type="spellEnd"/>
      <w:r w:rsidRPr="00394A0F">
        <w:rPr>
          <w:spacing w:val="-6"/>
        </w:rPr>
        <w:t>-агенту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w:t>
      </w:r>
      <w:proofErr w:type="gramStart"/>
      <w:r w:rsidRPr="00394A0F">
        <w:rPr>
          <w:spacing w:val="-6"/>
        </w:rPr>
        <w:t>ю(</w:t>
      </w:r>
      <w:proofErr w:type="spellStart"/>
      <w:proofErr w:type="gramEnd"/>
      <w:r w:rsidRPr="00394A0F">
        <w:rPr>
          <w:spacing w:val="-6"/>
        </w:rPr>
        <w:t>ые</w:t>
      </w:r>
      <w:proofErr w:type="spellEnd"/>
      <w:r w:rsidRPr="00394A0F">
        <w:rPr>
          <w:spacing w:val="-6"/>
        </w:rPr>
        <w:t>) регистрационную(</w:t>
      </w:r>
      <w:proofErr w:type="spellStart"/>
      <w:r w:rsidRPr="00394A0F">
        <w:rPr>
          <w:spacing w:val="-6"/>
        </w:rPr>
        <w:t>ые</w:t>
      </w:r>
      <w:proofErr w:type="spellEnd"/>
      <w:r w:rsidRPr="00394A0F">
        <w:rPr>
          <w:spacing w:val="-6"/>
        </w:rPr>
        <w:t>) запись(и), удостоверенную(</w:t>
      </w:r>
      <w:proofErr w:type="spellStart"/>
      <w:r w:rsidRPr="00394A0F">
        <w:rPr>
          <w:spacing w:val="-6"/>
        </w:rPr>
        <w:t>ые</w:t>
      </w:r>
      <w:proofErr w:type="spellEnd"/>
      <w:r w:rsidRPr="00394A0F">
        <w:rPr>
          <w:spacing w:val="-6"/>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sidRPr="00394A0F">
        <w:rPr>
          <w:spacing w:val="-6"/>
        </w:rPr>
        <w:t>Эскроу</w:t>
      </w:r>
      <w:proofErr w:type="spellEnd"/>
      <w:r w:rsidRPr="00394A0F">
        <w:rPr>
          <w:spacing w:val="-6"/>
        </w:rPr>
        <w:t>-агентом.</w:t>
      </w:r>
    </w:p>
    <w:p w:rsidR="00307F1F" w:rsidRPr="00394A0F" w:rsidRDefault="00307F1F" w:rsidP="00307F1F">
      <w:pPr>
        <w:shd w:val="clear" w:color="auto" w:fill="FFFFFF"/>
        <w:tabs>
          <w:tab w:val="left" w:pos="0"/>
          <w:tab w:val="left" w:pos="993"/>
          <w:tab w:val="left" w:pos="1134"/>
          <w:tab w:val="left" w:pos="1276"/>
          <w:tab w:val="left" w:pos="1418"/>
        </w:tabs>
        <w:jc w:val="both"/>
        <w:rPr>
          <w:spacing w:val="-6"/>
        </w:rPr>
      </w:pPr>
      <w:r w:rsidRPr="00394A0F">
        <w:rPr>
          <w:spacing w:val="-6"/>
        </w:rPr>
        <w:t xml:space="preserve">Все банковские комиссии и расходы по использованию счета </w:t>
      </w:r>
      <w:proofErr w:type="spellStart"/>
      <w:r w:rsidRPr="00394A0F">
        <w:rPr>
          <w:spacing w:val="-6"/>
        </w:rPr>
        <w:t>эскроу</w:t>
      </w:r>
      <w:proofErr w:type="spellEnd"/>
      <w:r w:rsidRPr="00394A0F">
        <w:rPr>
          <w:spacing w:val="-6"/>
        </w:rPr>
        <w:t xml:space="preserve"> несет Депонент.</w:t>
      </w:r>
    </w:p>
    <w:p w:rsidR="00307F1F" w:rsidRPr="00394A0F" w:rsidRDefault="00307F1F" w:rsidP="00307F1F">
      <w:pPr>
        <w:autoSpaceDE w:val="0"/>
        <w:autoSpaceDN w:val="0"/>
        <w:adjustRightInd w:val="0"/>
        <w:jc w:val="both"/>
        <w:rPr>
          <w:rFonts w:eastAsia="Calibri"/>
        </w:rPr>
      </w:pPr>
      <w:r w:rsidRPr="00394A0F">
        <w:rPr>
          <w:rFonts w:eastAsia="Calibri"/>
        </w:rPr>
        <w:t xml:space="preserve">По соглашению Сторон до момента оплаты настоящего Договора путем зачисления денежных средств на счет </w:t>
      </w:r>
      <w:proofErr w:type="spellStart"/>
      <w:r w:rsidRPr="00394A0F">
        <w:rPr>
          <w:rFonts w:eastAsia="Calibri"/>
        </w:rPr>
        <w:t>эскроу</w:t>
      </w:r>
      <w:proofErr w:type="spellEnd"/>
      <w:r w:rsidRPr="00394A0F">
        <w:rPr>
          <w:rFonts w:eastAsia="Calibri"/>
        </w:rPr>
        <w:t xml:space="preserve"> Участник долевого строительства осуществляет резервирование денежных средств в размере </w:t>
      </w:r>
      <w:r w:rsidRPr="00394A0F">
        <w:rPr>
          <w:b/>
          <w:spacing w:val="-6"/>
        </w:rPr>
        <w:t>**********************************************</w:t>
      </w:r>
      <w:r w:rsidRPr="00394A0F">
        <w:rPr>
          <w:rFonts w:eastAsia="Calibri"/>
        </w:rPr>
        <w:t>не позднее «</w:t>
      </w:r>
      <w:r w:rsidRPr="00394A0F">
        <w:rPr>
          <w:rFonts w:eastAsia="Calibri"/>
          <w:b/>
          <w:bCs/>
        </w:rPr>
        <w:t xml:space="preserve">**********» ************* </w:t>
      </w:r>
      <w:r w:rsidRPr="00193CDD">
        <w:rPr>
          <w:rFonts w:eastAsia="Calibri"/>
          <w:b/>
          <w:bCs/>
        </w:rPr>
        <w:t>201* г</w:t>
      </w:r>
      <w:r w:rsidRPr="00394A0F">
        <w:rPr>
          <w:rFonts w:eastAsia="Calibri"/>
          <w:b/>
          <w:bCs/>
        </w:rPr>
        <w:t>.</w:t>
      </w:r>
      <w:r w:rsidRPr="00394A0F">
        <w:rPr>
          <w:rFonts w:eastAsia="Calibri"/>
        </w:rPr>
        <w:t xml:space="preserve"> с использованием безотзывного </w:t>
      </w:r>
      <w:r w:rsidRPr="00394A0F">
        <w:rPr>
          <w:rFonts w:eastAsia="Calibri"/>
          <w:u w:val="single"/>
        </w:rPr>
        <w:t>покрытого аккредитива</w:t>
      </w:r>
      <w:r w:rsidRPr="00394A0F">
        <w:rPr>
          <w:rFonts w:eastAsia="Calibri"/>
        </w:rPr>
        <w:t xml:space="preserve">, открытого </w:t>
      </w:r>
      <w:proofErr w:type="gramStart"/>
      <w:r w:rsidRPr="00394A0F">
        <w:rPr>
          <w:rFonts w:eastAsia="Calibri"/>
        </w:rPr>
        <w:t>в</w:t>
      </w:r>
      <w:proofErr w:type="gramEnd"/>
      <w:r w:rsidRPr="00394A0F">
        <w:rPr>
          <w:rFonts w:eastAsia="Calibri"/>
        </w:rPr>
        <w:t xml:space="preserve"> ************** на следующих условиях:</w:t>
      </w:r>
    </w:p>
    <w:p w:rsidR="00307F1F" w:rsidRPr="00394A0F" w:rsidRDefault="00307F1F" w:rsidP="00307F1F">
      <w:pPr>
        <w:pStyle w:val="a9"/>
        <w:ind w:left="360"/>
        <w:rPr>
          <w:rFonts w:eastAsia="Calibri"/>
        </w:rPr>
      </w:pPr>
      <w:r w:rsidRPr="00394A0F">
        <w:rPr>
          <w:rFonts w:eastAsia="Calibri"/>
        </w:rPr>
        <w:t>Банк - Эмитент и Исполняющий Банк по аккредитиву – ****************.</w:t>
      </w:r>
    </w:p>
    <w:p w:rsidR="00307F1F" w:rsidRPr="00394A0F" w:rsidRDefault="00307F1F" w:rsidP="00307F1F">
      <w:pPr>
        <w:rPr>
          <w:rFonts w:eastAsiaTheme="minorHAnsi"/>
        </w:rPr>
      </w:pPr>
      <w:r w:rsidRPr="00394A0F">
        <w:t>Срок действия аккредитива: ********************* календарных дней.</w:t>
      </w:r>
    </w:p>
    <w:p w:rsidR="00307F1F" w:rsidRPr="00394A0F" w:rsidRDefault="00307F1F" w:rsidP="00307F1F">
      <w:pPr>
        <w:shd w:val="clear" w:color="auto" w:fill="FFFFFF"/>
        <w:tabs>
          <w:tab w:val="left" w:pos="567"/>
          <w:tab w:val="left" w:pos="1310"/>
        </w:tabs>
        <w:autoSpaceDE w:val="0"/>
        <w:autoSpaceDN w:val="0"/>
        <w:adjustRightInd w:val="0"/>
        <w:ind w:firstLine="567"/>
        <w:jc w:val="both"/>
      </w:pPr>
      <w:r w:rsidRPr="00394A0F">
        <w:t xml:space="preserve">Исполнение аккредитива (оплата суммы, указанной в пункте 3.1 настоящего Договора) осуществляется не позднее </w:t>
      </w:r>
      <w:r w:rsidRPr="00193CDD">
        <w:t>5 (пяти) рабочих дней</w:t>
      </w:r>
      <w:r w:rsidRPr="00394A0F">
        <w:t xml:space="preserve"> с момента предоставления Застройщиком, либо его законным представителем в Исполняющий банк следующих документов:</w:t>
      </w:r>
    </w:p>
    <w:p w:rsidR="00307F1F" w:rsidRPr="00D917A5" w:rsidRDefault="00307F1F" w:rsidP="00307F1F">
      <w:pPr>
        <w:shd w:val="clear" w:color="auto" w:fill="FFFFFF"/>
        <w:tabs>
          <w:tab w:val="left" w:pos="567"/>
          <w:tab w:val="left" w:pos="1310"/>
        </w:tabs>
        <w:autoSpaceDE w:val="0"/>
        <w:autoSpaceDN w:val="0"/>
        <w:adjustRightInd w:val="0"/>
        <w:ind w:firstLine="567"/>
        <w:jc w:val="both"/>
      </w:pPr>
      <w:r w:rsidRPr="00394A0F">
        <w:t xml:space="preserve">- электронной </w:t>
      </w:r>
      <w:r w:rsidRPr="00394A0F">
        <w:rPr>
          <w:bCs/>
        </w:rPr>
        <w:t>копии</w:t>
      </w:r>
      <w:r w:rsidRPr="00394A0F">
        <w:rPr>
          <w:b/>
          <w:bCs/>
        </w:rPr>
        <w:t xml:space="preserve"> </w:t>
      </w:r>
      <w:r w:rsidRPr="00394A0F">
        <w:t>настоящего Договора, содержащего отметку о его государственной регистрации</w:t>
      </w:r>
      <w:r w:rsidRPr="00394A0F" w:rsidDel="0041649D">
        <w:t xml:space="preserve"> </w:t>
      </w:r>
      <w:r w:rsidRPr="00394A0F">
        <w:t xml:space="preserve">и отметку о государственной регистрации залога в силу закона (ипотеки) (электронная копия Договора представляется </w:t>
      </w:r>
      <w:r w:rsidRPr="00394A0F">
        <w:lastRenderedPageBreak/>
        <w:t>Застройщиком в Банк на электронный адрес ______________________________ до истечения срока действия аккредитива),</w:t>
      </w:r>
    </w:p>
    <w:p w:rsidR="00307F1F" w:rsidRPr="00D917A5" w:rsidRDefault="00307F1F" w:rsidP="00307F1F">
      <w:pPr>
        <w:shd w:val="clear" w:color="auto" w:fill="FFFFFF"/>
        <w:tabs>
          <w:tab w:val="left" w:pos="567"/>
          <w:tab w:val="left" w:pos="1310"/>
        </w:tabs>
        <w:autoSpaceDE w:val="0"/>
        <w:autoSpaceDN w:val="0"/>
        <w:adjustRightInd w:val="0"/>
        <w:ind w:firstLine="567"/>
        <w:jc w:val="both"/>
      </w:pPr>
      <w:r w:rsidRPr="00D917A5">
        <w:t>или</w:t>
      </w:r>
    </w:p>
    <w:p w:rsidR="00307F1F" w:rsidRPr="00D917A5" w:rsidRDefault="00307F1F" w:rsidP="00307F1F">
      <w:pPr>
        <w:shd w:val="clear" w:color="auto" w:fill="FFFFFF"/>
        <w:tabs>
          <w:tab w:val="left" w:pos="567"/>
          <w:tab w:val="left" w:pos="1310"/>
        </w:tabs>
        <w:autoSpaceDE w:val="0"/>
        <w:autoSpaceDN w:val="0"/>
        <w:adjustRightInd w:val="0"/>
        <w:ind w:firstLine="567"/>
        <w:jc w:val="both"/>
      </w:pPr>
      <w:proofErr w:type="gramStart"/>
      <w:r w:rsidRPr="00D917A5">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_______________________________________ до истечения срока действия аккредитива.</w:t>
      </w:r>
      <w:proofErr w:type="gramEnd"/>
    </w:p>
    <w:p w:rsidR="00307F1F" w:rsidRPr="00D917A5" w:rsidRDefault="00307F1F" w:rsidP="00307F1F">
      <w:pPr>
        <w:jc w:val="both"/>
        <w:rPr>
          <w:rFonts w:eastAsia="Calibri"/>
        </w:rPr>
      </w:pPr>
      <w:r w:rsidRPr="00D917A5">
        <w:rPr>
          <w:rFonts w:eastAsia="Calibri"/>
        </w:rPr>
        <w:t xml:space="preserve">После предоставления указанных документов, денежные средства с аккредитива зачисляются на счет </w:t>
      </w:r>
      <w:proofErr w:type="spellStart"/>
      <w:r w:rsidRPr="00D917A5">
        <w:rPr>
          <w:rFonts w:eastAsia="Calibri"/>
        </w:rPr>
        <w:t>эскроу</w:t>
      </w:r>
      <w:proofErr w:type="spellEnd"/>
      <w:r w:rsidRPr="00D917A5">
        <w:rPr>
          <w:rFonts w:eastAsia="Calibri"/>
        </w:rPr>
        <w:t xml:space="preserve">, открытый в </w:t>
      </w:r>
      <w:proofErr w:type="spellStart"/>
      <w:r w:rsidRPr="00D917A5">
        <w:rPr>
          <w:rFonts w:eastAsia="Calibri"/>
        </w:rPr>
        <w:t>эскроу</w:t>
      </w:r>
      <w:proofErr w:type="spellEnd"/>
      <w:r w:rsidRPr="00D917A5">
        <w:rPr>
          <w:rFonts w:eastAsia="Calibri"/>
        </w:rPr>
        <w:t xml:space="preserve">-агенте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D917A5">
        <w:rPr>
          <w:rFonts w:eastAsia="Calibri"/>
        </w:rPr>
        <w:t>эскроу</w:t>
      </w:r>
      <w:proofErr w:type="spellEnd"/>
      <w:r w:rsidRPr="00D917A5">
        <w:rPr>
          <w:rFonts w:eastAsia="Calibri"/>
        </w:rPr>
        <w:t>, заключаемым между Застройщиком, Участником долевого строительства и Банком</w:t>
      </w:r>
      <w:proofErr w:type="gramStart"/>
      <w:r w:rsidRPr="00D917A5">
        <w:rPr>
          <w:rFonts w:eastAsia="Calibri"/>
        </w:rPr>
        <w:t>.».</w:t>
      </w:r>
      <w:proofErr w:type="gramEnd"/>
    </w:p>
    <w:p w:rsidR="00307F1F" w:rsidRPr="00D917A5" w:rsidRDefault="00307F1F" w:rsidP="00307F1F">
      <w:pPr>
        <w:ind w:firstLine="567"/>
        <w:jc w:val="both"/>
      </w:pPr>
      <w:r w:rsidRPr="00D917A5">
        <w:t xml:space="preserve">Платеж по Договору осуществляется не ранее даты государственной регистрации Договора. </w:t>
      </w:r>
      <w:proofErr w:type="spellStart"/>
      <w:r w:rsidRPr="00D917A5">
        <w:t>Эскроу</w:t>
      </w:r>
      <w:proofErr w:type="spellEnd"/>
      <w:r w:rsidRPr="00D917A5">
        <w:t>-</w:t>
      </w:r>
      <w:r>
        <w:t>агент</w:t>
      </w:r>
      <w:r w:rsidRPr="00D917A5">
        <w:t xml:space="preserve">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rsidR="00307F1F" w:rsidRPr="00D917A5" w:rsidRDefault="00307F1F" w:rsidP="00307F1F">
      <w:pPr>
        <w:widowControl w:val="0"/>
        <w:shd w:val="clear" w:color="auto" w:fill="FFFFFF"/>
        <w:ind w:firstLine="567"/>
        <w:jc w:val="both"/>
      </w:pPr>
      <w:r w:rsidRPr="00D917A5">
        <w: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t>
      </w:r>
    </w:p>
    <w:p w:rsidR="00307F1F" w:rsidRPr="00D917A5" w:rsidRDefault="00307F1F" w:rsidP="00307F1F">
      <w:pPr>
        <w:shd w:val="clear" w:color="auto" w:fill="FFFFFF"/>
        <w:autoSpaceDE w:val="0"/>
        <w:autoSpaceDN w:val="0"/>
        <w:adjustRightInd w:val="0"/>
        <w:ind w:firstLine="567"/>
        <w:jc w:val="both"/>
      </w:pPr>
      <w:r w:rsidRPr="00D917A5">
        <w: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t>
      </w:r>
      <w:r w:rsidRPr="00D917A5">
        <w:rPr>
          <w:bCs/>
        </w:rPr>
        <w:t xml:space="preserve"> </w:t>
      </w:r>
      <w:proofErr w:type="spellStart"/>
      <w:r w:rsidRPr="00D917A5">
        <w:t>кв.м</w:t>
      </w:r>
      <w:proofErr w:type="spellEnd"/>
      <w:r w:rsidRPr="00D917A5">
        <w:t xml:space="preserve">., Цена Договора увеличивается на сумму, определяемую как произведение стоимости </w:t>
      </w:r>
      <w:r w:rsidRPr="00D917A5">
        <w:rPr>
          <w:snapToGrid w:val="0"/>
        </w:rPr>
        <w:t>1 (одного) м</w:t>
      </w:r>
      <w:proofErr w:type="gramStart"/>
      <w:r w:rsidRPr="00D917A5">
        <w:rPr>
          <w:snapToGrid w:val="0"/>
        </w:rPr>
        <w:t>2</w:t>
      </w:r>
      <w:proofErr w:type="gramEnd"/>
      <w:r w:rsidRPr="00D917A5">
        <w:rPr>
          <w:snapToGrid w:val="0"/>
        </w:rPr>
        <w:t xml:space="preserve"> Объекта долевого строительства, указанной в </w:t>
      </w:r>
      <w:proofErr w:type="gramStart"/>
      <w:r w:rsidRPr="00D917A5">
        <w:rPr>
          <w:snapToGrid w:val="0"/>
        </w:rPr>
        <w:t xml:space="preserve">Приложении № 1 к Договору (столбец 11), </w:t>
      </w:r>
      <w:r w:rsidRPr="00D917A5">
        <w: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roofErr w:type="gramEnd"/>
    </w:p>
    <w:p w:rsidR="00307F1F" w:rsidRPr="00B51E33" w:rsidRDefault="00307F1F" w:rsidP="00307F1F">
      <w:pPr>
        <w:shd w:val="clear" w:color="auto" w:fill="FFFFFF"/>
        <w:ind w:firstLine="567"/>
        <w:jc w:val="both"/>
      </w:pPr>
      <w:r w:rsidRPr="00D917A5">
        <w: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D917A5">
        <w:rPr>
          <w:bCs/>
        </w:rPr>
        <w:t xml:space="preserve"> </w:t>
      </w:r>
      <w:proofErr w:type="spellStart"/>
      <w:r w:rsidRPr="00D917A5">
        <w:t>кв.м</w:t>
      </w:r>
      <w:proofErr w:type="spellEnd"/>
      <w:r w:rsidRPr="00D917A5">
        <w:t>., Цена Договора уменьшается на сумму, определяемую как произведение стоимости 1 (одного) м</w:t>
      </w:r>
      <w:proofErr w:type="gramStart"/>
      <w:r w:rsidRPr="00D917A5">
        <w:t>2</w:t>
      </w:r>
      <w:proofErr w:type="gramEnd"/>
      <w:r w:rsidRPr="00D917A5">
        <w:t xml:space="preserve">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r w:rsidRPr="00B51E33">
        <w:t xml:space="preserve"> </w:t>
      </w:r>
    </w:p>
    <w:p w:rsidR="00307F1F" w:rsidRPr="00B51E33" w:rsidRDefault="00307F1F" w:rsidP="00307F1F">
      <w:pPr>
        <w:shd w:val="clear" w:color="auto" w:fill="FFFFFF"/>
        <w:autoSpaceDE w:val="0"/>
        <w:autoSpaceDN w:val="0"/>
        <w:adjustRightInd w:val="0"/>
        <w:ind w:firstLine="567"/>
        <w:jc w:val="both"/>
      </w:pPr>
      <w:r w:rsidRPr="00B51E33">
        <w: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t>
      </w:r>
    </w:p>
    <w:p w:rsidR="00307F1F" w:rsidRPr="00B51E33" w:rsidRDefault="00307F1F" w:rsidP="00307F1F">
      <w:pPr>
        <w:ind w:firstLine="567"/>
        <w:jc w:val="both"/>
      </w:pPr>
      <w:r w:rsidRPr="00B51E33">
        <w: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t>
      </w:r>
    </w:p>
    <w:p w:rsidR="00307F1F" w:rsidRPr="00B51E33" w:rsidRDefault="00307F1F" w:rsidP="00307F1F">
      <w:pPr>
        <w:shd w:val="clear" w:color="auto" w:fill="FFFFFF"/>
        <w:ind w:firstLine="567"/>
        <w:jc w:val="both"/>
      </w:pPr>
      <w:r w:rsidRPr="00B51E33">
        <w: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t>
      </w:r>
    </w:p>
    <w:p w:rsidR="00307F1F" w:rsidRPr="00B51E33" w:rsidRDefault="00307F1F" w:rsidP="00307F1F">
      <w:pPr>
        <w:ind w:firstLine="567"/>
        <w:jc w:val="both"/>
        <w:rPr>
          <w:color w:val="FF0000"/>
        </w:rPr>
      </w:pPr>
      <w:r w:rsidRPr="00B51E33">
        <w: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t>
      </w:r>
    </w:p>
    <w:p w:rsidR="00307F1F" w:rsidRPr="00B51E33" w:rsidRDefault="00307F1F" w:rsidP="00307F1F">
      <w:pPr>
        <w:shd w:val="clear" w:color="auto" w:fill="FFFFFF"/>
        <w:autoSpaceDE w:val="0"/>
        <w:autoSpaceDN w:val="0"/>
        <w:adjustRightInd w:val="0"/>
        <w:jc w:val="both"/>
      </w:pPr>
    </w:p>
    <w:p w:rsidR="00307F1F" w:rsidRDefault="00307F1F" w:rsidP="00307F1F">
      <w:pPr>
        <w:pStyle w:val="a5"/>
        <w:jc w:val="center"/>
        <w:rPr>
          <w:b/>
          <w:sz w:val="20"/>
        </w:rPr>
      </w:pPr>
      <w:r w:rsidRPr="00B51E33">
        <w:rPr>
          <w:b/>
          <w:sz w:val="20"/>
        </w:rPr>
        <w:t>4. Обязательства Сторон</w:t>
      </w:r>
    </w:p>
    <w:p w:rsidR="00307F1F" w:rsidRPr="00B51E33" w:rsidRDefault="00307F1F" w:rsidP="00307F1F">
      <w:pPr>
        <w:pStyle w:val="a5"/>
        <w:jc w:val="center"/>
        <w:rPr>
          <w:b/>
          <w:sz w:val="20"/>
        </w:rPr>
      </w:pPr>
    </w:p>
    <w:p w:rsidR="00307F1F" w:rsidRPr="009C3751" w:rsidRDefault="00307F1F" w:rsidP="00307F1F">
      <w:pPr>
        <w:shd w:val="clear" w:color="auto" w:fill="FFFFFF"/>
        <w:tabs>
          <w:tab w:val="left" w:pos="567"/>
          <w:tab w:val="left" w:pos="1310"/>
        </w:tabs>
        <w:autoSpaceDE w:val="0"/>
        <w:autoSpaceDN w:val="0"/>
        <w:adjustRightInd w:val="0"/>
        <w:ind w:firstLine="567"/>
        <w:jc w:val="both"/>
        <w:rPr>
          <w:b/>
        </w:rPr>
      </w:pPr>
      <w:r w:rsidRPr="009C3751">
        <w:rPr>
          <w:b/>
        </w:rPr>
        <w:t>4.1. Права и обязанности Участника долевого строительства:</w:t>
      </w:r>
    </w:p>
    <w:p w:rsidR="00307F1F" w:rsidRPr="009C3751" w:rsidRDefault="00307F1F" w:rsidP="00307F1F">
      <w:pPr>
        <w:shd w:val="clear" w:color="auto" w:fill="FFFFFF"/>
        <w:tabs>
          <w:tab w:val="left" w:pos="993"/>
        </w:tabs>
        <w:ind w:firstLine="567"/>
        <w:jc w:val="both"/>
        <w:rPr>
          <w:spacing w:val="-6"/>
        </w:rPr>
      </w:pPr>
      <w:r w:rsidRPr="00614851">
        <w:t xml:space="preserve">4.1.1. </w:t>
      </w:r>
      <w:r w:rsidRPr="00614851">
        <w:rPr>
          <w:spacing w:val="-6"/>
        </w:rPr>
        <w:t xml:space="preserve">Внести в полном объеме денежные средства, составляющие Цену Договора, на счет </w:t>
      </w:r>
      <w:proofErr w:type="spellStart"/>
      <w:r w:rsidRPr="00614851">
        <w:rPr>
          <w:spacing w:val="-6"/>
        </w:rPr>
        <w:t>эскроу</w:t>
      </w:r>
      <w:proofErr w:type="spellEnd"/>
      <w:r w:rsidRPr="00614851">
        <w:rPr>
          <w:spacing w:val="-6"/>
        </w:rPr>
        <w:t xml:space="preserve"> в уполномоченном банке в размере, порядке и сроки, указанные в разделе 3 настоящего Договора.</w:t>
      </w:r>
    </w:p>
    <w:p w:rsidR="00307F1F" w:rsidRPr="009C3751" w:rsidRDefault="00307F1F" w:rsidP="00307F1F">
      <w:pPr>
        <w:pStyle w:val="ConsNormal"/>
        <w:ind w:firstLine="567"/>
        <w:jc w:val="both"/>
      </w:pPr>
      <w:r w:rsidRPr="009C3751">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307F1F" w:rsidRPr="009C3751" w:rsidRDefault="00307F1F" w:rsidP="00307F1F">
      <w:pPr>
        <w:pStyle w:val="ConsNormal"/>
        <w:numPr>
          <w:ilvl w:val="0"/>
          <w:numId w:val="7"/>
        </w:numPr>
        <w:tabs>
          <w:tab w:val="left" w:pos="567"/>
          <w:tab w:val="left" w:pos="1134"/>
        </w:tabs>
        <w:ind w:left="0" w:firstLine="284"/>
        <w:jc w:val="both"/>
      </w:pPr>
      <w:r w:rsidRPr="009C3751">
        <w:t xml:space="preserve">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w:t>
      </w:r>
      <w:r w:rsidRPr="009C3751">
        <w:lastRenderedPageBreak/>
        <w:t>приема-передачи либо до момента составления Застройщиком одностороннего акта о передаче Объекта долевого строительства;</w:t>
      </w:r>
    </w:p>
    <w:p w:rsidR="00307F1F" w:rsidRPr="009C3751" w:rsidRDefault="00307F1F" w:rsidP="00307F1F">
      <w:pPr>
        <w:pStyle w:val="ConsNormal"/>
        <w:numPr>
          <w:ilvl w:val="0"/>
          <w:numId w:val="7"/>
        </w:numPr>
        <w:tabs>
          <w:tab w:val="left" w:pos="567"/>
          <w:tab w:val="left" w:pos="1134"/>
        </w:tabs>
        <w:ind w:left="0" w:firstLine="284"/>
        <w:jc w:val="both"/>
      </w:pPr>
      <w:r w:rsidRPr="009C3751">
        <w: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07F1F" w:rsidRPr="009C3751" w:rsidRDefault="00307F1F" w:rsidP="00307F1F">
      <w:pPr>
        <w:pStyle w:val="a5"/>
        <w:numPr>
          <w:ilvl w:val="0"/>
          <w:numId w:val="7"/>
        </w:numPr>
        <w:tabs>
          <w:tab w:val="num" w:pos="284"/>
          <w:tab w:val="left" w:pos="567"/>
          <w:tab w:val="left" w:pos="1134"/>
        </w:tabs>
        <w:ind w:left="0" w:firstLine="284"/>
        <w:rPr>
          <w:sz w:val="20"/>
        </w:rPr>
      </w:pPr>
      <w:r w:rsidRPr="009C3751">
        <w:rPr>
          <w:sz w:val="20"/>
        </w:rPr>
        <w: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w:t>
      </w:r>
      <w:r w:rsidRPr="00614851">
        <w:rPr>
          <w:sz w:val="20"/>
        </w:rPr>
        <w:t xml:space="preserve">, являющимся владельцем счета </w:t>
      </w:r>
      <w:proofErr w:type="spellStart"/>
      <w:r w:rsidRPr="00614851">
        <w:rPr>
          <w:sz w:val="20"/>
        </w:rPr>
        <w:t>эскроу</w:t>
      </w:r>
      <w:proofErr w:type="spellEnd"/>
      <w:r w:rsidRPr="009C3751">
        <w:rPr>
          <w:sz w:val="20"/>
        </w:rPr>
        <w:t>, уступки прав по Договору третьему лицу.</w:t>
      </w:r>
    </w:p>
    <w:p w:rsidR="00307F1F" w:rsidRPr="009C3751" w:rsidRDefault="00307F1F" w:rsidP="00307F1F">
      <w:pPr>
        <w:ind w:firstLine="284"/>
        <w:jc w:val="both"/>
      </w:pPr>
      <w:r w:rsidRPr="009C3751">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w:t>
      </w:r>
      <w:proofErr w:type="gramStart"/>
      <w:r w:rsidRPr="009C3751">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roofErr w:type="gramEnd"/>
      <w:r w:rsidRPr="009C3751">
        <w:t xml:space="preserve"> </w:t>
      </w:r>
      <w:r w:rsidRPr="00614851">
        <w:t xml:space="preserve">В срок не позднее 3 (трех) рабочих дней </w:t>
      </w:r>
      <w:proofErr w:type="gramStart"/>
      <w:r w:rsidRPr="00614851">
        <w:t>с даты</w:t>
      </w:r>
      <w:proofErr w:type="gramEnd"/>
      <w:r w:rsidRPr="00614851">
        <w:t xml:space="preserve"> государственной регистрации договора уступки прав Участник долевого строительства </w:t>
      </w:r>
      <w:r w:rsidRPr="009C3751">
        <w:t xml:space="preserve">и Новый участник долевого строительства </w:t>
      </w:r>
      <w:r w:rsidRPr="00614851">
        <w:t xml:space="preserve">обязуются явиться в уполномоченный банк для внесения изменений о Новом участнике долевого строительства в договор на открытие счета </w:t>
      </w:r>
      <w:proofErr w:type="spellStart"/>
      <w:r w:rsidRPr="00614851">
        <w:t>эскроу</w:t>
      </w:r>
      <w:proofErr w:type="spellEnd"/>
      <w:r w:rsidRPr="00614851">
        <w:t>.</w:t>
      </w:r>
      <w:r w:rsidRPr="009C3751">
        <w:t xml:space="preserve"> </w:t>
      </w:r>
    </w:p>
    <w:p w:rsidR="00307F1F" w:rsidRPr="00B51E33" w:rsidRDefault="00307F1F" w:rsidP="00307F1F">
      <w:pPr>
        <w:ind w:firstLine="567"/>
        <w:jc w:val="both"/>
      </w:pPr>
      <w:r w:rsidRPr="009C3751">
        <w:t xml:space="preserve">4.1.2.1. Уступка, в </w:t>
      </w:r>
      <w:proofErr w:type="spellStart"/>
      <w:r w:rsidRPr="009C3751">
        <w:t>т.ч</w:t>
      </w:r>
      <w:proofErr w:type="spellEnd"/>
      <w:r w:rsidRPr="009C3751">
        <w:t xml:space="preserve">.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w:t>
      </w:r>
      <w:proofErr w:type="gramStart"/>
      <w:r w:rsidRPr="009C3751">
        <w:t>но</w:t>
      </w:r>
      <w:proofErr w:type="gramEnd"/>
      <w:r w:rsidRPr="009C3751">
        <w:t xml:space="preserve">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w:t>
      </w:r>
      <w:r w:rsidRPr="00B51E33">
        <w:t xml:space="preserve">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w:t>
      </w:r>
      <w:proofErr w:type="gramStart"/>
      <w:r w:rsidRPr="00B51E33">
        <w:t>права требования получения Объекта долевого строительства</w:t>
      </w:r>
      <w:proofErr w:type="gramEnd"/>
      <w:r w:rsidRPr="00B51E33">
        <w:t xml:space="preserve"> запрещена. </w:t>
      </w:r>
    </w:p>
    <w:p w:rsidR="00307F1F" w:rsidRPr="00B51E33" w:rsidRDefault="00307F1F" w:rsidP="00307F1F">
      <w:pPr>
        <w:ind w:firstLine="567"/>
        <w:jc w:val="both"/>
      </w:pPr>
      <w:r w:rsidRPr="00B51E33">
        <w: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t>
      </w:r>
    </w:p>
    <w:p w:rsidR="00307F1F" w:rsidRPr="00B51E33" w:rsidRDefault="00307F1F" w:rsidP="00307F1F">
      <w:pPr>
        <w:ind w:firstLine="567"/>
        <w:jc w:val="both"/>
      </w:pPr>
      <w:r w:rsidRPr="00B51E33">
        <w:t xml:space="preserve">4.1.3. </w:t>
      </w:r>
      <w:proofErr w:type="gramStart"/>
      <w:r w:rsidRPr="00B51E33">
        <w:t>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roofErr w:type="gramEnd"/>
      <w:r w:rsidRPr="00B51E33">
        <w:t>.</w:t>
      </w:r>
    </w:p>
    <w:p w:rsidR="00307F1F" w:rsidRPr="00B51E33" w:rsidRDefault="00307F1F" w:rsidP="00307F1F">
      <w:pPr>
        <w:ind w:firstLine="567"/>
        <w:jc w:val="both"/>
      </w:pPr>
      <w:r w:rsidRPr="00B51E33">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t>
      </w:r>
    </w:p>
    <w:p w:rsidR="00307F1F" w:rsidRPr="00B51E33" w:rsidRDefault="00307F1F" w:rsidP="00307F1F">
      <w:pPr>
        <w:tabs>
          <w:tab w:val="left" w:pos="567"/>
          <w:tab w:val="left" w:pos="900"/>
        </w:tabs>
        <w:ind w:firstLine="567"/>
        <w:jc w:val="both"/>
      </w:pPr>
      <w:r w:rsidRPr="00B51E33">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307F1F" w:rsidRPr="00B51E33" w:rsidRDefault="00307F1F" w:rsidP="00307F1F">
      <w:pPr>
        <w:tabs>
          <w:tab w:val="left" w:pos="567"/>
          <w:tab w:val="left" w:pos="900"/>
        </w:tabs>
        <w:ind w:firstLine="567"/>
        <w:jc w:val="both"/>
      </w:pPr>
      <w:r w:rsidRPr="00B51E33">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307F1F" w:rsidRPr="00B51E33" w:rsidRDefault="00307F1F" w:rsidP="00307F1F">
      <w:pPr>
        <w:tabs>
          <w:tab w:val="left" w:pos="567"/>
          <w:tab w:val="left" w:pos="900"/>
        </w:tabs>
        <w:ind w:firstLine="567"/>
        <w:jc w:val="both"/>
      </w:pPr>
      <w:r w:rsidRPr="00B51E33">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307F1F" w:rsidRPr="00B51E33" w:rsidRDefault="00307F1F" w:rsidP="00307F1F">
      <w:pPr>
        <w:pStyle w:val="a5"/>
        <w:ind w:firstLine="567"/>
        <w:rPr>
          <w:sz w:val="20"/>
        </w:rPr>
      </w:pPr>
      <w:r w:rsidRPr="00B51E33">
        <w:rPr>
          <w:sz w:val="20"/>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rsidR="00307F1F" w:rsidRPr="00B51E33" w:rsidRDefault="00307F1F" w:rsidP="00307F1F">
      <w:pPr>
        <w:pStyle w:val="a5"/>
        <w:ind w:firstLine="567"/>
        <w:rPr>
          <w:sz w:val="20"/>
        </w:rPr>
      </w:pPr>
      <w:r w:rsidRPr="00B51E33">
        <w:rPr>
          <w:sz w:val="20"/>
        </w:rPr>
        <w: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w:t>
      </w:r>
      <w:proofErr w:type="gramStart"/>
      <w:r w:rsidRPr="00B51E33">
        <w:rPr>
          <w:sz w:val="20"/>
        </w:rPr>
        <w:t>два и более месяцев</w:t>
      </w:r>
      <w:proofErr w:type="gramEnd"/>
      <w:r w:rsidRPr="00B51E33">
        <w:rPr>
          <w:sz w:val="20"/>
        </w:rPr>
        <w:t xml:space="preserve"> до завершения срока передачи, указанного в п.2.5. Договора, Застройщик вправе по истечении 2 двух месяцев </w:t>
      </w:r>
      <w:proofErr w:type="gramStart"/>
      <w:r w:rsidRPr="00B51E33">
        <w:rPr>
          <w:sz w:val="20"/>
        </w:rPr>
        <w:t>с даты уведомления</w:t>
      </w:r>
      <w:proofErr w:type="gramEnd"/>
      <w:r w:rsidRPr="00B51E33">
        <w:rPr>
          <w:sz w:val="20"/>
        </w:rPr>
        <w:t xml:space="preserve">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w:t>
      </w:r>
      <w:proofErr w:type="gramStart"/>
      <w:r w:rsidRPr="00B51E33">
        <w:rPr>
          <w:sz w:val="20"/>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w:t>
      </w:r>
      <w:proofErr w:type="gramEnd"/>
      <w:r w:rsidRPr="00B51E33">
        <w:rPr>
          <w:sz w:val="20"/>
        </w:rPr>
        <w:t xml:space="preserve"> </w:t>
      </w:r>
      <w:r w:rsidRPr="00B51E33">
        <w:rPr>
          <w:sz w:val="20"/>
        </w:rPr>
        <w:lastRenderedPageBreak/>
        <w:t xml:space="preserve">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w:t>
      </w:r>
      <w:proofErr w:type="gramStart"/>
      <w:r w:rsidRPr="00B51E33">
        <w:rPr>
          <w:sz w:val="20"/>
        </w:rPr>
        <w:t>договорились</w:t>
      </w:r>
      <w:proofErr w:type="gramEnd"/>
      <w:r w:rsidRPr="00B51E33">
        <w:rPr>
          <w:sz w:val="20"/>
        </w:rPr>
        <w:t xml:space="preserve"> в том числе понимать неявку Участника долевого строительства за получением корреспонденции в отделении связи.</w:t>
      </w:r>
    </w:p>
    <w:p w:rsidR="00307F1F" w:rsidRPr="00B51E33" w:rsidRDefault="00307F1F" w:rsidP="00307F1F">
      <w:pPr>
        <w:pStyle w:val="a5"/>
        <w:ind w:firstLine="567"/>
        <w:rPr>
          <w:sz w:val="20"/>
        </w:rPr>
      </w:pPr>
      <w:r w:rsidRPr="00B51E33">
        <w:rPr>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307F1F" w:rsidRPr="00B51E33" w:rsidRDefault="00307F1F" w:rsidP="00307F1F">
      <w:pPr>
        <w:pStyle w:val="a5"/>
        <w:ind w:firstLine="567"/>
        <w:rPr>
          <w:sz w:val="20"/>
        </w:rPr>
      </w:pPr>
      <w:proofErr w:type="gramStart"/>
      <w:r w:rsidRPr="00B51E33">
        <w:rPr>
          <w:sz w:val="20"/>
        </w:rPr>
        <w:t>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w:t>
      </w:r>
      <w:proofErr w:type="gramEnd"/>
      <w:r w:rsidRPr="00B51E33">
        <w:rPr>
          <w:sz w:val="20"/>
        </w:rPr>
        <w:t xml:space="preserve">),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307F1F" w:rsidRPr="00B51E33" w:rsidRDefault="00307F1F" w:rsidP="00307F1F">
      <w:pPr>
        <w:pStyle w:val="a5"/>
        <w:ind w:firstLine="567"/>
        <w:rPr>
          <w:sz w:val="20"/>
        </w:rPr>
      </w:pPr>
      <w:proofErr w:type="gramStart"/>
      <w:r w:rsidRPr="00B51E33">
        <w:rPr>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w:t>
      </w:r>
      <w:proofErr w:type="gramEnd"/>
      <w:r w:rsidRPr="00B51E33">
        <w:rPr>
          <w:sz w:val="20"/>
        </w:rPr>
        <w:t xml:space="preserve">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307F1F" w:rsidRPr="00B51E33" w:rsidRDefault="00307F1F" w:rsidP="00307F1F">
      <w:pPr>
        <w:tabs>
          <w:tab w:val="left" w:pos="567"/>
          <w:tab w:val="left" w:pos="900"/>
        </w:tabs>
        <w:ind w:firstLine="567"/>
        <w:jc w:val="both"/>
      </w:pPr>
      <w:r w:rsidRPr="00B51E33">
        <w:t xml:space="preserve">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w:t>
      </w:r>
      <w:proofErr w:type="spellStart"/>
      <w:r w:rsidRPr="00B51E33">
        <w:t>т.ч</w:t>
      </w:r>
      <w:proofErr w:type="spellEnd"/>
      <w:r w:rsidRPr="00B51E33">
        <w:t>.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rsidR="00307F1F" w:rsidRPr="00B51E33" w:rsidRDefault="00307F1F" w:rsidP="00307F1F">
      <w:pPr>
        <w:ind w:firstLine="567"/>
        <w:jc w:val="both"/>
      </w:pPr>
      <w:r w:rsidRPr="00B51E33">
        <w:t xml:space="preserve">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w:t>
      </w:r>
      <w:proofErr w:type="gramStart"/>
      <w:r w:rsidRPr="00B51E33">
        <w:t>для</w:t>
      </w:r>
      <w:proofErr w:type="gramEnd"/>
      <w:r w:rsidRPr="00B51E33">
        <w:t xml:space="preserve"> </w:t>
      </w:r>
      <w:proofErr w:type="gramStart"/>
      <w:r w:rsidRPr="00B51E33">
        <w:t>его</w:t>
      </w:r>
      <w:proofErr w:type="gramEnd"/>
      <w:r w:rsidRPr="00B51E33">
        <w:t xml:space="preserve"> обслуживания, эксплуатации и управления договоры. </w:t>
      </w:r>
      <w:proofErr w:type="gramStart"/>
      <w:r w:rsidRPr="00B51E33">
        <w:t>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t>
      </w:r>
      <w:proofErr w:type="gramEnd"/>
    </w:p>
    <w:p w:rsidR="00307F1F" w:rsidRPr="00B51E33" w:rsidRDefault="00307F1F" w:rsidP="00307F1F">
      <w:pPr>
        <w:pStyle w:val="31"/>
        <w:spacing w:after="0"/>
        <w:ind w:firstLine="567"/>
        <w:jc w:val="both"/>
        <w:rPr>
          <w:sz w:val="20"/>
          <w:szCs w:val="20"/>
        </w:rPr>
      </w:pPr>
      <w:proofErr w:type="gramStart"/>
      <w:r w:rsidRPr="00B51E33">
        <w:rPr>
          <w:sz w:val="20"/>
          <w:szCs w:val="20"/>
        </w:rPr>
        <w: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w:t>
      </w:r>
      <w:proofErr w:type="gramEnd"/>
      <w:r w:rsidRPr="00B51E33">
        <w:rPr>
          <w:sz w:val="20"/>
          <w:szCs w:val="20"/>
        </w:rPr>
        <w:t xml:space="preserve">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rsidR="00307F1F" w:rsidRPr="00B51E33" w:rsidRDefault="00307F1F" w:rsidP="00307F1F">
      <w:pPr>
        <w:pStyle w:val="31"/>
        <w:spacing w:after="0"/>
        <w:ind w:firstLine="567"/>
        <w:jc w:val="both"/>
        <w:rPr>
          <w:sz w:val="20"/>
          <w:szCs w:val="20"/>
        </w:rPr>
      </w:pPr>
      <w:r w:rsidRPr="00B51E33">
        <w:rPr>
          <w:sz w:val="20"/>
          <w:szCs w:val="20"/>
        </w:rPr>
        <w:t xml:space="preserve">4.1.5.1. </w:t>
      </w:r>
      <w:proofErr w:type="gramStart"/>
      <w:r w:rsidRPr="00B51E33">
        <w:rPr>
          <w:sz w:val="20"/>
          <w:szCs w:val="20"/>
        </w:rPr>
        <w:t>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w:t>
      </w:r>
      <w:proofErr w:type="gramEnd"/>
      <w:r w:rsidRPr="00B51E33">
        <w:rPr>
          <w:sz w:val="20"/>
          <w:szCs w:val="20"/>
        </w:rPr>
        <w:t xml:space="preserve"> Участником долевого </w:t>
      </w:r>
      <w:proofErr w:type="gramStart"/>
      <w:r w:rsidRPr="00B51E33">
        <w:rPr>
          <w:sz w:val="20"/>
          <w:szCs w:val="20"/>
        </w:rPr>
        <w:t>строительства</w:t>
      </w:r>
      <w:proofErr w:type="gramEnd"/>
      <w:r w:rsidRPr="00B51E33">
        <w:rPr>
          <w:sz w:val="20"/>
          <w:szCs w:val="20"/>
        </w:rPr>
        <w:t xml:space="preserve"> начиная с даты составления Застройщиком одностороннего акта приема-передачи в соответствии с </w:t>
      </w:r>
      <w:proofErr w:type="spellStart"/>
      <w:r w:rsidRPr="00B51E33">
        <w:rPr>
          <w:sz w:val="20"/>
          <w:szCs w:val="20"/>
        </w:rPr>
        <w:t>п.п</w:t>
      </w:r>
      <w:proofErr w:type="spellEnd"/>
      <w:r w:rsidRPr="00B51E33">
        <w:rPr>
          <w:sz w:val="20"/>
          <w:szCs w:val="20"/>
        </w:rPr>
        <w:t xml:space="preserve">.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w:t>
      </w:r>
      <w:proofErr w:type="gramStart"/>
      <w:r w:rsidRPr="00B51E33">
        <w:rPr>
          <w:sz w:val="20"/>
          <w:szCs w:val="20"/>
        </w:rPr>
        <w:t>с даты получения</w:t>
      </w:r>
      <w:proofErr w:type="gramEnd"/>
      <w:r w:rsidRPr="00B51E33">
        <w:rPr>
          <w:sz w:val="20"/>
          <w:szCs w:val="20"/>
        </w:rPr>
        <w:t xml:space="preserve"> соответствующего требования от Застройщика.     </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307F1F" w:rsidRPr="00B51E33" w:rsidRDefault="00307F1F" w:rsidP="00307F1F">
      <w:pPr>
        <w:shd w:val="clear" w:color="auto" w:fill="FFFFFF"/>
        <w:tabs>
          <w:tab w:val="left" w:pos="-2694"/>
          <w:tab w:val="left" w:pos="567"/>
        </w:tabs>
        <w:ind w:firstLine="567"/>
        <w:jc w:val="both"/>
        <w:rPr>
          <w:spacing w:val="3"/>
        </w:rPr>
      </w:pPr>
      <w:r w:rsidRPr="00B51E33">
        <w:rPr>
          <w:spacing w:val="-1"/>
        </w:rPr>
        <w:t>4.1.7.</w:t>
      </w:r>
      <w:r w:rsidRPr="00B51E33">
        <w:rPr>
          <w:spacing w:val="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307F1F" w:rsidRPr="00B51E33" w:rsidRDefault="00307F1F" w:rsidP="00307F1F">
      <w:pPr>
        <w:pStyle w:val="31"/>
        <w:spacing w:after="0"/>
        <w:ind w:firstLine="567"/>
        <w:jc w:val="both"/>
        <w:rPr>
          <w:sz w:val="20"/>
          <w:szCs w:val="20"/>
        </w:rPr>
      </w:pPr>
      <w:r w:rsidRPr="00B51E33">
        <w:rPr>
          <w:spacing w:val="3"/>
          <w:sz w:val="20"/>
          <w:szCs w:val="20"/>
        </w:rPr>
        <w:t xml:space="preserve">4.1.8. </w:t>
      </w:r>
      <w:r w:rsidRPr="00B51E33">
        <w:rPr>
          <w:sz w:val="20"/>
          <w:szCs w:val="20"/>
        </w:rPr>
        <w: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rsidR="00307F1F" w:rsidRPr="009C3751" w:rsidRDefault="00307F1F" w:rsidP="00307F1F">
      <w:pPr>
        <w:ind w:firstLine="567"/>
        <w:jc w:val="both"/>
      </w:pPr>
      <w:r w:rsidRPr="00B51E33">
        <w:rPr>
          <w:spacing w:val="3"/>
        </w:rPr>
        <w:t xml:space="preserve">4.1.9. </w:t>
      </w:r>
      <w:proofErr w:type="gramStart"/>
      <w:r w:rsidRPr="00B51E33">
        <w:rPr>
          <w:spacing w:val="3"/>
        </w:rPr>
        <w:t xml:space="preserve">Предоставить в </w:t>
      </w:r>
      <w:r w:rsidRPr="00B51E33">
        <w:t xml:space="preserve">орган, осуществляющий государственный кадастровый учет и государственную регистрацию прав, </w:t>
      </w:r>
      <w:r w:rsidRPr="00B51E33">
        <w:rPr>
          <w:spacing w:val="3"/>
        </w:rPr>
        <w:t xml:space="preserve">полный комплект документов, необходимых для государственной регистрации Договора, в том </w:t>
      </w:r>
      <w:r w:rsidRPr="00B51E33">
        <w:rPr>
          <w:spacing w:val="3"/>
        </w:rPr>
        <w:lastRenderedPageBreak/>
        <w:t xml:space="preserve">числе документ об оплате государственной пошлины, после получения Объекта долевого строительства по Акту приема-передачи </w:t>
      </w:r>
      <w:r w:rsidRPr="00B51E33">
        <w:t xml:space="preserve">(в том числе одностороннему </w:t>
      </w:r>
      <w:r w:rsidRPr="009C3751">
        <w:t xml:space="preserve">Акту приема-передачи Объекта долевого строительства, составленному Застройщиком) </w:t>
      </w:r>
      <w:r w:rsidRPr="009C3751">
        <w:rPr>
          <w:spacing w:val="3"/>
        </w:rPr>
        <w:t xml:space="preserve"> произвести государственную регистрацию права собственности на Объект долевого строительства, а также нести расходы, связанные</w:t>
      </w:r>
      <w:proofErr w:type="gramEnd"/>
      <w:r w:rsidRPr="009C3751">
        <w:rPr>
          <w:spacing w:val="3"/>
        </w:rPr>
        <w:t xml:space="preserve"> с такой регистрацией. </w:t>
      </w:r>
    </w:p>
    <w:p w:rsidR="00307F1F" w:rsidRPr="009C3751" w:rsidRDefault="00307F1F" w:rsidP="00307F1F">
      <w:pPr>
        <w:pStyle w:val="a7"/>
        <w:tabs>
          <w:tab w:val="left" w:pos="567"/>
        </w:tabs>
        <w:ind w:firstLine="567"/>
        <w:jc w:val="both"/>
        <w:rPr>
          <w:rFonts w:ascii="Times New Roman" w:hAnsi="Times New Roman"/>
        </w:rPr>
      </w:pPr>
      <w:r w:rsidRPr="009C3751">
        <w:rPr>
          <w:rFonts w:ascii="Times New Roman" w:hAnsi="Times New Roman"/>
        </w:rPr>
        <w:t>4.1.10.    Обязуется выполнить все свои обязательства, указанные в иных разделах Договора.</w:t>
      </w:r>
    </w:p>
    <w:p w:rsidR="00307F1F" w:rsidRPr="009C3751" w:rsidRDefault="00307F1F" w:rsidP="00307F1F">
      <w:pPr>
        <w:pStyle w:val="a7"/>
        <w:tabs>
          <w:tab w:val="left" w:pos="567"/>
        </w:tabs>
        <w:ind w:firstLine="567"/>
        <w:jc w:val="both"/>
        <w:rPr>
          <w:rFonts w:ascii="Times New Roman" w:eastAsiaTheme="minorHAnsi" w:hAnsi="Times New Roman"/>
          <w:lang w:eastAsia="en-US"/>
        </w:rPr>
      </w:pPr>
      <w:r w:rsidRPr="009C3751">
        <w:rPr>
          <w:rFonts w:ascii="Times New Roman" w:eastAsiaTheme="minorHAnsi" w:hAnsi="Times New Roman"/>
          <w:lang w:eastAsia="en-US"/>
        </w:rPr>
        <w:t>4.1.11.</w:t>
      </w:r>
      <w:r w:rsidRPr="009C3751">
        <w:rPr>
          <w:rFonts w:ascii="Times New Roman" w:eastAsiaTheme="minorHAnsi" w:hAnsi="Times New Roman"/>
          <w:lang w:eastAsia="en-US"/>
        </w:rPr>
        <w:tab/>
      </w:r>
      <w:proofErr w:type="gramStart"/>
      <w:r w:rsidRPr="009C3751">
        <w:rPr>
          <w:rFonts w:ascii="Times New Roman" w:eastAsiaTheme="minorHAnsi" w:hAnsi="Times New Roman"/>
          <w:lang w:eastAsia="en-US"/>
        </w:rPr>
        <w: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roofErr w:type="gramEnd"/>
    </w:p>
    <w:p w:rsidR="00307F1F" w:rsidRPr="009C3751" w:rsidRDefault="00307F1F" w:rsidP="00307F1F">
      <w:pPr>
        <w:pStyle w:val="a7"/>
        <w:tabs>
          <w:tab w:val="left" w:pos="567"/>
        </w:tabs>
        <w:ind w:firstLine="567"/>
        <w:jc w:val="both"/>
        <w:rPr>
          <w:rFonts w:ascii="Times New Roman" w:eastAsiaTheme="minorHAnsi" w:hAnsi="Times New Roman"/>
          <w:lang w:eastAsia="en-US"/>
        </w:rPr>
      </w:pPr>
      <w:r w:rsidRPr="00614851">
        <w:rPr>
          <w:rFonts w:ascii="Times New Roman" w:eastAsiaTheme="minorHAnsi" w:hAnsi="Times New Roman"/>
          <w:lang w:eastAsia="en-US"/>
        </w:rPr>
        <w:t xml:space="preserve">4.1.12. </w:t>
      </w:r>
      <w:proofErr w:type="gramStart"/>
      <w:r w:rsidRPr="00614851">
        <w:rPr>
          <w:rFonts w:ascii="Times New Roman" w:eastAsiaTheme="minorHAnsi" w:hAnsi="Times New Roman"/>
          <w:lang w:eastAsia="en-US"/>
        </w:rPr>
        <w:t xml:space="preserve">Обязуется заключить с Застройщиком договор счета </w:t>
      </w:r>
      <w:proofErr w:type="spellStart"/>
      <w:r w:rsidRPr="00614851">
        <w:rPr>
          <w:rFonts w:ascii="Times New Roman" w:eastAsiaTheme="minorHAnsi" w:hAnsi="Times New Roman"/>
          <w:lang w:eastAsia="en-US"/>
        </w:rPr>
        <w:t>эскроу</w:t>
      </w:r>
      <w:proofErr w:type="spellEnd"/>
      <w:r w:rsidRPr="00614851">
        <w:rPr>
          <w:rFonts w:ascii="Times New Roman" w:eastAsiaTheme="minorHAnsi" w:hAnsi="Times New Roman"/>
          <w:lang w:eastAsia="en-US"/>
        </w:rPr>
        <w:t xml:space="preserve"> с другим уполномоченным банком, если в отношении уполномоченного банка, в котором открыт счет </w:t>
      </w:r>
      <w:proofErr w:type="spellStart"/>
      <w:r w:rsidRPr="00614851">
        <w:rPr>
          <w:rFonts w:ascii="Times New Roman" w:eastAsiaTheme="minorHAnsi" w:hAnsi="Times New Roman"/>
          <w:lang w:eastAsia="en-US"/>
        </w:rPr>
        <w:t>эскроу</w:t>
      </w:r>
      <w:proofErr w:type="spellEnd"/>
      <w:r w:rsidRPr="00614851">
        <w:rPr>
          <w:rFonts w:ascii="Times New Roman" w:eastAsiaTheme="minorHAnsi" w:hAnsi="Times New Roman"/>
          <w:lang w:eastAsia="en-US"/>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w:t>
      </w:r>
      <w:proofErr w:type="gramEnd"/>
      <w:r w:rsidRPr="00614851">
        <w:rPr>
          <w:rFonts w:ascii="Times New Roman" w:eastAsiaTheme="minorHAnsi" w:hAnsi="Times New Roman"/>
          <w:lang w:eastAsia="en-US"/>
        </w:rPr>
        <w:t xml:space="preserve"> строительства, входящего в состав Объекта.</w:t>
      </w:r>
    </w:p>
    <w:p w:rsidR="00307F1F" w:rsidRPr="00077725" w:rsidRDefault="00307F1F" w:rsidP="00307F1F">
      <w:pPr>
        <w:pStyle w:val="a7"/>
        <w:tabs>
          <w:tab w:val="left" w:pos="567"/>
        </w:tabs>
        <w:ind w:firstLine="567"/>
        <w:jc w:val="both"/>
        <w:rPr>
          <w:rFonts w:ascii="Times New Roman" w:eastAsiaTheme="minorHAnsi" w:hAnsi="Times New Roman"/>
          <w:lang w:eastAsia="en-US"/>
        </w:rPr>
      </w:pPr>
      <w:r w:rsidRPr="009C3751">
        <w:rPr>
          <w:rFonts w:ascii="Times New Roman" w:eastAsiaTheme="minorHAnsi" w:hAnsi="Times New Roman"/>
          <w:lang w:eastAsia="en-US"/>
        </w:rPr>
        <w:t xml:space="preserve">4.1.13 Участник долевого строительства ознакомлен с тем, что нарушение условий эксплуатации Объекта (включая, </w:t>
      </w:r>
      <w:proofErr w:type="gramStart"/>
      <w:r w:rsidRPr="009C3751">
        <w:rPr>
          <w:rFonts w:ascii="Times New Roman" w:eastAsiaTheme="minorHAnsi" w:hAnsi="Times New Roman"/>
          <w:lang w:eastAsia="en-US"/>
        </w:rPr>
        <w:t>но</w:t>
      </w:r>
      <w:proofErr w:type="gramEnd"/>
      <w:r w:rsidRPr="009C3751">
        <w:rPr>
          <w:rFonts w:ascii="Times New Roman" w:eastAsiaTheme="minorHAnsi" w:hAnsi="Times New Roman"/>
          <w:lang w:eastAsia="en-US"/>
        </w:rPr>
        <w:t xml:space="preserve"> не ограничиваясь, размещение на фасаде Объекта внешних блоков кондиционеров и иного инженерного оборудования вне отведенных мест) является нарушением</w:t>
      </w:r>
      <w:r w:rsidRPr="00077725">
        <w:rPr>
          <w:rFonts w:ascii="Times New Roman" w:eastAsiaTheme="minorHAnsi" w:hAnsi="Times New Roman"/>
          <w:lang w:eastAsia="en-US"/>
        </w:rPr>
        <w:t xml:space="preserve">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rsidR="00307F1F" w:rsidRDefault="00307F1F" w:rsidP="00307F1F">
      <w:pPr>
        <w:pStyle w:val="a7"/>
        <w:tabs>
          <w:tab w:val="left" w:pos="567"/>
        </w:tabs>
        <w:ind w:firstLine="567"/>
        <w:jc w:val="both"/>
        <w:rPr>
          <w:rFonts w:ascii="Times New Roman" w:eastAsiaTheme="minorHAnsi" w:hAnsi="Times New Roman"/>
          <w:lang w:eastAsia="en-US"/>
        </w:rPr>
      </w:pPr>
    </w:p>
    <w:p w:rsidR="00307F1F" w:rsidRPr="00B51E33" w:rsidRDefault="00307F1F" w:rsidP="00307F1F">
      <w:pPr>
        <w:shd w:val="clear" w:color="auto" w:fill="FFFFFF"/>
        <w:tabs>
          <w:tab w:val="left" w:pos="-2694"/>
          <w:tab w:val="left" w:pos="567"/>
        </w:tabs>
        <w:ind w:firstLine="567"/>
        <w:jc w:val="both"/>
        <w:rPr>
          <w:b/>
        </w:rPr>
      </w:pPr>
      <w:r w:rsidRPr="00B51E33">
        <w:rPr>
          <w:b/>
        </w:rPr>
        <w:t>4.2. Права и обязанности Застройщика:</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 xml:space="preserve">4.2.1. </w:t>
      </w:r>
      <w:proofErr w:type="gramStart"/>
      <w:r w:rsidRPr="00B51E33">
        <w:rPr>
          <w:rFonts w:ascii="Times New Roman" w:hAnsi="Times New Roman"/>
        </w:rPr>
        <w:t>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B51E33">
        <w:rPr>
          <w:rFonts w:ascii="Times New Roman" w:eastAsiaTheme="minorHAnsi" w:hAnsi="Times New Roman"/>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B51E33">
        <w:rPr>
          <w:rFonts w:ascii="Times New Roman" w:hAnsi="Times New Roman"/>
        </w:rPr>
        <w:t xml:space="preserve"> передать Объект долевого строительства Участнику долевого строительства по Акту приема-передачи</w:t>
      </w:r>
      <w:r w:rsidRPr="00B51E33">
        <w:rPr>
          <w:rFonts w:ascii="Times New Roman" w:eastAsiaTheme="minorHAnsi" w:hAnsi="Times New Roman"/>
          <w:lang w:eastAsia="en-US"/>
        </w:rPr>
        <w:t xml:space="preserve"> </w:t>
      </w:r>
      <w:r w:rsidRPr="00B51E33">
        <w:rPr>
          <w:rFonts w:ascii="Times New Roman" w:hAnsi="Times New Roman"/>
        </w:rPr>
        <w:t>Объекта долевого строительства (в том числе одностороннему Акту приема-передачи Объекта долевого</w:t>
      </w:r>
      <w:proofErr w:type="gramEnd"/>
      <w:r w:rsidRPr="00B51E33">
        <w:rPr>
          <w:rFonts w:ascii="Times New Roman" w:hAnsi="Times New Roman"/>
        </w:rPr>
        <w:t xml:space="preserve"> строительства, </w:t>
      </w:r>
      <w:proofErr w:type="gramStart"/>
      <w:r w:rsidRPr="00B51E33">
        <w:rPr>
          <w:rFonts w:ascii="Times New Roman" w:hAnsi="Times New Roman"/>
        </w:rPr>
        <w:t>составленному</w:t>
      </w:r>
      <w:proofErr w:type="gramEnd"/>
      <w:r w:rsidRPr="00B51E33">
        <w:rPr>
          <w:rFonts w:ascii="Times New Roman" w:hAnsi="Times New Roman"/>
        </w:rPr>
        <w:t xml:space="preserve"> Застройщиком), в соответствии с условиями Договора; </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w:t>
      </w:r>
      <w:r>
        <w:rPr>
          <w:rFonts w:ascii="Times New Roman" w:hAnsi="Times New Roman"/>
        </w:rPr>
        <w:t xml:space="preserve"> актов</w:t>
      </w:r>
      <w:r w:rsidRPr="00B51E33">
        <w:rPr>
          <w:rFonts w:ascii="Times New Roman" w:hAnsi="Times New Roman"/>
        </w:rPr>
        <w:t xml:space="preserve">; </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307F1F" w:rsidRPr="00B51E33" w:rsidRDefault="00307F1F" w:rsidP="00307F1F">
      <w:pPr>
        <w:autoSpaceDE w:val="0"/>
        <w:autoSpaceDN w:val="0"/>
        <w:adjustRightInd w:val="0"/>
        <w:ind w:firstLine="567"/>
        <w:jc w:val="both"/>
        <w:rPr>
          <w:rFonts w:eastAsiaTheme="minorHAnsi"/>
          <w:lang w:eastAsia="en-US"/>
        </w:rPr>
      </w:pPr>
      <w:r w:rsidRPr="00B51E33">
        <w:t>4.2.4. П</w:t>
      </w:r>
      <w:r w:rsidRPr="00B51E33">
        <w:rPr>
          <w:rFonts w:eastAsiaTheme="minorHAnsi"/>
          <w:lang w:eastAsia="en-US"/>
        </w:rPr>
        <w:t>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4.2.6. Выполнять иные свои обязанности, возникшие как на основании Договора, так и в силу требований правовых актов.</w:t>
      </w:r>
    </w:p>
    <w:p w:rsidR="00307F1F" w:rsidRPr="009C3751" w:rsidRDefault="00307F1F" w:rsidP="00307F1F">
      <w:pPr>
        <w:pStyle w:val="a7"/>
        <w:tabs>
          <w:tab w:val="left" w:pos="567"/>
        </w:tabs>
        <w:ind w:firstLine="567"/>
        <w:jc w:val="both"/>
        <w:rPr>
          <w:rFonts w:ascii="Times New Roman" w:hAnsi="Times New Roman"/>
        </w:rPr>
      </w:pPr>
      <w:r w:rsidRPr="009C3751">
        <w:rPr>
          <w:rFonts w:ascii="Times New Roman" w:hAnsi="Times New Roman"/>
        </w:rPr>
        <w:t xml:space="preserve">4.2.7. </w:t>
      </w:r>
      <w:proofErr w:type="gramStart"/>
      <w:r w:rsidRPr="009C3751">
        <w:rPr>
          <w:rFonts w:ascii="Times New Roman" w:hAnsi="Times New Roman"/>
        </w:rPr>
        <w: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roofErr w:type="gramEnd"/>
    </w:p>
    <w:p w:rsidR="00307F1F" w:rsidRPr="009C3751" w:rsidRDefault="00307F1F" w:rsidP="00307F1F">
      <w:pPr>
        <w:pStyle w:val="a7"/>
        <w:tabs>
          <w:tab w:val="left" w:pos="567"/>
        </w:tabs>
        <w:ind w:firstLine="567"/>
        <w:jc w:val="both"/>
        <w:rPr>
          <w:rFonts w:ascii="Times New Roman" w:hAnsi="Times New Roman"/>
        </w:rPr>
      </w:pPr>
      <w:r w:rsidRPr="009C3751">
        <w:rPr>
          <w:rFonts w:ascii="Times New Roman" w:hAnsi="Times New Roman"/>
        </w:rPr>
        <w:t>4.2.8. Застройщик не принимает на себя обязательств по полной чистовой уборке Объекта долевого строительства.</w:t>
      </w:r>
    </w:p>
    <w:p w:rsidR="00307F1F" w:rsidRPr="009C3751" w:rsidRDefault="00307F1F" w:rsidP="00307F1F">
      <w:pPr>
        <w:pStyle w:val="a7"/>
        <w:tabs>
          <w:tab w:val="left" w:pos="567"/>
        </w:tabs>
        <w:ind w:firstLine="567"/>
        <w:jc w:val="both"/>
        <w:rPr>
          <w:rFonts w:ascii="Times New Roman" w:hAnsi="Times New Roman"/>
        </w:rPr>
      </w:pPr>
      <w:r w:rsidRPr="00614851">
        <w:rPr>
          <w:rFonts w:ascii="Times New Roman" w:hAnsi="Times New Roman"/>
        </w:rPr>
        <w:t xml:space="preserve">4.2.9. </w:t>
      </w:r>
      <w:proofErr w:type="gramStart"/>
      <w:r w:rsidRPr="00614851">
        <w:rPr>
          <w:rFonts w:ascii="Times New Roman" w:hAnsi="Times New Roman"/>
        </w:rPr>
        <w:t xml:space="preserve">Если в отношении уполномоченного банка, в котором открыт счет </w:t>
      </w:r>
      <w:proofErr w:type="spellStart"/>
      <w:r w:rsidRPr="00614851">
        <w:rPr>
          <w:rFonts w:ascii="Times New Roman" w:hAnsi="Times New Roman"/>
        </w:rPr>
        <w:t>эскроу</w:t>
      </w:r>
      <w:proofErr w:type="spellEnd"/>
      <w:r w:rsidRPr="00614851">
        <w:rPr>
          <w:rFonts w:ascii="Times New Roman" w:hAnsi="Times New Roman"/>
        </w:rPr>
        <w:t xml:space="preserve">,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w:t>
      </w:r>
      <w:r>
        <w:rPr>
          <w:rFonts w:ascii="Times New Roman" w:hAnsi="Times New Roman"/>
        </w:rPr>
        <w:t xml:space="preserve">одного объекта </w:t>
      </w:r>
      <w:r w:rsidRPr="00614851">
        <w:rPr>
          <w:rFonts w:ascii="Times New Roman" w:hAnsi="Times New Roman"/>
        </w:rPr>
        <w:t>долевого строительства, входящего в состав Многоквартирного жилого дома, Застройщик и</w:t>
      </w:r>
      <w:proofErr w:type="gramEnd"/>
      <w:r w:rsidRPr="00614851">
        <w:rPr>
          <w:rFonts w:ascii="Times New Roman" w:hAnsi="Times New Roman"/>
        </w:rPr>
        <w:t xml:space="preserve"> Участник долевого строительства обязаны заключить договор счета </w:t>
      </w:r>
      <w:proofErr w:type="spellStart"/>
      <w:r w:rsidRPr="00614851">
        <w:rPr>
          <w:rFonts w:ascii="Times New Roman" w:hAnsi="Times New Roman"/>
        </w:rPr>
        <w:t>эскроу</w:t>
      </w:r>
      <w:proofErr w:type="spellEnd"/>
      <w:r w:rsidRPr="00614851">
        <w:rPr>
          <w:rFonts w:ascii="Times New Roman" w:hAnsi="Times New Roman"/>
        </w:rPr>
        <w:t xml:space="preserve"> с другим уполномоченным банком.</w:t>
      </w:r>
      <w:r w:rsidRPr="009C3751">
        <w:rPr>
          <w:rFonts w:ascii="Times New Roman" w:hAnsi="Times New Roman"/>
        </w:rPr>
        <w:t xml:space="preserve">  </w:t>
      </w:r>
    </w:p>
    <w:p w:rsidR="00307F1F" w:rsidRPr="009C3751" w:rsidRDefault="00307F1F" w:rsidP="00307F1F">
      <w:pPr>
        <w:pStyle w:val="a7"/>
        <w:tabs>
          <w:tab w:val="left" w:pos="567"/>
        </w:tabs>
        <w:ind w:firstLine="567"/>
        <w:jc w:val="both"/>
        <w:rPr>
          <w:rFonts w:ascii="Times New Roman" w:hAnsi="Times New Roman"/>
        </w:rPr>
      </w:pPr>
    </w:p>
    <w:p w:rsidR="00307F1F" w:rsidRDefault="00307F1F" w:rsidP="00307F1F">
      <w:pPr>
        <w:jc w:val="center"/>
        <w:rPr>
          <w:b/>
        </w:rPr>
      </w:pPr>
      <w:r w:rsidRPr="009C3751">
        <w:rPr>
          <w:b/>
        </w:rPr>
        <w:t>5. Гарантии качества</w:t>
      </w:r>
    </w:p>
    <w:p w:rsidR="00307F1F" w:rsidRPr="009C3751" w:rsidRDefault="00307F1F" w:rsidP="00307F1F">
      <w:pPr>
        <w:jc w:val="center"/>
        <w:rPr>
          <w:b/>
        </w:rPr>
      </w:pPr>
    </w:p>
    <w:p w:rsidR="00307F1F" w:rsidRPr="009C3751" w:rsidRDefault="00307F1F" w:rsidP="00307F1F">
      <w:pPr>
        <w:tabs>
          <w:tab w:val="left" w:pos="567"/>
        </w:tabs>
        <w:ind w:firstLine="567"/>
        <w:jc w:val="both"/>
      </w:pPr>
      <w:r w:rsidRPr="009C3751">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307F1F" w:rsidRPr="009C3751" w:rsidRDefault="00307F1F" w:rsidP="00307F1F">
      <w:pPr>
        <w:tabs>
          <w:tab w:val="left" w:pos="567"/>
        </w:tabs>
        <w:ind w:firstLine="567"/>
        <w:jc w:val="both"/>
      </w:pPr>
      <w:r w:rsidRPr="009C3751">
        <w:t xml:space="preserve">5.2. </w:t>
      </w:r>
      <w:proofErr w:type="gramStart"/>
      <w:r w:rsidRPr="009C3751">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roofErr w:type="gramEnd"/>
    </w:p>
    <w:p w:rsidR="00307F1F" w:rsidRPr="009C3751" w:rsidRDefault="00307F1F" w:rsidP="00307F1F">
      <w:pPr>
        <w:tabs>
          <w:tab w:val="left" w:pos="567"/>
        </w:tabs>
        <w:ind w:firstLine="567"/>
        <w:jc w:val="both"/>
      </w:pPr>
      <w:r w:rsidRPr="009C3751">
        <w:t xml:space="preserve">5.3. Гарантийный срок для Объекта долевого строительства составляет 5 (Пять) лет </w:t>
      </w:r>
      <w:proofErr w:type="gramStart"/>
      <w:r w:rsidRPr="009C3751">
        <w:t>с даты подписания</w:t>
      </w:r>
      <w:proofErr w:type="gramEnd"/>
      <w:r w:rsidRPr="009C3751">
        <w:t xml:space="preserve"> уполномоченным органом разрешения на ввод Объекта в эксплуатацию. При этом:</w:t>
      </w:r>
    </w:p>
    <w:p w:rsidR="00307F1F" w:rsidRPr="009C3751" w:rsidRDefault="00307F1F" w:rsidP="00307F1F">
      <w:pPr>
        <w:tabs>
          <w:tab w:val="left" w:pos="567"/>
        </w:tabs>
        <w:ind w:firstLine="567"/>
        <w:jc w:val="both"/>
      </w:pPr>
      <w:r w:rsidRPr="009C3751">
        <w:lastRenderedPageBreak/>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307F1F" w:rsidRPr="009C3751" w:rsidRDefault="00307F1F" w:rsidP="00307F1F">
      <w:pPr>
        <w:tabs>
          <w:tab w:val="left" w:pos="567"/>
        </w:tabs>
        <w:ind w:firstLine="567"/>
        <w:jc w:val="both"/>
      </w:pPr>
      <w:r w:rsidRPr="009C3751">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307F1F" w:rsidRPr="009C3751" w:rsidRDefault="00307F1F" w:rsidP="00307F1F">
      <w:pPr>
        <w:tabs>
          <w:tab w:val="left" w:pos="567"/>
        </w:tabs>
        <w:ind w:firstLine="567"/>
        <w:jc w:val="both"/>
      </w:pPr>
      <w:r w:rsidRPr="009C3751">
        <w:t>-   гарантийный срок на отделочные работы указан в Приложении № 3 к настоящему Договору.</w:t>
      </w:r>
    </w:p>
    <w:p w:rsidR="00307F1F" w:rsidRPr="00B51E33" w:rsidRDefault="00307F1F" w:rsidP="00307F1F">
      <w:pPr>
        <w:tabs>
          <w:tab w:val="left" w:pos="567"/>
        </w:tabs>
        <w:ind w:firstLine="567"/>
        <w:jc w:val="both"/>
      </w:pPr>
      <w:proofErr w:type="gramStart"/>
      <w:r w:rsidRPr="009C3751">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w:t>
      </w:r>
      <w:proofErr w:type="gramEnd"/>
      <w:r w:rsidRPr="009C3751">
        <w:t xml:space="preserve"> обеспечения, конструктивных элементов, изделий или их ремонта, проведенного самим Участником долевого</w:t>
      </w:r>
      <w:r w:rsidRPr="00B51E33">
        <w:t xml:space="preserve"> строительства или привлеченными им третьими лицами, а </w:t>
      </w:r>
      <w:proofErr w:type="gramStart"/>
      <w:r w:rsidRPr="00B51E33">
        <w:t>также</w:t>
      </w:r>
      <w:proofErr w:type="gramEnd"/>
      <w:r w:rsidRPr="00B51E33">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07F1F" w:rsidRPr="00B51E33" w:rsidRDefault="00307F1F" w:rsidP="00307F1F">
      <w:pPr>
        <w:tabs>
          <w:tab w:val="left" w:pos="567"/>
        </w:tabs>
        <w:ind w:firstLine="567"/>
        <w:jc w:val="both"/>
      </w:pPr>
      <w:r w:rsidRPr="00B51E33">
        <w:t xml:space="preserve">5.4. </w:t>
      </w:r>
      <w:proofErr w:type="gramStart"/>
      <w:r w:rsidRPr="00B51E33">
        <w:t>При приемке Объекта долевого строительства Участник долевого строительства вправе до подписания Акта приема-передачи</w:t>
      </w:r>
      <w:r w:rsidRPr="00B51E33">
        <w:rPr>
          <w:rFonts w:eastAsiaTheme="minorHAnsi"/>
          <w:lang w:eastAsia="en-US"/>
        </w:rPr>
        <w:t xml:space="preserve"> </w:t>
      </w:r>
      <w:r w:rsidRPr="00B51E33">
        <w:t>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w:t>
      </w:r>
      <w:proofErr w:type="gramEnd"/>
      <w:r w:rsidRPr="00B51E33">
        <w:t xml:space="preserve">  существенных недостатков, делающих Объект долевого строительства непригодным для предусмотренного Договором использования.</w:t>
      </w:r>
    </w:p>
    <w:p w:rsidR="00307F1F" w:rsidRPr="00B51E33" w:rsidRDefault="00307F1F" w:rsidP="00307F1F">
      <w:pPr>
        <w:tabs>
          <w:tab w:val="left" w:pos="567"/>
        </w:tabs>
        <w:ind w:firstLine="567"/>
        <w:jc w:val="both"/>
      </w:pPr>
      <w:proofErr w:type="gramStart"/>
      <w:r w:rsidRPr="00B51E33">
        <w:t>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w:t>
      </w:r>
      <w:proofErr w:type="gramEnd"/>
      <w:r w:rsidRPr="00B51E33">
        <w:t xml:space="preserve"> г., и иными законодательными актами.</w:t>
      </w:r>
    </w:p>
    <w:p w:rsidR="00307F1F" w:rsidRPr="00B51E33" w:rsidRDefault="00307F1F" w:rsidP="00307F1F">
      <w:pPr>
        <w:tabs>
          <w:tab w:val="left" w:pos="567"/>
        </w:tabs>
        <w:ind w:firstLine="567"/>
        <w:jc w:val="both"/>
      </w:pPr>
      <w:r w:rsidRPr="00B51E33">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rsidR="00307F1F" w:rsidRPr="00B51E33" w:rsidRDefault="00307F1F" w:rsidP="00307F1F">
      <w:pPr>
        <w:tabs>
          <w:tab w:val="left" w:pos="567"/>
        </w:tabs>
        <w:ind w:firstLine="567"/>
        <w:jc w:val="both"/>
      </w:pPr>
      <w:r w:rsidRPr="00B51E33">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307F1F" w:rsidRPr="00B51E33" w:rsidRDefault="00307F1F" w:rsidP="00307F1F">
      <w:pPr>
        <w:tabs>
          <w:tab w:val="left" w:pos="567"/>
        </w:tabs>
        <w:ind w:firstLine="567"/>
        <w:jc w:val="both"/>
      </w:pPr>
      <w:r w:rsidRPr="00B51E33">
        <w: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w:t>
      </w:r>
      <w:r w:rsidRPr="00394A0F">
        <w:t xml:space="preserve">строительства Объекта долевого строительства, так и выявленных в течение гарантийного срока составляет </w:t>
      </w:r>
      <w:r w:rsidRPr="00193CDD">
        <w:t>3 (Три) календарных месяца</w:t>
      </w:r>
      <w:r w:rsidRPr="00394A0F">
        <w:t>. Застройщик</w:t>
      </w:r>
      <w:r w:rsidRPr="00B51E33">
        <w:t xml:space="preserve"> вправе произвести устранение недостатков до истечения указанного срока.</w:t>
      </w:r>
    </w:p>
    <w:p w:rsidR="00307F1F" w:rsidRPr="00B51E33" w:rsidRDefault="00307F1F" w:rsidP="00307F1F">
      <w:pPr>
        <w:tabs>
          <w:tab w:val="left" w:pos="567"/>
        </w:tabs>
        <w:ind w:firstLine="567"/>
        <w:jc w:val="both"/>
      </w:pPr>
      <w:r w:rsidRPr="00B51E33">
        <w:t xml:space="preserve">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w:t>
      </w:r>
      <w:proofErr w:type="gramStart"/>
      <w:r w:rsidRPr="00B51E33">
        <w:t>от</w:t>
      </w:r>
      <w:proofErr w:type="gramEnd"/>
      <w:r w:rsidRPr="00B51E33">
        <w:t xml:space="preserve"> </w:t>
      </w:r>
      <w:proofErr w:type="gramStart"/>
      <w:r w:rsidRPr="00B51E33">
        <w:t>ГОСТ</w:t>
      </w:r>
      <w:proofErr w:type="gramEnd"/>
      <w:r w:rsidRPr="00B51E33">
        <w:t>, СНИП, СП, Стандартов, не являющихся обязательными и применяемых на добровольной основе в соответствии с действующим законодательством.</w:t>
      </w:r>
    </w:p>
    <w:p w:rsidR="00307F1F" w:rsidRPr="00B51E33" w:rsidRDefault="00307F1F" w:rsidP="00307F1F">
      <w:pPr>
        <w:rPr>
          <w:b/>
        </w:rPr>
      </w:pPr>
    </w:p>
    <w:p w:rsidR="00307F1F" w:rsidRDefault="00307F1F" w:rsidP="00307F1F">
      <w:pPr>
        <w:jc w:val="center"/>
        <w:rPr>
          <w:b/>
        </w:rPr>
      </w:pPr>
      <w:r w:rsidRPr="00B51E33">
        <w:rPr>
          <w:b/>
        </w:rPr>
        <w:t>6. Срок действия Договора. Государственная регистрация Договора</w:t>
      </w:r>
    </w:p>
    <w:p w:rsidR="00307F1F" w:rsidRPr="00B51E33" w:rsidRDefault="00307F1F" w:rsidP="00307F1F">
      <w:pPr>
        <w:jc w:val="center"/>
        <w:rPr>
          <w:b/>
        </w:rPr>
      </w:pPr>
    </w:p>
    <w:p w:rsidR="00307F1F" w:rsidRPr="00812ED0" w:rsidRDefault="00307F1F" w:rsidP="00307F1F">
      <w:pPr>
        <w:tabs>
          <w:tab w:val="left" w:pos="567"/>
        </w:tabs>
        <w:ind w:firstLine="567"/>
        <w:jc w:val="both"/>
      </w:pPr>
      <w:r w:rsidRPr="00B51E33">
        <w: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w:t>
      </w:r>
      <w:r w:rsidRPr="00812ED0">
        <w:t xml:space="preserve">законом </w:t>
      </w:r>
      <w:r w:rsidRPr="00193CDD">
        <w:t>№ 218-ФЗ «О государственной регистрации недвижимости» от 13.07.2015 г.</w:t>
      </w:r>
      <w:r w:rsidRPr="00812ED0">
        <w:t xml:space="preserve"> и считаются заключенными (вступившими в силу) с момента такой регистрации.</w:t>
      </w:r>
    </w:p>
    <w:p w:rsidR="00307F1F" w:rsidRPr="00B51E33" w:rsidRDefault="00307F1F" w:rsidP="00307F1F">
      <w:pPr>
        <w:tabs>
          <w:tab w:val="left" w:pos="567"/>
        </w:tabs>
        <w:ind w:firstLine="567"/>
        <w:jc w:val="both"/>
      </w:pPr>
      <w:r w:rsidRPr="00812ED0">
        <w:t>6.2. Стороны обязуются обратиться за государственной регистрацией Договора</w:t>
      </w:r>
      <w:r w:rsidRPr="00B51E33">
        <w:t xml:space="preserve"> в орган, осуществляющий государственный кадастровый учет и государственную регистрацию прав, в течение 5 (пяти) рабочих д</w:t>
      </w:r>
      <w:r>
        <w:t xml:space="preserve">ней </w:t>
      </w:r>
      <w:proofErr w:type="gramStart"/>
      <w:r>
        <w:t>с даты подписания</w:t>
      </w:r>
      <w:proofErr w:type="gramEnd"/>
      <w:r>
        <w:t xml:space="preserve"> Договора и открытия Участником долевого строительства счета-</w:t>
      </w:r>
      <w:proofErr w:type="spellStart"/>
      <w:r>
        <w:t>эскроу</w:t>
      </w:r>
      <w:proofErr w:type="spellEnd"/>
      <w:r>
        <w:t xml:space="preserve"> </w:t>
      </w:r>
      <w:r w:rsidRPr="00B51E33">
        <w:t xml:space="preserve">в </w:t>
      </w:r>
      <w:proofErr w:type="spellStart"/>
      <w:r w:rsidRPr="00B51E33">
        <w:t>т.ч</w:t>
      </w:r>
      <w:proofErr w:type="spellEnd"/>
      <w:r w:rsidRPr="00B51E33">
        <w:t xml:space="preserve">.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p>
    <w:p w:rsidR="00307F1F" w:rsidRPr="00B51E33" w:rsidRDefault="00307F1F" w:rsidP="00307F1F">
      <w:pPr>
        <w:tabs>
          <w:tab w:val="left" w:pos="567"/>
        </w:tabs>
        <w:ind w:firstLine="567"/>
        <w:jc w:val="both"/>
      </w:pPr>
      <w:r w:rsidRPr="00B51E33">
        <w:t xml:space="preserve">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w:t>
      </w:r>
      <w:proofErr w:type="spellStart"/>
      <w:r w:rsidRPr="00B51E33">
        <w:t>пп</w:t>
      </w:r>
      <w:proofErr w:type="spellEnd"/>
      <w:r w:rsidRPr="00B51E33">
        <w:t>. 4.1.2.1. - 4.1.2.2. Договора сохраняют свое действие после расторжения Договора.</w:t>
      </w:r>
    </w:p>
    <w:p w:rsidR="00307F1F" w:rsidRPr="00B51E33" w:rsidRDefault="00307F1F" w:rsidP="00307F1F">
      <w:pPr>
        <w:tabs>
          <w:tab w:val="left" w:pos="567"/>
        </w:tabs>
        <w:autoSpaceDE w:val="0"/>
        <w:autoSpaceDN w:val="0"/>
        <w:adjustRightInd w:val="0"/>
        <w:ind w:firstLine="567"/>
        <w:jc w:val="both"/>
      </w:pPr>
      <w:r w:rsidRPr="00B51E33">
        <w: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307F1F" w:rsidRPr="00B51E33" w:rsidRDefault="00307F1F" w:rsidP="00307F1F">
      <w:pPr>
        <w:rPr>
          <w:b/>
        </w:rPr>
      </w:pPr>
    </w:p>
    <w:p w:rsidR="00307F1F" w:rsidRDefault="00307F1F" w:rsidP="00307F1F">
      <w:pPr>
        <w:jc w:val="center"/>
        <w:rPr>
          <w:b/>
        </w:rPr>
      </w:pPr>
      <w:r w:rsidRPr="00B51E33">
        <w:rPr>
          <w:b/>
        </w:rPr>
        <w:t>7. Изменение Договора и прекращение его действия</w:t>
      </w:r>
    </w:p>
    <w:p w:rsidR="00307F1F" w:rsidRPr="00B51E33" w:rsidRDefault="00307F1F" w:rsidP="00307F1F">
      <w:pPr>
        <w:jc w:val="center"/>
        <w:rPr>
          <w:b/>
        </w:rPr>
      </w:pPr>
    </w:p>
    <w:p w:rsidR="00307F1F" w:rsidRPr="00B51E33" w:rsidRDefault="00307F1F" w:rsidP="00307F1F">
      <w:pPr>
        <w:tabs>
          <w:tab w:val="left" w:pos="567"/>
          <w:tab w:val="left" w:pos="10348"/>
          <w:tab w:val="left" w:pos="10490"/>
        </w:tabs>
        <w:ind w:firstLine="567"/>
        <w:jc w:val="both"/>
      </w:pPr>
      <w:r w:rsidRPr="00B51E33">
        <w:t xml:space="preserve">7.1. Договор может быть изменен по соглашению Сторон или в порядке, предусмотренном действующим законодательством. </w:t>
      </w:r>
    </w:p>
    <w:p w:rsidR="00307F1F" w:rsidRPr="00B51E33" w:rsidRDefault="00307F1F" w:rsidP="00307F1F">
      <w:pPr>
        <w:tabs>
          <w:tab w:val="left" w:pos="567"/>
        </w:tabs>
        <w:autoSpaceDE w:val="0"/>
        <w:autoSpaceDN w:val="0"/>
        <w:adjustRightInd w:val="0"/>
        <w:ind w:firstLine="567"/>
        <w:jc w:val="both"/>
      </w:pPr>
      <w:r w:rsidRPr="00B51E33">
        <w:t>7.2.  Договор прекращается:</w:t>
      </w:r>
    </w:p>
    <w:p w:rsidR="00307F1F" w:rsidRPr="00B51E33" w:rsidRDefault="00307F1F" w:rsidP="00307F1F">
      <w:pPr>
        <w:numPr>
          <w:ilvl w:val="0"/>
          <w:numId w:val="1"/>
        </w:numPr>
        <w:tabs>
          <w:tab w:val="left" w:pos="567"/>
        </w:tabs>
        <w:autoSpaceDE w:val="0"/>
        <w:autoSpaceDN w:val="0"/>
        <w:adjustRightInd w:val="0"/>
        <w:ind w:left="0" w:firstLine="284"/>
        <w:jc w:val="both"/>
      </w:pPr>
      <w:r w:rsidRPr="00B51E33">
        <w:t>по соглашению Сторон;</w:t>
      </w:r>
    </w:p>
    <w:p w:rsidR="00307F1F" w:rsidRPr="00B51E33" w:rsidRDefault="00307F1F" w:rsidP="00307F1F">
      <w:pPr>
        <w:numPr>
          <w:ilvl w:val="0"/>
          <w:numId w:val="1"/>
        </w:numPr>
        <w:tabs>
          <w:tab w:val="left" w:pos="567"/>
        </w:tabs>
        <w:autoSpaceDE w:val="0"/>
        <w:autoSpaceDN w:val="0"/>
        <w:adjustRightInd w:val="0"/>
        <w:ind w:left="0" w:firstLine="284"/>
        <w:jc w:val="both"/>
      </w:pPr>
      <w:r w:rsidRPr="00B51E33">
        <w:t>по выполнению Сторонами своих обязательств по Договору;</w:t>
      </w:r>
    </w:p>
    <w:p w:rsidR="00307F1F" w:rsidRPr="00B51E33" w:rsidRDefault="00307F1F" w:rsidP="00307F1F">
      <w:pPr>
        <w:numPr>
          <w:ilvl w:val="0"/>
          <w:numId w:val="1"/>
        </w:numPr>
        <w:tabs>
          <w:tab w:val="left" w:pos="567"/>
        </w:tabs>
        <w:autoSpaceDE w:val="0"/>
        <w:autoSpaceDN w:val="0"/>
        <w:adjustRightInd w:val="0"/>
        <w:ind w:left="0" w:firstLine="284"/>
        <w:jc w:val="both"/>
      </w:pPr>
      <w:r w:rsidRPr="00B51E33">
        <w:t>по решению суда;</w:t>
      </w:r>
    </w:p>
    <w:p w:rsidR="00307F1F" w:rsidRPr="00B51E33" w:rsidRDefault="00307F1F" w:rsidP="00307F1F">
      <w:pPr>
        <w:numPr>
          <w:ilvl w:val="0"/>
          <w:numId w:val="1"/>
        </w:numPr>
        <w:tabs>
          <w:tab w:val="left" w:pos="567"/>
        </w:tabs>
        <w:autoSpaceDE w:val="0"/>
        <w:autoSpaceDN w:val="0"/>
        <w:adjustRightInd w:val="0"/>
        <w:ind w:left="0" w:firstLine="284"/>
        <w:jc w:val="both"/>
      </w:pPr>
      <w:r w:rsidRPr="00B51E33">
        <w:t>при одностороннем отказе Стороны в тех случаях, когда односторонний отказ допускается действующим законодательством.</w:t>
      </w:r>
    </w:p>
    <w:p w:rsidR="00307F1F" w:rsidRPr="00B51E33" w:rsidRDefault="00307F1F" w:rsidP="00307F1F">
      <w:pPr>
        <w:tabs>
          <w:tab w:val="left" w:pos="567"/>
        </w:tabs>
        <w:autoSpaceDE w:val="0"/>
        <w:autoSpaceDN w:val="0"/>
        <w:adjustRightInd w:val="0"/>
        <w:ind w:firstLine="567"/>
        <w:jc w:val="both"/>
      </w:pPr>
      <w:r w:rsidRPr="00B51E33">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неисполнения Застройщиком предусмотренных п. 5.2 Договора</w:t>
      </w:r>
      <w:r w:rsidRPr="00B51E33">
        <w:rPr>
          <w:bCs/>
        </w:rPr>
        <w:t xml:space="preserve"> и соответствующих условий Договора</w:t>
      </w:r>
      <w:r w:rsidRPr="00B51E33">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существенного нарушения требований к качеству Объекта долевого строительства;</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в иных установленных федеральным законом случаях.</w:t>
      </w:r>
    </w:p>
    <w:p w:rsidR="00307F1F" w:rsidRPr="00B51E33" w:rsidRDefault="00307F1F" w:rsidP="00307F1F">
      <w:pPr>
        <w:ind w:firstLine="567"/>
        <w:jc w:val="both"/>
      </w:pPr>
      <w:r w:rsidRPr="00B51E33">
        <w:t xml:space="preserve">По требованию Участника долевого строительства </w:t>
      </w:r>
      <w:proofErr w:type="gramStart"/>
      <w:r w:rsidRPr="00B51E33">
        <w:t>Договор</w:t>
      </w:r>
      <w:proofErr w:type="gramEnd"/>
      <w:r w:rsidRPr="00B51E33">
        <w:t xml:space="preserve"> может быть расторгнут в судебном порядке в случае:</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изменения назначения общего имущества и (или) нежилых помещений, входящих в состав Объекта;</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 xml:space="preserve">в иных установленных федеральным законом случаях. </w:t>
      </w:r>
    </w:p>
    <w:p w:rsidR="00307F1F" w:rsidRPr="00B51E33" w:rsidRDefault="00307F1F" w:rsidP="00307F1F">
      <w:pPr>
        <w:tabs>
          <w:tab w:val="left" w:pos="567"/>
        </w:tabs>
        <w:autoSpaceDE w:val="0"/>
        <w:autoSpaceDN w:val="0"/>
        <w:adjustRightInd w:val="0"/>
        <w:ind w:firstLine="567"/>
        <w:jc w:val="both"/>
      </w:pPr>
      <w:proofErr w:type="gramStart"/>
      <w:r w:rsidRPr="00B51E33">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w:t>
      </w:r>
      <w:proofErr w:type="gramEnd"/>
      <w:r w:rsidRPr="00B51E33">
        <w:t xml:space="preserve"> на момент одностороннего отказа Участника долевого строительства от Договора или обращения Участника долевого строительства в суд.</w:t>
      </w:r>
    </w:p>
    <w:p w:rsidR="00307F1F" w:rsidRPr="00B51E33" w:rsidRDefault="00307F1F" w:rsidP="00307F1F">
      <w:pPr>
        <w:tabs>
          <w:tab w:val="left" w:pos="567"/>
        </w:tabs>
        <w:autoSpaceDE w:val="0"/>
        <w:autoSpaceDN w:val="0"/>
        <w:adjustRightInd w:val="0"/>
        <w:ind w:firstLine="567"/>
        <w:jc w:val="both"/>
      </w:pPr>
      <w:r w:rsidRPr="00B51E33">
        <w:t>7.4. Застройщик вправе в одностороннем порядке отказаться от исполнения Договора в порядке, предусмотренном Федеральным законом № 214-ФЗ в случаях:</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при единовременной оплате – в случае просрочки внесения денежных сре</w:t>
      </w:r>
      <w:proofErr w:type="gramStart"/>
      <w:r w:rsidRPr="00B51E33">
        <w:t>дств в т</w:t>
      </w:r>
      <w:proofErr w:type="gramEnd"/>
      <w:r w:rsidRPr="00B51E33">
        <w:t>ечение более чем 2 (Два) месяца;</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при оплате путем внесения денежных сре</w:t>
      </w:r>
      <w:proofErr w:type="gramStart"/>
      <w:r w:rsidRPr="00B51E33">
        <w:t>дств в пр</w:t>
      </w:r>
      <w:proofErr w:type="gramEnd"/>
      <w:r w:rsidRPr="00B51E33">
        <w:t xml:space="preserve">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t>
      </w:r>
    </w:p>
    <w:p w:rsidR="00307F1F" w:rsidRPr="00B51E33" w:rsidRDefault="00307F1F" w:rsidP="00307F1F">
      <w:pPr>
        <w:numPr>
          <w:ilvl w:val="0"/>
          <w:numId w:val="2"/>
        </w:numPr>
        <w:tabs>
          <w:tab w:val="left" w:pos="567"/>
        </w:tabs>
        <w:autoSpaceDE w:val="0"/>
        <w:autoSpaceDN w:val="0"/>
        <w:adjustRightInd w:val="0"/>
        <w:ind w:left="0" w:firstLine="284"/>
        <w:jc w:val="both"/>
      </w:pPr>
      <w:r w:rsidRPr="00B51E33">
        <w:t>в иных установленных федеральным законом случаях.</w:t>
      </w:r>
    </w:p>
    <w:p w:rsidR="00307F1F" w:rsidRPr="00B51E33" w:rsidRDefault="00307F1F" w:rsidP="00307F1F">
      <w:pPr>
        <w:tabs>
          <w:tab w:val="left" w:pos="567"/>
        </w:tabs>
        <w:autoSpaceDE w:val="0"/>
        <w:autoSpaceDN w:val="0"/>
        <w:adjustRightInd w:val="0"/>
        <w:ind w:firstLine="567"/>
        <w:jc w:val="both"/>
      </w:pPr>
      <w:r w:rsidRPr="00B51E33">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307F1F" w:rsidRPr="009C3751" w:rsidRDefault="00307F1F" w:rsidP="00307F1F">
      <w:pPr>
        <w:tabs>
          <w:tab w:val="left" w:pos="567"/>
        </w:tabs>
        <w:autoSpaceDE w:val="0"/>
        <w:autoSpaceDN w:val="0"/>
        <w:adjustRightInd w:val="0"/>
        <w:ind w:firstLine="567"/>
        <w:jc w:val="both"/>
      </w:pPr>
      <w:r w:rsidRPr="00B51E33">
        <w:t xml:space="preserve">В случае отсутствия оснований для расторжения Участником долевого строительства Договора в одностороннем внесудебном </w:t>
      </w:r>
      <w:r w:rsidRPr="009C3751">
        <w:t xml:space="preserve">порядке Застройщик праве отказать в признании Договора расторгнутым и подтвердить продолжение действия Договора.  </w:t>
      </w:r>
    </w:p>
    <w:p w:rsidR="00307F1F" w:rsidRPr="009C3751" w:rsidRDefault="00307F1F" w:rsidP="00307F1F">
      <w:pPr>
        <w:tabs>
          <w:tab w:val="left" w:pos="567"/>
        </w:tabs>
        <w:autoSpaceDE w:val="0"/>
        <w:autoSpaceDN w:val="0"/>
        <w:adjustRightInd w:val="0"/>
        <w:ind w:firstLine="567"/>
        <w:jc w:val="both"/>
      </w:pPr>
      <w:r w:rsidRPr="009C3751">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307F1F" w:rsidRPr="00614851" w:rsidRDefault="00307F1F" w:rsidP="00307F1F">
      <w:pPr>
        <w:tabs>
          <w:tab w:val="left" w:pos="567"/>
        </w:tabs>
        <w:autoSpaceDE w:val="0"/>
        <w:autoSpaceDN w:val="0"/>
        <w:adjustRightInd w:val="0"/>
        <w:ind w:firstLine="567"/>
        <w:jc w:val="both"/>
      </w:pPr>
      <w:r w:rsidRPr="009C3751">
        <w:t xml:space="preserve">7.7. </w:t>
      </w:r>
      <w:r w:rsidRPr="00614851">
        <w:t>В случае расторжения Договора по любой причине, денежные средства со счета-</w:t>
      </w:r>
      <w:proofErr w:type="spellStart"/>
      <w:r w:rsidRPr="00614851">
        <w:t>эскроу</w:t>
      </w:r>
      <w:proofErr w:type="spellEnd"/>
      <w:r w:rsidRPr="00614851">
        <w:t xml:space="preserve"> подлежат возврату Участнику долевого строительства путем их перечисления </w:t>
      </w:r>
      <w:proofErr w:type="spellStart"/>
      <w:r w:rsidRPr="00614851">
        <w:t>Эскроу</w:t>
      </w:r>
      <w:proofErr w:type="spellEnd"/>
      <w:r w:rsidRPr="00614851">
        <w:t>-аг</w:t>
      </w:r>
      <w:r>
        <w:t xml:space="preserve">ентом на счет </w:t>
      </w:r>
      <w:r w:rsidRPr="00614851">
        <w:t>Участника</w:t>
      </w:r>
      <w:r w:rsidRPr="00286059">
        <w:t xml:space="preserve"> </w:t>
      </w:r>
      <w:r w:rsidRPr="00B51E33">
        <w:t>долевого строительства</w:t>
      </w:r>
      <w:r>
        <w:t>,</w:t>
      </w:r>
      <w:r w:rsidRPr="00614851">
        <w:t xml:space="preserve"> открытого в уполномоченном банке. При заключении Договора счета-</w:t>
      </w:r>
      <w:proofErr w:type="spellStart"/>
      <w:r w:rsidRPr="00614851">
        <w:t>эскроу</w:t>
      </w:r>
      <w:proofErr w:type="spellEnd"/>
      <w:r w:rsidRPr="00614851">
        <w:t>, Участник долевого строительства обязан указать в договоре счета-</w:t>
      </w:r>
      <w:proofErr w:type="spellStart"/>
      <w:r w:rsidRPr="00614851">
        <w:t>эскроу</w:t>
      </w:r>
      <w:proofErr w:type="spellEnd"/>
      <w:r w:rsidRPr="00614851">
        <w:t xml:space="preserve"> указанный номер счета, в качестве счета, на который осуществляется возврат денежных средств.</w:t>
      </w:r>
    </w:p>
    <w:p w:rsidR="00307F1F" w:rsidRPr="009C3751" w:rsidRDefault="00307F1F" w:rsidP="00307F1F">
      <w:pPr>
        <w:tabs>
          <w:tab w:val="left" w:pos="567"/>
        </w:tabs>
        <w:autoSpaceDE w:val="0"/>
        <w:autoSpaceDN w:val="0"/>
        <w:adjustRightInd w:val="0"/>
        <w:ind w:firstLine="567"/>
        <w:jc w:val="both"/>
      </w:pPr>
      <w:r w:rsidRPr="009C3751">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307F1F" w:rsidRPr="009C3751" w:rsidRDefault="00307F1F" w:rsidP="00307F1F">
      <w:pPr>
        <w:tabs>
          <w:tab w:val="left" w:pos="567"/>
        </w:tabs>
        <w:autoSpaceDE w:val="0"/>
        <w:autoSpaceDN w:val="0"/>
        <w:adjustRightInd w:val="0"/>
        <w:ind w:firstLine="567"/>
        <w:jc w:val="both"/>
      </w:pPr>
      <w:r w:rsidRPr="009C3751">
        <w:t>7.9. В случае</w:t>
      </w:r>
      <w:proofErr w:type="gramStart"/>
      <w:r w:rsidRPr="009C3751">
        <w:t>,</w:t>
      </w:r>
      <w:proofErr w:type="gramEnd"/>
      <w:r w:rsidRPr="009C3751">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07F1F" w:rsidRPr="009C3751" w:rsidRDefault="00307F1F" w:rsidP="00307F1F">
      <w:pPr>
        <w:tabs>
          <w:tab w:val="left" w:pos="567"/>
        </w:tabs>
        <w:autoSpaceDE w:val="0"/>
        <w:autoSpaceDN w:val="0"/>
        <w:adjustRightInd w:val="0"/>
        <w:ind w:firstLine="567"/>
        <w:jc w:val="both"/>
      </w:pPr>
      <w:r w:rsidRPr="00614851">
        <w:rPr>
          <w:spacing w:val="-6"/>
        </w:rPr>
        <w:lastRenderedPageBreak/>
        <w:t xml:space="preserve">7.10. Фактически внесенные Участником долевого строительства денежные средства в счет уплаты Цены Договора возвращаются </w:t>
      </w:r>
      <w:proofErr w:type="spellStart"/>
      <w:r w:rsidRPr="00614851">
        <w:rPr>
          <w:spacing w:val="-6"/>
        </w:rPr>
        <w:t>Эскроу</w:t>
      </w:r>
      <w:proofErr w:type="spellEnd"/>
      <w:r w:rsidRPr="00614851">
        <w:rPr>
          <w:spacing w:val="-6"/>
        </w:rPr>
        <w:t xml:space="preserve">-агентом/уполномоченным банком в порядке и срок, </w:t>
      </w:r>
      <w:proofErr w:type="gramStart"/>
      <w:r w:rsidRPr="00614851">
        <w:rPr>
          <w:spacing w:val="-6"/>
        </w:rPr>
        <w:t>предусмотренными</w:t>
      </w:r>
      <w:proofErr w:type="gramEnd"/>
      <w:r w:rsidRPr="00614851">
        <w:rPr>
          <w:spacing w:val="-6"/>
        </w:rPr>
        <w:t xml:space="preserve"> Договором </w:t>
      </w:r>
      <w:proofErr w:type="spellStart"/>
      <w:r w:rsidRPr="00614851">
        <w:rPr>
          <w:spacing w:val="-6"/>
        </w:rPr>
        <w:t>эскроу</w:t>
      </w:r>
      <w:proofErr w:type="spellEnd"/>
      <w:r w:rsidRPr="00614851">
        <w:rPr>
          <w:spacing w:val="-6"/>
        </w:rPr>
        <w:t xml:space="preserve"> счета</w:t>
      </w:r>
      <w:r w:rsidRPr="009C3751">
        <w:rPr>
          <w:spacing w:val="-6"/>
        </w:rPr>
        <w:t>.</w:t>
      </w:r>
    </w:p>
    <w:p w:rsidR="00307F1F" w:rsidRPr="009C3751" w:rsidRDefault="00307F1F" w:rsidP="00307F1F">
      <w:pPr>
        <w:ind w:firstLine="567"/>
        <w:jc w:val="both"/>
      </w:pPr>
      <w:r w:rsidRPr="009C3751">
        <w:tab/>
        <w:t xml:space="preserve"> </w:t>
      </w:r>
    </w:p>
    <w:p w:rsidR="00307F1F" w:rsidRDefault="00307F1F" w:rsidP="00307F1F">
      <w:pPr>
        <w:pStyle w:val="a7"/>
        <w:jc w:val="center"/>
        <w:rPr>
          <w:rFonts w:ascii="Times New Roman" w:hAnsi="Times New Roman"/>
          <w:b/>
        </w:rPr>
      </w:pPr>
      <w:bookmarkStart w:id="1" w:name="sub_603"/>
      <w:bookmarkEnd w:id="1"/>
      <w:r w:rsidRPr="009C3751">
        <w:rPr>
          <w:rFonts w:ascii="Times New Roman" w:hAnsi="Times New Roman"/>
          <w:b/>
        </w:rPr>
        <w:t>8. Ответственность Сторон</w:t>
      </w:r>
    </w:p>
    <w:p w:rsidR="00307F1F" w:rsidRPr="009C3751" w:rsidRDefault="00307F1F" w:rsidP="00307F1F">
      <w:pPr>
        <w:pStyle w:val="a7"/>
        <w:jc w:val="center"/>
        <w:rPr>
          <w:rFonts w:ascii="Times New Roman" w:hAnsi="Times New Roman"/>
          <w:b/>
        </w:rPr>
      </w:pPr>
    </w:p>
    <w:p w:rsidR="00307F1F" w:rsidRPr="009C3751" w:rsidRDefault="00307F1F" w:rsidP="00307F1F">
      <w:pPr>
        <w:tabs>
          <w:tab w:val="left" w:pos="567"/>
          <w:tab w:val="left" w:pos="10348"/>
          <w:tab w:val="left" w:pos="10490"/>
        </w:tabs>
        <w:ind w:firstLine="567"/>
        <w:jc w:val="both"/>
      </w:pPr>
      <w:r w:rsidRPr="009C3751">
        <w:t xml:space="preserve">8.1. </w:t>
      </w:r>
      <w:proofErr w:type="gramStart"/>
      <w:r w:rsidRPr="009C3751">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w:t>
      </w:r>
      <w:r>
        <w:t>, в том числе с учётом требований Постановления Правительства Российской Федерации от 02 апреля 2020 года № 423</w:t>
      </w:r>
      <w:r w:rsidRPr="00193B19">
        <w:t xml:space="preserve"> </w:t>
      </w:r>
      <w:r>
        <w: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w:t>
      </w:r>
      <w:proofErr w:type="gramEnd"/>
      <w:r>
        <w:t xml:space="preserve"> </w:t>
      </w:r>
      <w:proofErr w:type="gramStart"/>
      <w:r>
        <w:t>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w:t>
      </w:r>
      <w:proofErr w:type="gramEnd"/>
      <w:r>
        <w:t xml:space="preserve"> долевом </w:t>
      </w:r>
      <w:proofErr w:type="gramStart"/>
      <w:r>
        <w:t>строительстве</w:t>
      </w:r>
      <w:proofErr w:type="gramEnd"/>
      <w:r>
        <w:t>»</w:t>
      </w:r>
      <w:r w:rsidRPr="009C3751">
        <w:t xml:space="preserve">. Уплата неустойки (штрафов, пени), предусмотренных Договором, не освобождает Стороны от исполнения своих обязательств по Договору. </w:t>
      </w:r>
    </w:p>
    <w:p w:rsidR="00307F1F" w:rsidRPr="009C3751" w:rsidRDefault="00307F1F" w:rsidP="00307F1F">
      <w:pPr>
        <w:autoSpaceDE w:val="0"/>
        <w:autoSpaceDN w:val="0"/>
        <w:adjustRightInd w:val="0"/>
        <w:ind w:firstLine="540"/>
        <w:jc w:val="both"/>
        <w:rPr>
          <w:rFonts w:eastAsiaTheme="minorHAnsi"/>
          <w:lang w:eastAsia="en-US"/>
        </w:rPr>
      </w:pPr>
      <w:r w:rsidRPr="009C3751">
        <w:rPr>
          <w:rFonts w:eastAsiaTheme="minorHAnsi"/>
          <w:lang w:eastAsia="en-US"/>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7" w:history="1">
        <w:r w:rsidRPr="009C3751">
          <w:rPr>
            <w:rFonts w:eastAsiaTheme="minorHAnsi"/>
            <w:lang w:eastAsia="en-US"/>
          </w:rPr>
          <w:t>ставки рефинансирования</w:t>
        </w:r>
      </w:hyperlink>
      <w:r w:rsidRPr="009C3751">
        <w:rPr>
          <w:rFonts w:eastAsiaTheme="minorHAnsi"/>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07F1F" w:rsidRPr="009C3751" w:rsidRDefault="00307F1F" w:rsidP="00307F1F">
      <w:pPr>
        <w:shd w:val="clear" w:color="auto" w:fill="FFFFFF"/>
        <w:autoSpaceDE w:val="0"/>
        <w:autoSpaceDN w:val="0"/>
        <w:ind w:firstLine="567"/>
        <w:jc w:val="both"/>
      </w:pPr>
      <w:proofErr w:type="gramStart"/>
      <w:r w:rsidRPr="00614851">
        <w:t>В случае зачисления Участником долевого строительства на счет-</w:t>
      </w:r>
      <w:proofErr w:type="spellStart"/>
      <w:r w:rsidRPr="00614851">
        <w:t>эскроу</w:t>
      </w:r>
      <w:proofErr w:type="spellEnd"/>
      <w:r w:rsidRPr="00614851">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r w:rsidRPr="009C3751">
        <w:t xml:space="preserve"> </w:t>
      </w:r>
      <w:proofErr w:type="gramEnd"/>
    </w:p>
    <w:p w:rsidR="00307F1F" w:rsidRPr="009C3751" w:rsidRDefault="00307F1F" w:rsidP="00307F1F">
      <w:pPr>
        <w:tabs>
          <w:tab w:val="left" w:pos="567"/>
        </w:tabs>
        <w:ind w:firstLine="567"/>
        <w:jc w:val="both"/>
      </w:pPr>
      <w:r w:rsidRPr="009C3751">
        <w: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307F1F" w:rsidRPr="009C3751" w:rsidRDefault="00307F1F" w:rsidP="00307F1F">
      <w:pPr>
        <w:tabs>
          <w:tab w:val="left" w:pos="567"/>
        </w:tabs>
        <w:ind w:firstLine="567"/>
        <w:jc w:val="both"/>
      </w:pPr>
      <w:r w:rsidRPr="009C3751">
        <w:t xml:space="preserve">8.4. В случае нарушения обязанности по п. 4.1.4 Договора </w:t>
      </w:r>
      <w:r w:rsidRPr="009C3751">
        <w:rPr>
          <w:bCs/>
        </w:rPr>
        <w:t>и соответствующих условий Договора</w:t>
      </w:r>
      <w:r w:rsidRPr="009C3751">
        <w: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307F1F" w:rsidRPr="00B51E33" w:rsidRDefault="00307F1F" w:rsidP="00307F1F">
      <w:pPr>
        <w:autoSpaceDE w:val="0"/>
        <w:autoSpaceDN w:val="0"/>
        <w:adjustRightInd w:val="0"/>
        <w:ind w:firstLine="540"/>
        <w:jc w:val="both"/>
        <w:rPr>
          <w:rFonts w:eastAsiaTheme="minorHAnsi"/>
          <w:lang w:eastAsia="en-US"/>
        </w:rPr>
      </w:pPr>
      <w:r>
        <w:rPr>
          <w:rFonts w:eastAsiaTheme="minorHAnsi"/>
          <w:lang w:eastAsia="en-US"/>
        </w:rPr>
        <w:t>8.5</w:t>
      </w:r>
      <w:r w:rsidRPr="00B51E33">
        <w:rPr>
          <w:rFonts w:eastAsiaTheme="minorHAnsi"/>
          <w:lang w:eastAsia="en-US"/>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w:t>
      </w:r>
      <w:proofErr w:type="gramStart"/>
      <w:r w:rsidRPr="00B51E33">
        <w:rPr>
          <w:rFonts w:eastAsiaTheme="minorHAnsi"/>
          <w:lang w:eastAsia="en-US"/>
        </w:rPr>
        <w:t>с даты получения</w:t>
      </w:r>
      <w:proofErr w:type="gramEnd"/>
      <w:r w:rsidRPr="00B51E33">
        <w:rPr>
          <w:rFonts w:eastAsiaTheme="minorHAnsi"/>
          <w:lang w:eastAsia="en-US"/>
        </w:rPr>
        <w:t xml:space="preserve"> оригинала договора уступки в соответствии с п. 4.1.2 Договора.</w:t>
      </w:r>
    </w:p>
    <w:p w:rsidR="00307F1F" w:rsidRPr="00B51E33" w:rsidRDefault="00307F1F" w:rsidP="00307F1F">
      <w:pPr>
        <w:ind w:firstLine="540"/>
        <w:jc w:val="both"/>
        <w:rPr>
          <w:rFonts w:eastAsiaTheme="minorHAnsi"/>
          <w:lang w:eastAsia="en-US"/>
        </w:rPr>
      </w:pPr>
      <w:r w:rsidRPr="00B51E33">
        <w:rPr>
          <w:rFonts w:eastAsiaTheme="minorHAnsi"/>
          <w:lang w:eastAsia="en-US"/>
        </w:rPr>
        <w:t xml:space="preserve">Уступка Участником долевого строительства своих прав и обязанностей по Договору </w:t>
      </w:r>
      <w:r w:rsidRPr="00394A0F">
        <w:rPr>
          <w:rFonts w:eastAsiaTheme="minorHAnsi"/>
          <w:lang w:eastAsia="en-US"/>
        </w:rPr>
        <w:t xml:space="preserve">после </w:t>
      </w:r>
      <w:sdt>
        <w:sdtPr>
          <w:rPr>
            <w:rFonts w:eastAsiaTheme="minorHAnsi"/>
            <w:lang w:eastAsia="en-US"/>
          </w:rPr>
          <w:alias w:val="мтАдресСрокУступки"/>
          <w:tag w:val="мтАдресСрокУступки"/>
          <w:id w:val="-1373765933"/>
          <w:placeholder>
            <w:docPart w:val="B228A45590D14CFD96BD1FF87B9C7480"/>
          </w:placeholder>
        </w:sdtPr>
        <w:sdtContent>
          <w:r w:rsidRPr="00193CDD">
            <w:rPr>
              <w:rFonts w:eastAsiaTheme="minorHAnsi"/>
              <w:lang w:eastAsia="en-US"/>
            </w:rPr>
            <w:t>30.11.2021 г.</w:t>
          </w:r>
        </w:sdtContent>
      </w:sdt>
      <w:r w:rsidRPr="00394A0F">
        <w:rPr>
          <w:rFonts w:eastAsiaTheme="minorHAnsi"/>
          <w:lang w:eastAsia="en-US"/>
        </w:rPr>
        <w:t xml:space="preserve"> третьему</w:t>
      </w:r>
      <w:r w:rsidRPr="00B51E33">
        <w:rPr>
          <w:rFonts w:eastAsiaTheme="minorHAnsi"/>
          <w:lang w:eastAsia="en-US"/>
        </w:rPr>
        <w:t xml:space="preserve">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w:t>
      </w:r>
      <w:proofErr w:type="gramStart"/>
      <w:r w:rsidRPr="00B51E33">
        <w:rPr>
          <w:rFonts w:eastAsiaTheme="minorHAnsi"/>
          <w:lang w:eastAsia="en-US"/>
        </w:rPr>
        <w:t>с даты получения</w:t>
      </w:r>
      <w:proofErr w:type="gramEnd"/>
      <w:r w:rsidRPr="00B51E33">
        <w:rPr>
          <w:rFonts w:eastAsiaTheme="minorHAnsi"/>
          <w:lang w:eastAsia="en-US"/>
        </w:rPr>
        <w:t xml:space="preserve"> оригинала договора уступки в соответствии с п.4.1.2. Договора.</w:t>
      </w:r>
    </w:p>
    <w:p w:rsidR="00307F1F" w:rsidRPr="00B51E33" w:rsidRDefault="00307F1F" w:rsidP="00307F1F">
      <w:pPr>
        <w:ind w:firstLine="540"/>
        <w:jc w:val="both"/>
        <w:rPr>
          <w:rFonts w:eastAsiaTheme="minorHAnsi"/>
          <w:lang w:eastAsia="en-US"/>
        </w:rPr>
      </w:pPr>
    </w:p>
    <w:p w:rsidR="00307F1F" w:rsidRDefault="00307F1F" w:rsidP="00307F1F">
      <w:pPr>
        <w:jc w:val="center"/>
        <w:rPr>
          <w:b/>
        </w:rPr>
      </w:pPr>
      <w:r w:rsidRPr="00B51E33">
        <w:rPr>
          <w:b/>
        </w:rPr>
        <w:t>9. Обстоятельства непреодолимой силы</w:t>
      </w:r>
    </w:p>
    <w:p w:rsidR="00307F1F" w:rsidRPr="00B51E33" w:rsidRDefault="00307F1F" w:rsidP="00307F1F">
      <w:pPr>
        <w:jc w:val="center"/>
        <w:rPr>
          <w:b/>
        </w:rPr>
      </w:pPr>
    </w:p>
    <w:p w:rsidR="00307F1F" w:rsidRPr="00B51E33" w:rsidRDefault="00307F1F" w:rsidP="00307F1F">
      <w:pPr>
        <w:ind w:firstLine="567"/>
        <w:jc w:val="both"/>
      </w:pPr>
      <w:r w:rsidRPr="00B51E33">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B51E33">
        <w:t>но</w:t>
      </w:r>
      <w:proofErr w:type="gramEnd"/>
      <w:r w:rsidRPr="00B51E33">
        <w:t xml:space="preserve"> не ограничиваясь перечисленным: войны, военные действия любого характера, блокады, забастовки, землетрясения, наводнения, пожары</w:t>
      </w:r>
      <w:r>
        <w:t xml:space="preserve"> </w:t>
      </w:r>
      <w:r w:rsidRPr="00B51E33">
        <w:t xml:space="preserve">и другие </w:t>
      </w:r>
      <w:proofErr w:type="gramStart"/>
      <w:r w:rsidRPr="00B51E33">
        <w:t xml:space="preserve">стихийные бедствия, а также </w:t>
      </w:r>
      <w:r>
        <w:t xml:space="preserve">введение карантина на территории Российской Федерации, Ленинградской области или города Санкт-Петербурга, введение режима повышенной готовности или чрезвычайного положения на территории Российской Федерации, Ленинградской области или города Санкт-Петербурга, </w:t>
      </w:r>
      <w:r w:rsidRPr="00B51E33">
        <w:t xml:space="preserve">принятие актов  государственными органами </w:t>
      </w:r>
      <w:r>
        <w:t xml:space="preserve">исполнительной или законодательной власти Российской Федерации, субъекта Российской Федерации </w:t>
      </w:r>
      <w:r w:rsidRPr="00B51E33">
        <w:t>и</w:t>
      </w:r>
      <w:r>
        <w:t>ли</w:t>
      </w:r>
      <w:r w:rsidRPr="00B51E33">
        <w:t xml:space="preserve"> органа местного самоуправления, препятствующих выполнению Сторонами своих обязательств по Договору.</w:t>
      </w:r>
      <w:proofErr w:type="gramEnd"/>
      <w:r w:rsidRPr="00B51E33">
        <w:t xml:space="preserve">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307F1F" w:rsidRPr="00B51E33" w:rsidRDefault="00307F1F" w:rsidP="00307F1F">
      <w:pPr>
        <w:ind w:firstLine="567"/>
        <w:jc w:val="both"/>
      </w:pPr>
      <w:r w:rsidRPr="00B51E33">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307F1F" w:rsidRPr="00B51E33" w:rsidRDefault="00307F1F" w:rsidP="00307F1F">
      <w:pPr>
        <w:ind w:firstLine="567"/>
        <w:jc w:val="both"/>
      </w:pPr>
      <w:r w:rsidRPr="00B51E33">
        <w:t>9.3. Не извещение или несвоевременное извещение другой Стороны Стороной, для которой создалась невозможность исполнения обязатель</w:t>
      </w:r>
      <w:proofErr w:type="gramStart"/>
      <w:r w:rsidRPr="00B51E33">
        <w:t>ств всл</w:t>
      </w:r>
      <w:proofErr w:type="gramEnd"/>
      <w:r w:rsidRPr="00B51E33">
        <w:t xml:space="preserve">едствие наступления обстоятельств непреодолимой силы, влечет за собой </w:t>
      </w:r>
      <w:r w:rsidRPr="00B51E33">
        <w:lastRenderedPageBreak/>
        <w:t>утрату для этой Стороны права ссылаться на такие обстоятельства в качестве оснований, освобождающих ее от ответственности по Договору.</w:t>
      </w:r>
    </w:p>
    <w:p w:rsidR="00307F1F" w:rsidRPr="00B51E33" w:rsidRDefault="00307F1F" w:rsidP="00307F1F">
      <w:pPr>
        <w:ind w:firstLine="567"/>
        <w:jc w:val="both"/>
      </w:pPr>
      <w:r w:rsidRPr="00B51E33">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307F1F" w:rsidRPr="00B51E33" w:rsidRDefault="00307F1F" w:rsidP="00307F1F">
      <w:pPr>
        <w:jc w:val="both"/>
      </w:pPr>
    </w:p>
    <w:p w:rsidR="00307F1F" w:rsidRDefault="00307F1F" w:rsidP="00307F1F">
      <w:pPr>
        <w:jc w:val="center"/>
        <w:rPr>
          <w:b/>
        </w:rPr>
      </w:pPr>
      <w:r w:rsidRPr="00B51E33">
        <w:rPr>
          <w:b/>
        </w:rPr>
        <w:t>10. Дополнительные условия</w:t>
      </w:r>
    </w:p>
    <w:p w:rsidR="00307F1F" w:rsidRPr="00B51E33" w:rsidRDefault="00307F1F" w:rsidP="00307F1F">
      <w:pPr>
        <w:jc w:val="center"/>
        <w:rPr>
          <w:b/>
        </w:rPr>
      </w:pPr>
    </w:p>
    <w:p w:rsidR="00307F1F" w:rsidRPr="00B51E33" w:rsidRDefault="00307F1F" w:rsidP="00307F1F">
      <w:pPr>
        <w:tabs>
          <w:tab w:val="left" w:pos="567"/>
        </w:tabs>
        <w:ind w:firstLine="567"/>
        <w:jc w:val="both"/>
      </w:pPr>
      <w:r w:rsidRPr="00B51E33">
        <w: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307F1F" w:rsidRPr="00B51E33" w:rsidRDefault="00307F1F" w:rsidP="00307F1F">
      <w:pPr>
        <w:tabs>
          <w:tab w:val="left" w:pos="567"/>
        </w:tabs>
        <w:ind w:firstLine="567"/>
        <w:jc w:val="both"/>
      </w:pPr>
      <w:r w:rsidRPr="00B51E33">
        <w: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307F1F" w:rsidRDefault="00307F1F" w:rsidP="00307F1F">
      <w:pPr>
        <w:pStyle w:val="31"/>
        <w:spacing w:after="0"/>
        <w:ind w:firstLine="567"/>
        <w:jc w:val="both"/>
        <w:rPr>
          <w:sz w:val="20"/>
          <w:szCs w:val="20"/>
        </w:rPr>
      </w:pPr>
      <w:r w:rsidRPr="00B51E33">
        <w:rPr>
          <w:sz w:val="20"/>
          <w:szCs w:val="20"/>
        </w:rPr>
        <w: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307F1F" w:rsidRPr="00B51E33" w:rsidRDefault="00307F1F" w:rsidP="00307F1F">
      <w:pPr>
        <w:pStyle w:val="31"/>
        <w:spacing w:after="0"/>
        <w:ind w:firstLine="567"/>
        <w:jc w:val="both"/>
        <w:rPr>
          <w:sz w:val="20"/>
          <w:szCs w:val="20"/>
        </w:rPr>
      </w:pPr>
    </w:p>
    <w:p w:rsidR="00307F1F" w:rsidRPr="00B51E33" w:rsidRDefault="00307F1F" w:rsidP="00307F1F">
      <w:pPr>
        <w:autoSpaceDE w:val="0"/>
        <w:autoSpaceDN w:val="0"/>
        <w:adjustRightInd w:val="0"/>
        <w:jc w:val="both"/>
      </w:pPr>
      <w:bookmarkStart w:id="2" w:name="sub_1309"/>
    </w:p>
    <w:bookmarkEnd w:id="2"/>
    <w:p w:rsidR="00307F1F" w:rsidRDefault="00307F1F" w:rsidP="00307F1F">
      <w:pPr>
        <w:jc w:val="center"/>
        <w:rPr>
          <w:b/>
        </w:rPr>
      </w:pPr>
      <w:r w:rsidRPr="00B51E33">
        <w:rPr>
          <w:b/>
        </w:rPr>
        <w:t>11. Заключительные положения</w:t>
      </w:r>
    </w:p>
    <w:p w:rsidR="00307F1F" w:rsidRPr="00B51E33" w:rsidRDefault="00307F1F" w:rsidP="00307F1F">
      <w:pPr>
        <w:jc w:val="center"/>
        <w:rPr>
          <w:b/>
        </w:rPr>
      </w:pP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snapToGrid w:val="0"/>
        </w:rPr>
        <w:t xml:space="preserve">11.1. </w:t>
      </w:r>
      <w:r w:rsidRPr="00B51E33">
        <w:rPr>
          <w:rFonts w:ascii="Times New Roman" w:hAnsi="Times New Roman"/>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307F1F" w:rsidRPr="00B51E33" w:rsidRDefault="00307F1F" w:rsidP="00307F1F">
      <w:pPr>
        <w:pStyle w:val="a5"/>
        <w:ind w:firstLine="567"/>
        <w:rPr>
          <w:sz w:val="20"/>
        </w:rPr>
      </w:pPr>
      <w:r w:rsidRPr="00B51E33">
        <w:rPr>
          <w:sz w:val="20"/>
        </w:rPr>
        <w:t>11.2.1. Применительно к передаче Объекта долевого строительства наиболее ранняя из дат:</w:t>
      </w:r>
    </w:p>
    <w:p w:rsidR="00307F1F" w:rsidRPr="00B51E33" w:rsidRDefault="00307F1F" w:rsidP="00307F1F">
      <w:pPr>
        <w:pStyle w:val="a5"/>
        <w:numPr>
          <w:ilvl w:val="2"/>
          <w:numId w:val="3"/>
        </w:numPr>
        <w:tabs>
          <w:tab w:val="clear" w:pos="360"/>
          <w:tab w:val="num" w:pos="567"/>
        </w:tabs>
        <w:ind w:left="0" w:firstLine="284"/>
        <w:rPr>
          <w:sz w:val="20"/>
        </w:rPr>
      </w:pPr>
      <w:r w:rsidRPr="00B51E33">
        <w:rPr>
          <w:sz w:val="20"/>
        </w:rPr>
        <w:t>день передачи уведомления Участнику долевого строительства лично, либо его представителю под расписку;</w:t>
      </w:r>
    </w:p>
    <w:p w:rsidR="00307F1F" w:rsidRPr="00B51E33" w:rsidRDefault="00307F1F" w:rsidP="00307F1F">
      <w:pPr>
        <w:pStyle w:val="a5"/>
        <w:numPr>
          <w:ilvl w:val="2"/>
          <w:numId w:val="4"/>
        </w:numPr>
        <w:tabs>
          <w:tab w:val="clear" w:pos="360"/>
          <w:tab w:val="num" w:pos="567"/>
        </w:tabs>
        <w:ind w:left="0" w:firstLine="284"/>
        <w:rPr>
          <w:sz w:val="20"/>
        </w:rPr>
      </w:pPr>
      <w:r w:rsidRPr="00B51E33">
        <w:rPr>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 xml:space="preserve">11.2.2. </w:t>
      </w:r>
      <w:proofErr w:type="gramStart"/>
      <w:r w:rsidRPr="00B51E33">
        <w:rPr>
          <w:rFonts w:ascii="Times New Roman" w:hAnsi="Times New Roman"/>
        </w:rPr>
        <w:t>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w:t>
      </w:r>
      <w:proofErr w:type="gramEnd"/>
      <w:r w:rsidRPr="00B51E33">
        <w:rPr>
          <w:rFonts w:ascii="Times New Roman" w:hAnsi="Times New Roman"/>
        </w:rPr>
        <w:t xml:space="preserve"> наступит раньше.</w:t>
      </w:r>
    </w:p>
    <w:p w:rsidR="00307F1F" w:rsidRPr="00B51E33" w:rsidRDefault="00307F1F" w:rsidP="00307F1F">
      <w:pPr>
        <w:pStyle w:val="a7"/>
        <w:tabs>
          <w:tab w:val="left" w:pos="567"/>
        </w:tabs>
        <w:ind w:firstLine="567"/>
        <w:jc w:val="both"/>
        <w:rPr>
          <w:rFonts w:ascii="Times New Roman" w:hAnsi="Times New Roman"/>
        </w:rPr>
      </w:pPr>
      <w:r w:rsidRPr="00B51E33">
        <w:rPr>
          <w:rFonts w:ascii="Times New Roman" w:hAnsi="Times New Roman"/>
        </w:rPr>
        <w:t xml:space="preserve">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w:t>
      </w:r>
      <w:proofErr w:type="gramStart"/>
      <w:r w:rsidRPr="00B51E33">
        <w:rPr>
          <w:rFonts w:ascii="Times New Roman" w:hAnsi="Times New Roman"/>
        </w:rPr>
        <w:t>с даты</w:t>
      </w:r>
      <w:proofErr w:type="gramEnd"/>
      <w:r w:rsidRPr="00B51E33">
        <w:rPr>
          <w:rFonts w:ascii="Times New Roman" w:hAnsi="Times New Roman"/>
        </w:rPr>
        <w:t xml:space="preserve">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307F1F" w:rsidRPr="00B51E33" w:rsidRDefault="00307F1F" w:rsidP="00307F1F">
      <w:pPr>
        <w:pStyle w:val="21"/>
        <w:widowControl/>
        <w:shd w:val="clear" w:color="auto" w:fill="auto"/>
        <w:spacing w:line="240" w:lineRule="auto"/>
        <w:ind w:right="0" w:firstLine="567"/>
        <w:rPr>
          <w:sz w:val="20"/>
        </w:rPr>
      </w:pPr>
      <w:r w:rsidRPr="00B51E33">
        <w:rPr>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307F1F" w:rsidRPr="00B51E33" w:rsidRDefault="00307F1F" w:rsidP="00307F1F">
      <w:pPr>
        <w:pStyle w:val="21"/>
        <w:widowControl/>
        <w:shd w:val="clear" w:color="auto" w:fill="auto"/>
        <w:spacing w:line="240" w:lineRule="auto"/>
        <w:ind w:right="0" w:firstLine="567"/>
        <w:rPr>
          <w:sz w:val="20"/>
        </w:rPr>
      </w:pPr>
      <w:r w:rsidRPr="00B51E33">
        <w:rPr>
          <w:sz w:val="20"/>
        </w:rPr>
        <w:t xml:space="preserve">11.5. </w:t>
      </w:r>
      <w:proofErr w:type="gramStart"/>
      <w:r w:rsidRPr="00B51E33">
        <w:rPr>
          <w:sz w:val="20"/>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w:t>
      </w:r>
      <w:proofErr w:type="gramEnd"/>
      <w:r w:rsidRPr="00B51E33">
        <w:rPr>
          <w:sz w:val="20"/>
        </w:rPr>
        <w:t xml:space="preserve"> законодательству РФ.</w:t>
      </w:r>
    </w:p>
    <w:p w:rsidR="00307F1F" w:rsidRPr="00B51E33" w:rsidRDefault="00307F1F" w:rsidP="00307F1F">
      <w:pPr>
        <w:pStyle w:val="21"/>
        <w:widowControl/>
        <w:shd w:val="clear" w:color="auto" w:fill="auto"/>
        <w:spacing w:line="240" w:lineRule="auto"/>
        <w:ind w:right="0" w:firstLine="567"/>
        <w:rPr>
          <w:sz w:val="20"/>
        </w:rPr>
      </w:pPr>
      <w:r w:rsidRPr="00B51E33">
        <w:rPr>
          <w:sz w:val="20"/>
        </w:rPr>
        <w: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307F1F" w:rsidRDefault="00307F1F" w:rsidP="00307F1F">
      <w:pPr>
        <w:pStyle w:val="21"/>
        <w:spacing w:line="240" w:lineRule="auto"/>
        <w:ind w:firstLine="567"/>
        <w:rPr>
          <w:sz w:val="20"/>
        </w:rPr>
      </w:pPr>
      <w:r>
        <w:rPr>
          <w:sz w:val="20"/>
        </w:rPr>
        <w:t xml:space="preserve">11.6. </w:t>
      </w:r>
      <w:proofErr w:type="gramStart"/>
      <w:r>
        <w:rPr>
          <w:sz w:val="20"/>
        </w:rPr>
        <w:t xml:space="preserve">Участник долевого строительства дает свое согласие на последующий залог земельного участка, в том </w:t>
      </w:r>
      <w:r>
        <w:rPr>
          <w:sz w:val="20"/>
        </w:rPr>
        <w:lastRenderedPageBreak/>
        <w:t>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w:t>
      </w:r>
      <w:proofErr w:type="gramEnd"/>
      <w:r>
        <w:rPr>
          <w:sz w:val="20"/>
        </w:rPr>
        <w:t xml:space="preserve"> Объекта.</w:t>
      </w:r>
    </w:p>
    <w:p w:rsidR="00307F1F" w:rsidRDefault="00307F1F" w:rsidP="00307F1F">
      <w:pPr>
        <w:pStyle w:val="21"/>
        <w:spacing w:line="240" w:lineRule="auto"/>
        <w:ind w:firstLine="567"/>
        <w:rPr>
          <w:sz w:val="20"/>
        </w:rPr>
      </w:pPr>
      <w:r>
        <w:rPr>
          <w:sz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307F1F" w:rsidRDefault="00307F1F" w:rsidP="00307F1F">
      <w:pPr>
        <w:pStyle w:val="a5"/>
        <w:ind w:firstLine="567"/>
        <w:rPr>
          <w:sz w:val="20"/>
        </w:rPr>
      </w:pPr>
      <w:r>
        <w:rPr>
          <w:sz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w:t>
      </w:r>
      <w:proofErr w:type="gramStart"/>
      <w:r>
        <w:rPr>
          <w:sz w:val="20"/>
        </w:rPr>
        <w:t>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w:t>
      </w:r>
      <w:proofErr w:type="gramEnd"/>
      <w:r>
        <w:rPr>
          <w:sz w:val="20"/>
        </w:rPr>
        <w:t xml:space="preserve">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307F1F" w:rsidRDefault="00307F1F" w:rsidP="00307F1F">
      <w:pPr>
        <w:pStyle w:val="a5"/>
        <w:ind w:firstLine="567"/>
        <w:rPr>
          <w:sz w:val="20"/>
        </w:rPr>
      </w:pPr>
      <w:r>
        <w:rPr>
          <w:sz w:val="20"/>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rsidR="00307F1F" w:rsidRDefault="00307F1F" w:rsidP="00307F1F">
      <w:pPr>
        <w:pStyle w:val="a5"/>
        <w:ind w:firstLine="567"/>
        <w:rPr>
          <w:sz w:val="20"/>
        </w:rPr>
      </w:pPr>
      <w:r>
        <w:rPr>
          <w:sz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307F1F" w:rsidRDefault="00307F1F" w:rsidP="00307F1F">
      <w:pPr>
        <w:pStyle w:val="a5"/>
        <w:ind w:firstLine="567"/>
        <w:rPr>
          <w:sz w:val="20"/>
        </w:rPr>
      </w:pPr>
      <w:r>
        <w:rPr>
          <w:sz w:val="20"/>
        </w:rPr>
        <w:t xml:space="preserve">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Pr>
          <w:sz w:val="20"/>
        </w:rPr>
        <w:t>п.п</w:t>
      </w:r>
      <w:proofErr w:type="spellEnd"/>
      <w:r>
        <w:rPr>
          <w:sz w:val="20"/>
        </w:rPr>
        <w:t xml:space="preserve">. 1.1 Договора), при этом оформление дополнительных соглашений к настоящему Договору о замене предмета залога не требуется.  </w:t>
      </w:r>
    </w:p>
    <w:p w:rsidR="00307F1F" w:rsidRDefault="00307F1F" w:rsidP="00307F1F">
      <w:pPr>
        <w:ind w:firstLine="567"/>
        <w:jc w:val="both"/>
      </w:pPr>
      <w:r>
        <w: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t>
      </w:r>
    </w:p>
    <w:p w:rsidR="00307F1F" w:rsidRDefault="00307F1F" w:rsidP="00307F1F">
      <w:pPr>
        <w:ind w:firstLine="567"/>
        <w:jc w:val="both"/>
      </w:pPr>
      <w:proofErr w:type="gramStart"/>
      <w: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t>
      </w:r>
      <w:proofErr w:type="gramEnd"/>
    </w:p>
    <w:p w:rsidR="00307F1F" w:rsidRDefault="00307F1F" w:rsidP="00307F1F">
      <w:pPr>
        <w:ind w:firstLine="567"/>
        <w:jc w:val="both"/>
      </w:pPr>
      <w: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307F1F" w:rsidRPr="00500353" w:rsidRDefault="00307F1F" w:rsidP="00307F1F">
      <w:pPr>
        <w:ind w:firstLine="567"/>
        <w:jc w:val="both"/>
      </w:pPr>
      <w:r>
        <w:t>11.6.1.</w:t>
      </w:r>
      <w:r w:rsidRPr="008E0551">
        <w:t xml:space="preserve">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t>
      </w:r>
    </w:p>
    <w:p w:rsidR="00307F1F" w:rsidRPr="00B51E33" w:rsidRDefault="00307F1F" w:rsidP="00307F1F">
      <w:pPr>
        <w:pStyle w:val="21"/>
        <w:spacing w:line="240" w:lineRule="auto"/>
        <w:ind w:right="0" w:firstLine="567"/>
        <w:rPr>
          <w:sz w:val="20"/>
        </w:rPr>
      </w:pPr>
      <w:r w:rsidRPr="00B51E33">
        <w:rPr>
          <w:sz w:val="20"/>
        </w:rPr>
        <w:t>11.</w:t>
      </w:r>
      <w:r>
        <w:rPr>
          <w:sz w:val="20"/>
        </w:rPr>
        <w:t>7</w:t>
      </w:r>
      <w:r w:rsidRPr="00B51E33">
        <w:rPr>
          <w:sz w:val="20"/>
        </w:rPr>
        <w:t xml:space="preserve">. </w:t>
      </w:r>
      <w:proofErr w:type="gramStart"/>
      <w:r w:rsidRPr="00B51E33">
        <w:rPr>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w:t>
      </w:r>
      <w:proofErr w:type="gramEnd"/>
      <w:r w:rsidRPr="00B51E33">
        <w:rPr>
          <w:sz w:val="20"/>
        </w:rPr>
        <w:t xml:space="preserve"> </w:t>
      </w:r>
      <w:proofErr w:type="gramStart"/>
      <w:r w:rsidRPr="00B51E33">
        <w:rPr>
          <w:sz w:val="20"/>
        </w:rPr>
        <w:t>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w:t>
      </w:r>
      <w:r w:rsidRPr="00B51E33">
        <w:t xml:space="preserve"> </w:t>
      </w:r>
      <w:r w:rsidRPr="00B51E33">
        <w:rPr>
          <w:sz w:val="20"/>
        </w:rPr>
        <w:t xml:space="preserve">в целях надлежащего исполнения Застройщиком обязательств по настоящему Договору и положений действующего законодательства РФ.  </w:t>
      </w:r>
      <w:proofErr w:type="gramEnd"/>
    </w:p>
    <w:p w:rsidR="00307F1F" w:rsidRPr="00B51E33" w:rsidRDefault="00307F1F" w:rsidP="00307F1F">
      <w:pPr>
        <w:pStyle w:val="21"/>
        <w:spacing w:line="240" w:lineRule="auto"/>
        <w:ind w:right="0" w:firstLine="567"/>
        <w:rPr>
          <w:sz w:val="20"/>
        </w:rPr>
      </w:pPr>
      <w:proofErr w:type="gramStart"/>
      <w:r w:rsidRPr="00B51E33">
        <w:rPr>
          <w:sz w:val="20"/>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w:t>
      </w:r>
      <w:proofErr w:type="gramEnd"/>
      <w:r w:rsidRPr="00B51E33">
        <w:rPr>
          <w:sz w:val="20"/>
        </w:rPr>
        <w:t xml:space="preserve"> </w:t>
      </w:r>
      <w:proofErr w:type="gramStart"/>
      <w:r w:rsidRPr="00B51E33">
        <w:rPr>
          <w:sz w:val="20"/>
        </w:rPr>
        <w:t xml:space="preserve">передачу (предоставление) персональных </w:t>
      </w:r>
      <w:r w:rsidRPr="00B51E33">
        <w:rPr>
          <w:sz w:val="20"/>
        </w:rPr>
        <w:lastRenderedPageBreak/>
        <w:t>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w:t>
      </w:r>
      <w:proofErr w:type="gramEnd"/>
      <w:r w:rsidRPr="00B51E33">
        <w:rPr>
          <w:sz w:val="20"/>
        </w:rPr>
        <w:t xml:space="preserve">. Участник долевого строительства дает свое согласие на получение от Застройщика </w:t>
      </w:r>
      <w:proofErr w:type="gramStart"/>
      <w:r w:rsidRPr="00B51E33">
        <w:rPr>
          <w:sz w:val="20"/>
        </w:rPr>
        <w:t>информационных</w:t>
      </w:r>
      <w:proofErr w:type="gramEnd"/>
      <w:r w:rsidRPr="00B51E33">
        <w:rPr>
          <w:sz w:val="20"/>
        </w:rPr>
        <w:t xml:space="preserve"> и рекламных смс-сообщений по телефонам, указанным в Договоре. </w:t>
      </w:r>
    </w:p>
    <w:p w:rsidR="00307F1F" w:rsidRPr="00394A0F" w:rsidRDefault="00307F1F" w:rsidP="00307F1F">
      <w:pPr>
        <w:pStyle w:val="21"/>
        <w:spacing w:line="240" w:lineRule="auto"/>
        <w:ind w:right="0" w:firstLine="567"/>
        <w:rPr>
          <w:sz w:val="20"/>
        </w:rPr>
      </w:pPr>
      <w:r w:rsidRPr="00394A0F">
        <w:rPr>
          <w:sz w:val="20"/>
        </w:rPr>
        <w:t xml:space="preserve">Настоящее согласие на обработку персональных данных действует в течение </w:t>
      </w:r>
      <w:r w:rsidRPr="00193CDD">
        <w:rPr>
          <w:sz w:val="20"/>
        </w:rPr>
        <w:t>3 (Трех) лет</w:t>
      </w:r>
      <w:r w:rsidRPr="00394A0F">
        <w:rPr>
          <w:sz w:val="20"/>
        </w:rPr>
        <w:t xml:space="preserve"> </w:t>
      </w:r>
      <w:proofErr w:type="gramStart"/>
      <w:r w:rsidRPr="00394A0F">
        <w:rPr>
          <w:sz w:val="20"/>
        </w:rPr>
        <w:t>с даты</w:t>
      </w:r>
      <w:proofErr w:type="gramEnd"/>
      <w:r w:rsidRPr="00394A0F">
        <w:rPr>
          <w:sz w:val="20"/>
        </w:rPr>
        <w:t xml:space="preserve"> его предоставления. </w:t>
      </w:r>
    </w:p>
    <w:p w:rsidR="00307F1F" w:rsidRPr="00394A0F" w:rsidRDefault="00307F1F" w:rsidP="00307F1F">
      <w:pPr>
        <w:pStyle w:val="21"/>
        <w:spacing w:line="240" w:lineRule="auto"/>
        <w:ind w:right="0" w:firstLine="567"/>
        <w:rPr>
          <w:sz w:val="20"/>
        </w:rPr>
      </w:pPr>
      <w:r w:rsidRPr="00394A0F">
        <w:rPr>
          <w:sz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307F1F" w:rsidRPr="00394A0F" w:rsidRDefault="00307F1F" w:rsidP="00307F1F">
      <w:pPr>
        <w:pStyle w:val="21"/>
        <w:widowControl/>
        <w:shd w:val="clear" w:color="auto" w:fill="auto"/>
        <w:spacing w:line="240" w:lineRule="auto"/>
        <w:ind w:right="0" w:firstLine="567"/>
        <w:rPr>
          <w:sz w:val="20"/>
        </w:rPr>
      </w:pPr>
      <w:r w:rsidRPr="00394A0F">
        <w:rPr>
          <w:sz w:val="20"/>
        </w:rPr>
        <w: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307F1F" w:rsidRPr="00394A0F" w:rsidRDefault="00307F1F" w:rsidP="00307F1F">
      <w:pPr>
        <w:widowControl w:val="0"/>
        <w:tabs>
          <w:tab w:val="left" w:pos="567"/>
        </w:tabs>
        <w:ind w:firstLine="567"/>
        <w:jc w:val="both"/>
      </w:pPr>
      <w:r w:rsidRPr="00394A0F">
        <w:t>11.9.</w:t>
      </w:r>
      <w:r w:rsidRPr="00394A0F">
        <w:rPr>
          <w:snapToGrid w:val="0"/>
        </w:rPr>
        <w:t xml:space="preserve"> С</w:t>
      </w:r>
      <w:r w:rsidRPr="00394A0F">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r w:rsidRPr="00193CDD">
        <w:t>по месту нахождения Объекта долевого строительства</w:t>
      </w:r>
      <w:r w:rsidRPr="00394A0F">
        <w:t xml:space="preserve"> с обязательным соблюдением досудебного претензионного порядка. Срок рассмотрения претензий – в течение </w:t>
      </w:r>
      <w:r w:rsidRPr="00193CDD">
        <w:t>30 (тридцати) дней с момента получения</w:t>
      </w:r>
      <w:r w:rsidRPr="00394A0F">
        <w:t xml:space="preserve">. </w:t>
      </w:r>
    </w:p>
    <w:p w:rsidR="00307F1F" w:rsidRPr="00394A0F" w:rsidRDefault="00307F1F" w:rsidP="00307F1F">
      <w:pPr>
        <w:widowControl w:val="0"/>
        <w:tabs>
          <w:tab w:val="left" w:pos="567"/>
        </w:tabs>
        <w:ind w:firstLine="567"/>
        <w:jc w:val="both"/>
      </w:pPr>
      <w:r w:rsidRPr="00394A0F">
        <w:t xml:space="preserve">11.10. </w:t>
      </w:r>
      <w:proofErr w:type="gramStart"/>
      <w:r w:rsidRPr="00394A0F">
        <w:t>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proofErr w:type="gramEnd"/>
    </w:p>
    <w:p w:rsidR="00307F1F" w:rsidRPr="00394A0F" w:rsidRDefault="00307F1F" w:rsidP="00307F1F">
      <w:pPr>
        <w:widowControl w:val="0"/>
        <w:tabs>
          <w:tab w:val="left" w:pos="567"/>
        </w:tabs>
        <w:ind w:firstLine="567"/>
        <w:jc w:val="both"/>
      </w:pPr>
      <w:r w:rsidRPr="00394A0F">
        <w:t>11.11. Все приложения к Договору являются его неотъемлемой частью.</w:t>
      </w:r>
    </w:p>
    <w:p w:rsidR="00307F1F" w:rsidRPr="00394A0F" w:rsidRDefault="00307F1F" w:rsidP="00307F1F">
      <w:pPr>
        <w:shd w:val="clear" w:color="auto" w:fill="FFFFFF"/>
        <w:ind w:firstLine="567"/>
        <w:jc w:val="both"/>
      </w:pPr>
      <w:r w:rsidRPr="00394A0F">
        <w: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394A0F">
        <w:t>связи</w:t>
      </w:r>
      <w:proofErr w:type="gramEnd"/>
      <w:r w:rsidRPr="00394A0F">
        <w:t xml:space="preserve">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w:t>
      </w:r>
      <w:proofErr w:type="gramStart"/>
      <w:r w:rsidRPr="00394A0F">
        <w:t>мо</w:t>
      </w:r>
      <w:r w:rsidRPr="00C448DB">
        <w:fldChar w:fldCharType="begin"/>
      </w:r>
      <w:r w:rsidRPr="00394A0F">
        <w:instrText xml:space="preserve"> DOCVARIABLE  ГУТ_ЖЕТ  \* MERGEFORMAT </w:instrText>
      </w:r>
      <w:r w:rsidRPr="00C448DB">
        <w:fldChar w:fldCharType="separate"/>
      </w:r>
      <w:r w:rsidRPr="00394A0F">
        <w:t>жет</w:t>
      </w:r>
      <w:proofErr w:type="gramEnd"/>
      <w:r w:rsidRPr="00C448DB">
        <w:fldChar w:fldCharType="end"/>
      </w:r>
      <w:r w:rsidRPr="00394A0F">
        <w:t xml:space="preserve"> самостоятельно осуществлять, защищать свои права и исполнять свои обязанности по Договору, не страда</w:t>
      </w:r>
      <w:r w:rsidRPr="00C448DB">
        <w:fldChar w:fldCharType="begin"/>
      </w:r>
      <w:r w:rsidRPr="00394A0F">
        <w:instrText xml:space="preserve"> DOCVARIABLE  ЕТ_ЮТ  \* MERGEFORMAT </w:instrText>
      </w:r>
      <w:r w:rsidRPr="00C448DB">
        <w:fldChar w:fldCharType="separate"/>
      </w:r>
      <w:r w:rsidRPr="00394A0F">
        <w:t>ет</w:t>
      </w:r>
      <w:r w:rsidRPr="00C448DB">
        <w:fldChar w:fldCharType="end"/>
      </w:r>
      <w:r w:rsidRPr="00394A0F">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307F1F" w:rsidRPr="00394A0F" w:rsidRDefault="00307F1F" w:rsidP="00307F1F">
      <w:pPr>
        <w:shd w:val="clear" w:color="auto" w:fill="FFFFFF"/>
        <w:ind w:firstLine="567"/>
        <w:jc w:val="both"/>
      </w:pPr>
      <w:r w:rsidRPr="00394A0F">
        <w:t xml:space="preserve">11.13. Договор составлен в </w:t>
      </w:r>
      <w:r w:rsidRPr="00193CDD">
        <w:t>3 (трех) экземплярах</w:t>
      </w:r>
      <w:r w:rsidRPr="00394A0F">
        <w:t xml:space="preserve">: один экземпляр для Застройщика, один экземпляр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t>
      </w:r>
    </w:p>
    <w:p w:rsidR="00307F1F" w:rsidRPr="00394A0F" w:rsidRDefault="00307F1F" w:rsidP="00307F1F">
      <w:pPr>
        <w:pStyle w:val="a7"/>
        <w:jc w:val="both"/>
        <w:rPr>
          <w:rFonts w:ascii="Times New Roman" w:hAnsi="Times New Roman"/>
        </w:rPr>
      </w:pPr>
    </w:p>
    <w:p w:rsidR="00307F1F" w:rsidRPr="00394A0F" w:rsidRDefault="00307F1F" w:rsidP="00307F1F">
      <w:pPr>
        <w:jc w:val="center"/>
        <w:rPr>
          <w:b/>
        </w:rPr>
      </w:pPr>
      <w:r w:rsidRPr="00394A0F">
        <w:rPr>
          <w:b/>
        </w:rPr>
        <w:t>12. Адреса и реквизиты Сторон</w:t>
      </w:r>
    </w:p>
    <w:p w:rsidR="00307F1F" w:rsidRPr="00394A0F" w:rsidRDefault="00307F1F" w:rsidP="00307F1F">
      <w:pPr>
        <w:jc w:val="center"/>
        <w:rPr>
          <w:b/>
        </w:rPr>
      </w:pPr>
    </w:p>
    <w:tbl>
      <w:tblPr>
        <w:tblW w:w="0" w:type="auto"/>
        <w:tblInd w:w="-142" w:type="dxa"/>
        <w:tblLook w:val="01E0" w:firstRow="1" w:lastRow="1" w:firstColumn="1" w:lastColumn="1" w:noHBand="0" w:noVBand="0"/>
      </w:tblPr>
      <w:tblGrid>
        <w:gridCol w:w="5104"/>
        <w:gridCol w:w="5244"/>
      </w:tblGrid>
      <w:tr w:rsidR="00307F1F" w:rsidRPr="00394A0F" w:rsidTr="00193CDD">
        <w:trPr>
          <w:trHeight w:val="280"/>
        </w:trPr>
        <w:tc>
          <w:tcPr>
            <w:tcW w:w="5104" w:type="dxa"/>
          </w:tcPr>
          <w:p w:rsidR="00307F1F" w:rsidRPr="00394A0F" w:rsidRDefault="00307F1F" w:rsidP="00193CDD">
            <w:pPr>
              <w:widowControl w:val="0"/>
              <w:autoSpaceDE w:val="0"/>
              <w:autoSpaceDN w:val="0"/>
              <w:adjustRightInd w:val="0"/>
              <w:rPr>
                <w:b/>
                <w:bCs/>
                <w:lang w:eastAsia="en-US"/>
              </w:rPr>
            </w:pPr>
            <w:r w:rsidRPr="00394A0F">
              <w:rPr>
                <w:b/>
                <w:bCs/>
                <w:lang w:eastAsia="en-US"/>
              </w:rPr>
              <w:t>Застройщик</w:t>
            </w:r>
          </w:p>
        </w:tc>
        <w:tc>
          <w:tcPr>
            <w:tcW w:w="5244" w:type="dxa"/>
            <w:vMerge w:val="restart"/>
          </w:tcPr>
          <w:sdt>
            <w:sdtPr>
              <w:alias w:val="мтДокСтороныВсеПаспортаУБ"/>
              <w:tag w:val="мтДокСтороныВсеПаспортаУБ"/>
              <w:id w:val="-455952134"/>
              <w:placeholder>
                <w:docPart w:val="923EC933B95C4063AED4BF989D7BBAFA"/>
              </w:placeholder>
            </w:sdtPr>
            <w:sdtContent>
              <w:p w:rsidR="00307F1F" w:rsidRPr="00394A0F" w:rsidRDefault="00307F1F" w:rsidP="00193CDD">
                <w:pPr>
                  <w:widowControl w:val="0"/>
                  <w:autoSpaceDE w:val="0"/>
                  <w:autoSpaceDN w:val="0"/>
                  <w:adjustRightInd w:val="0"/>
                  <w:rPr>
                    <w:b/>
                  </w:rPr>
                </w:pPr>
                <w:r w:rsidRPr="00394A0F">
                  <w:rPr>
                    <w:b/>
                  </w:rPr>
                  <w:t>Участник долевого строительства</w:t>
                </w:r>
              </w:p>
              <w:p w:rsidR="00307F1F" w:rsidRPr="00394A0F" w:rsidRDefault="00307F1F" w:rsidP="00193CDD">
                <w:pPr>
                  <w:widowControl w:val="0"/>
                  <w:autoSpaceDE w:val="0"/>
                  <w:autoSpaceDN w:val="0"/>
                  <w:adjustRightInd w:val="0"/>
                  <w:rPr>
                    <w:b/>
                  </w:rPr>
                </w:pPr>
                <w:r w:rsidRPr="00394A0F">
                  <w:rPr>
                    <w:b/>
                  </w:rPr>
                  <w:t xml:space="preserve">ФИО </w:t>
                </w:r>
              </w:p>
              <w:p w:rsidR="00307F1F" w:rsidRPr="00394A0F" w:rsidRDefault="00307F1F" w:rsidP="00193CDD">
                <w:pPr>
                  <w:widowControl w:val="0"/>
                  <w:autoSpaceDE w:val="0"/>
                  <w:autoSpaceDN w:val="0"/>
                  <w:adjustRightInd w:val="0"/>
                </w:pPr>
                <w:r w:rsidRPr="00394A0F">
                  <w:t xml:space="preserve">Пол: __________________________________ </w:t>
                </w:r>
              </w:p>
              <w:p w:rsidR="00307F1F" w:rsidRPr="00394A0F" w:rsidRDefault="00307F1F" w:rsidP="00193CDD">
                <w:pPr>
                  <w:widowControl w:val="0"/>
                  <w:autoSpaceDE w:val="0"/>
                  <w:autoSpaceDN w:val="0"/>
                  <w:adjustRightInd w:val="0"/>
                </w:pPr>
                <w:r w:rsidRPr="00394A0F">
                  <w:t xml:space="preserve">«__» _____________ г. рождения </w:t>
                </w:r>
              </w:p>
              <w:p w:rsidR="00307F1F" w:rsidRPr="00394A0F" w:rsidRDefault="00307F1F" w:rsidP="00193CDD">
                <w:pPr>
                  <w:widowControl w:val="0"/>
                  <w:autoSpaceDE w:val="0"/>
                  <w:autoSpaceDN w:val="0"/>
                  <w:adjustRightInd w:val="0"/>
                </w:pPr>
                <w:r w:rsidRPr="00394A0F">
                  <w:t xml:space="preserve">Место рождения: _______________________ </w:t>
                </w:r>
              </w:p>
              <w:p w:rsidR="00307F1F" w:rsidRPr="00394A0F" w:rsidRDefault="00307F1F" w:rsidP="00193CDD">
                <w:pPr>
                  <w:widowControl w:val="0"/>
                  <w:autoSpaceDE w:val="0"/>
                  <w:autoSpaceDN w:val="0"/>
                  <w:adjustRightInd w:val="0"/>
                </w:pPr>
                <w:r w:rsidRPr="00394A0F">
                  <w:t xml:space="preserve">Паспорт: серия __________ № ___-________ </w:t>
                </w:r>
              </w:p>
              <w:p w:rsidR="00307F1F" w:rsidRPr="00394A0F" w:rsidRDefault="00307F1F" w:rsidP="00193CDD">
                <w:pPr>
                  <w:widowControl w:val="0"/>
                  <w:autoSpaceDE w:val="0"/>
                  <w:autoSpaceDN w:val="0"/>
                  <w:adjustRightInd w:val="0"/>
                </w:pPr>
                <w:r w:rsidRPr="00394A0F">
                  <w:t xml:space="preserve">Выдан: _______________________________ ______________________________________ </w:t>
                </w:r>
              </w:p>
              <w:p w:rsidR="00307F1F" w:rsidRPr="00394A0F" w:rsidRDefault="00307F1F" w:rsidP="00193CDD">
                <w:pPr>
                  <w:widowControl w:val="0"/>
                  <w:autoSpaceDE w:val="0"/>
                  <w:autoSpaceDN w:val="0"/>
                  <w:adjustRightInd w:val="0"/>
                </w:pPr>
                <w:r w:rsidRPr="00394A0F">
                  <w:t xml:space="preserve">код подразделения: ____________________ </w:t>
                </w:r>
              </w:p>
              <w:p w:rsidR="00307F1F" w:rsidRPr="00394A0F" w:rsidRDefault="00307F1F" w:rsidP="00193CDD">
                <w:pPr>
                  <w:widowControl w:val="0"/>
                  <w:autoSpaceDE w:val="0"/>
                  <w:autoSpaceDN w:val="0"/>
                  <w:adjustRightInd w:val="0"/>
                </w:pPr>
                <w:r w:rsidRPr="00394A0F">
                  <w:t xml:space="preserve">Адрес регистрации: ____________________ </w:t>
                </w:r>
              </w:p>
              <w:p w:rsidR="00307F1F" w:rsidRPr="00394A0F" w:rsidRDefault="00307F1F" w:rsidP="00193CDD">
                <w:pPr>
                  <w:widowControl w:val="0"/>
                  <w:autoSpaceDE w:val="0"/>
                  <w:autoSpaceDN w:val="0"/>
                  <w:adjustRightInd w:val="0"/>
                </w:pPr>
                <w:r w:rsidRPr="00394A0F">
                  <w:t xml:space="preserve">Адрес для направления корреспонденции (почтовый адрес): ______________________ </w:t>
                </w:r>
              </w:p>
              <w:p w:rsidR="00307F1F" w:rsidRPr="00394A0F" w:rsidRDefault="00307F1F" w:rsidP="00193CDD">
                <w:pPr>
                  <w:widowControl w:val="0"/>
                  <w:autoSpaceDE w:val="0"/>
                  <w:autoSpaceDN w:val="0"/>
                  <w:adjustRightInd w:val="0"/>
                </w:pPr>
                <w:r w:rsidRPr="00394A0F">
                  <w:t xml:space="preserve">Основной телефон: _____________________ Дополнительный телефон: _______________ </w:t>
                </w:r>
              </w:p>
              <w:p w:rsidR="00307F1F" w:rsidRPr="00394A0F" w:rsidRDefault="00307F1F" w:rsidP="00193CDD">
                <w:pPr>
                  <w:widowControl w:val="0"/>
                  <w:autoSpaceDE w:val="0"/>
                  <w:autoSpaceDN w:val="0"/>
                  <w:adjustRightInd w:val="0"/>
                  <w:rPr>
                    <w:b/>
                    <w:bCs/>
                    <w:lang w:eastAsia="en-US"/>
                  </w:rPr>
                </w:pPr>
                <w:r w:rsidRPr="00394A0F">
                  <w:t>Адрес электронной почты: _______________________________________</w:t>
                </w:r>
              </w:p>
            </w:sdtContent>
          </w:sdt>
        </w:tc>
      </w:tr>
      <w:tr w:rsidR="00307F1F" w:rsidRPr="00B51E33" w:rsidTr="00193CDD">
        <w:trPr>
          <w:trHeight w:val="70"/>
        </w:trPr>
        <w:tc>
          <w:tcPr>
            <w:tcW w:w="5104" w:type="dxa"/>
          </w:tcPr>
          <w:p w:rsidR="00307F1F" w:rsidRPr="00394A0F" w:rsidRDefault="00307F1F" w:rsidP="00193CDD">
            <w:pPr>
              <w:ind w:firstLine="567"/>
              <w:jc w:val="both"/>
              <w:rPr>
                <w:bCs/>
              </w:rPr>
            </w:pPr>
            <w:r w:rsidRPr="00394A0F">
              <w:rPr>
                <w:b/>
              </w:rPr>
              <w:t xml:space="preserve">Общество с ограниченной ответственностью «СЗ «АРГО-ИНВЕСТ», </w:t>
            </w:r>
            <w:r w:rsidRPr="00394A0F">
              <w:rPr>
                <w:bCs/>
                <w:lang w:eastAsia="ar-SA"/>
              </w:rPr>
              <w:t xml:space="preserve">ИНН 4706040806, КПП 470601001, юридический адрес: </w:t>
            </w:r>
            <w:r w:rsidRPr="00394A0F">
              <w:rPr>
                <w:szCs w:val="21"/>
              </w:rPr>
              <w:t>187342, Ленинградская область, Кировский район, г. Кировск, ул. Советская д.41, помещение №Н17, пом. 1.7</w:t>
            </w:r>
            <w:r w:rsidRPr="00394A0F">
              <w:rPr>
                <w:bCs/>
                <w:lang w:eastAsia="ar-SA"/>
              </w:rPr>
              <w:t>, зарегистрированное Межрайонной инспекцией Федеральной налоговой службы № 2 по Ленинградской области  02 июля 2019 внесенное в ЕГРЮЛ  за основным государственным регистрационным номером 1194704017056,</w:t>
            </w:r>
            <w:r w:rsidRPr="00394A0F">
              <w:rPr>
                <w:bCs/>
              </w:rPr>
              <w:t xml:space="preserve">           </w:t>
            </w:r>
          </w:p>
          <w:p w:rsidR="00307F1F" w:rsidRPr="0052633B" w:rsidRDefault="00307F1F" w:rsidP="00193CDD">
            <w:pPr>
              <w:ind w:firstLine="567"/>
              <w:jc w:val="both"/>
            </w:pPr>
            <w:proofErr w:type="gramStart"/>
            <w:r w:rsidRPr="00193CDD">
              <w:t>р</w:t>
            </w:r>
            <w:proofErr w:type="gramEnd"/>
            <w:r w:rsidRPr="00193CDD">
              <w:t xml:space="preserve">/с _________________, к/счет _____________________ в </w:t>
            </w:r>
            <w:r w:rsidRPr="00193CDD">
              <w:rPr>
                <w:b/>
              </w:rPr>
              <w:t>______________________</w:t>
            </w:r>
            <w:r w:rsidRPr="00193CDD">
              <w:t xml:space="preserve"> БИК __________, ИНН _________, КПП __________</w:t>
            </w:r>
          </w:p>
          <w:p w:rsidR="00307F1F" w:rsidRPr="00B51E33" w:rsidRDefault="00307F1F" w:rsidP="00193CDD">
            <w:pPr>
              <w:widowControl w:val="0"/>
              <w:autoSpaceDE w:val="0"/>
              <w:rPr>
                <w:b/>
                <w:lang w:eastAsia="en-US"/>
              </w:rPr>
            </w:pPr>
          </w:p>
        </w:tc>
        <w:tc>
          <w:tcPr>
            <w:tcW w:w="5244" w:type="dxa"/>
            <w:vMerge/>
          </w:tcPr>
          <w:p w:rsidR="00307F1F" w:rsidRPr="00B51E33" w:rsidRDefault="00307F1F" w:rsidP="00193CDD">
            <w:pPr>
              <w:tabs>
                <w:tab w:val="center" w:pos="4677"/>
                <w:tab w:val="right" w:pos="9355"/>
              </w:tabs>
              <w:autoSpaceDE w:val="0"/>
              <w:autoSpaceDN w:val="0"/>
              <w:adjustRightInd w:val="0"/>
              <w:rPr>
                <w:b/>
                <w:lang w:eastAsia="en-US"/>
              </w:rPr>
            </w:pPr>
          </w:p>
        </w:tc>
      </w:tr>
    </w:tbl>
    <w:p w:rsidR="00307F1F" w:rsidRDefault="00307F1F" w:rsidP="00307F1F">
      <w:pPr>
        <w:pStyle w:val="FR1"/>
        <w:tabs>
          <w:tab w:val="left" w:pos="567"/>
        </w:tabs>
        <w:spacing w:before="0"/>
        <w:ind w:left="0"/>
        <w:jc w:val="center"/>
        <w:rPr>
          <w:rFonts w:ascii="Times New Roman" w:hAnsi="Times New Roman" w:cs="Times New Roman"/>
          <w:b/>
          <w:i w:val="0"/>
          <w:iCs w:val="0"/>
        </w:rPr>
      </w:pPr>
    </w:p>
    <w:p w:rsidR="00307F1F" w:rsidRDefault="00307F1F" w:rsidP="00307F1F">
      <w:pPr>
        <w:pStyle w:val="FR1"/>
        <w:tabs>
          <w:tab w:val="left" w:pos="567"/>
        </w:tabs>
        <w:spacing w:before="0"/>
        <w:ind w:left="0"/>
        <w:jc w:val="center"/>
        <w:rPr>
          <w:rFonts w:ascii="Times New Roman" w:hAnsi="Times New Roman" w:cs="Times New Roman"/>
          <w:b/>
          <w:i w:val="0"/>
          <w:iCs w:val="0"/>
        </w:rPr>
      </w:pPr>
    </w:p>
    <w:p w:rsidR="00307F1F" w:rsidRDefault="00307F1F" w:rsidP="00307F1F">
      <w:pPr>
        <w:pStyle w:val="FR1"/>
        <w:tabs>
          <w:tab w:val="left" w:pos="567"/>
        </w:tabs>
        <w:spacing w:before="0"/>
        <w:ind w:left="0"/>
        <w:jc w:val="center"/>
        <w:rPr>
          <w:rFonts w:ascii="Times New Roman" w:hAnsi="Times New Roman" w:cs="Times New Roman"/>
          <w:b/>
          <w:i w:val="0"/>
          <w:iCs w:val="0"/>
        </w:rPr>
      </w:pPr>
      <w:r w:rsidRPr="00B51E33">
        <w:rPr>
          <w:rFonts w:ascii="Times New Roman" w:hAnsi="Times New Roman" w:cs="Times New Roman"/>
          <w:b/>
          <w:i w:val="0"/>
          <w:iCs w:val="0"/>
        </w:rPr>
        <w:t>13. Подписи Сторон</w:t>
      </w:r>
    </w:p>
    <w:p w:rsidR="00307F1F" w:rsidRPr="00B51E33" w:rsidRDefault="00307F1F" w:rsidP="00307F1F">
      <w:pPr>
        <w:pStyle w:val="FR1"/>
        <w:tabs>
          <w:tab w:val="left" w:pos="567"/>
        </w:tabs>
        <w:spacing w:before="0"/>
        <w:ind w:left="0"/>
        <w:jc w:val="both"/>
        <w:rPr>
          <w:rFonts w:ascii="Times New Roman" w:hAnsi="Times New Roman" w:cs="Times New Roman"/>
          <w:i w:val="0"/>
          <w:iCs w:val="0"/>
        </w:rPr>
      </w:pPr>
      <w:r w:rsidRPr="00B51E33">
        <w:rPr>
          <w:rFonts w:ascii="Times New Roman" w:hAnsi="Times New Roman" w:cs="Times New Roman"/>
          <w:i w:val="0"/>
          <w:iCs w:val="0"/>
        </w:rPr>
        <w:t xml:space="preserve">Подписывая настоящий Договор </w:t>
      </w:r>
      <w:proofErr w:type="gramStart"/>
      <w:r w:rsidRPr="00B51E33">
        <w:rPr>
          <w:rFonts w:ascii="Times New Roman" w:hAnsi="Times New Roman" w:cs="Times New Roman"/>
          <w:i w:val="0"/>
          <w:iCs w:val="0"/>
        </w:rPr>
        <w:t>Стороны</w:t>
      </w:r>
      <w:proofErr w:type="gramEnd"/>
      <w:r w:rsidRPr="00B51E33">
        <w:rPr>
          <w:rFonts w:ascii="Times New Roman" w:hAnsi="Times New Roman" w:cs="Times New Roman"/>
          <w:i w:val="0"/>
          <w:iCs w:val="0"/>
        </w:rPr>
        <w:t xml:space="preserve">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w:t>
      </w:r>
    </w:p>
    <w:p w:rsidR="00307F1F" w:rsidRPr="00B51E33" w:rsidRDefault="00307F1F" w:rsidP="00307F1F">
      <w:pPr>
        <w:pStyle w:val="FR1"/>
        <w:tabs>
          <w:tab w:val="left" w:pos="567"/>
        </w:tabs>
        <w:spacing w:before="0"/>
        <w:ind w:left="0"/>
        <w:jc w:val="both"/>
        <w:rPr>
          <w:rFonts w:ascii="Times New Roman" w:hAnsi="Times New Roman" w:cs="Times New Roman"/>
          <w:b/>
          <w:i w:val="0"/>
          <w:iCs w:val="0"/>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307F1F" w:rsidRPr="005B1F8E" w:rsidTr="00193CDD">
        <w:tc>
          <w:tcPr>
            <w:tcW w:w="5104" w:type="dxa"/>
          </w:tcPr>
          <w:p w:rsidR="00307F1F" w:rsidRPr="00B51E33" w:rsidRDefault="00307F1F" w:rsidP="00193CDD">
            <w:pPr>
              <w:tabs>
                <w:tab w:val="left" w:pos="567"/>
              </w:tabs>
              <w:autoSpaceDE w:val="0"/>
              <w:autoSpaceDN w:val="0"/>
              <w:adjustRightInd w:val="0"/>
              <w:spacing w:line="288" w:lineRule="auto"/>
              <w:ind w:left="34"/>
              <w:jc w:val="both"/>
              <w:rPr>
                <w:b/>
                <w:lang w:eastAsia="en-US"/>
              </w:rPr>
            </w:pPr>
            <w:r w:rsidRPr="00B51E33">
              <w:rPr>
                <w:b/>
                <w:lang w:eastAsia="en-US"/>
              </w:rPr>
              <w:t>Представитель по доверенности</w:t>
            </w:r>
          </w:p>
          <w:p w:rsidR="00307F1F" w:rsidRPr="00B51E33" w:rsidRDefault="00307F1F" w:rsidP="00193CDD">
            <w:pPr>
              <w:tabs>
                <w:tab w:val="left" w:pos="567"/>
              </w:tabs>
              <w:autoSpaceDE w:val="0"/>
              <w:autoSpaceDN w:val="0"/>
              <w:adjustRightInd w:val="0"/>
              <w:spacing w:line="288" w:lineRule="auto"/>
              <w:ind w:left="34"/>
              <w:jc w:val="both"/>
              <w:rPr>
                <w:b/>
                <w:lang w:eastAsia="en-US"/>
              </w:rPr>
            </w:pPr>
          </w:p>
          <w:p w:rsidR="00307F1F" w:rsidRPr="00B51E33" w:rsidRDefault="00307F1F" w:rsidP="00193CDD">
            <w:pPr>
              <w:tabs>
                <w:tab w:val="left" w:pos="567"/>
              </w:tabs>
              <w:autoSpaceDE w:val="0"/>
              <w:autoSpaceDN w:val="0"/>
              <w:adjustRightInd w:val="0"/>
              <w:spacing w:line="288" w:lineRule="auto"/>
              <w:ind w:left="34"/>
              <w:jc w:val="both"/>
              <w:rPr>
                <w:b/>
                <w:lang w:eastAsia="en-US"/>
              </w:rPr>
            </w:pPr>
            <w:r w:rsidRPr="00B51E33">
              <w:rPr>
                <w:b/>
                <w:lang w:eastAsia="en-US"/>
              </w:rPr>
              <w:t xml:space="preserve">_________________ </w:t>
            </w:r>
            <w:sdt>
              <w:sdtPr>
                <w:rPr>
                  <w:b/>
                  <w:lang w:eastAsia="en-US"/>
                </w:rPr>
                <w:alias w:val="мтПодписантБезФИОБ"/>
                <w:tag w:val="мтПодписантБезФИОБ"/>
                <w:id w:val="1750933239"/>
                <w:placeholder>
                  <w:docPart w:val="33769C181D624BFFAE92B60BBD9D52D9"/>
                </w:placeholder>
              </w:sdtPr>
              <w:sdtContent>
                <w:r>
                  <w:rPr>
                    <w:b/>
                    <w:lang w:eastAsia="en-US"/>
                  </w:rPr>
                  <w:t>/_______________</w:t>
                </w:r>
              </w:sdtContent>
            </w:sdt>
          </w:p>
        </w:tc>
        <w:tc>
          <w:tcPr>
            <w:tcW w:w="5244" w:type="dxa"/>
          </w:tcPr>
          <w:p w:rsidR="00307F1F" w:rsidRPr="00A160B2" w:rsidRDefault="00307F1F" w:rsidP="00193CDD">
            <w:pPr>
              <w:tabs>
                <w:tab w:val="left" w:pos="567"/>
              </w:tabs>
              <w:autoSpaceDE w:val="0"/>
              <w:autoSpaceDN w:val="0"/>
              <w:adjustRightInd w:val="0"/>
              <w:spacing w:line="288" w:lineRule="auto"/>
              <w:ind w:left="34"/>
              <w:jc w:val="both"/>
              <w:rPr>
                <w:b/>
                <w:lang w:eastAsia="en-US"/>
              </w:rPr>
            </w:pPr>
            <w:r w:rsidRPr="001A698A">
              <w:rPr>
                <w:b/>
                <w:lang w:eastAsia="en-US"/>
              </w:rPr>
              <w:t>Участник долевого строительства</w:t>
            </w:r>
            <w:r w:rsidRPr="001A698A" w:rsidDel="001A698A">
              <w:rPr>
                <w:b/>
                <w:lang w:eastAsia="en-US"/>
              </w:rPr>
              <w:t xml:space="preserve"> </w:t>
            </w:r>
          </w:p>
          <w:p w:rsidR="00307F1F" w:rsidRPr="00A160B2" w:rsidRDefault="00307F1F" w:rsidP="00193CDD">
            <w:pPr>
              <w:tabs>
                <w:tab w:val="left" w:pos="567"/>
              </w:tabs>
              <w:autoSpaceDE w:val="0"/>
              <w:autoSpaceDN w:val="0"/>
              <w:adjustRightInd w:val="0"/>
              <w:spacing w:line="288" w:lineRule="auto"/>
              <w:ind w:left="34"/>
              <w:jc w:val="both"/>
              <w:rPr>
                <w:b/>
                <w:lang w:eastAsia="en-US"/>
              </w:rPr>
            </w:pPr>
          </w:p>
          <w:p w:rsidR="00307F1F" w:rsidRPr="00A160B2" w:rsidRDefault="00307F1F" w:rsidP="00193CDD">
            <w:pPr>
              <w:tabs>
                <w:tab w:val="left" w:pos="567"/>
              </w:tabs>
              <w:autoSpaceDE w:val="0"/>
              <w:autoSpaceDN w:val="0"/>
              <w:adjustRightInd w:val="0"/>
              <w:spacing w:line="288" w:lineRule="auto"/>
              <w:ind w:left="34"/>
              <w:jc w:val="both"/>
              <w:rPr>
                <w:b/>
                <w:lang w:eastAsia="en-US"/>
              </w:rPr>
            </w:pPr>
            <w:r w:rsidRPr="00A160B2">
              <w:rPr>
                <w:b/>
                <w:lang w:eastAsia="en-US"/>
              </w:rPr>
              <w:t>________________________/_____________</w:t>
            </w:r>
          </w:p>
        </w:tc>
      </w:tr>
    </w:tbl>
    <w:p w:rsidR="00307F1F" w:rsidRPr="00394A0F" w:rsidRDefault="00307F1F" w:rsidP="00307F1F">
      <w:pPr>
        <w:pStyle w:val="FR1"/>
        <w:pageBreakBefore/>
        <w:tabs>
          <w:tab w:val="left" w:pos="567"/>
        </w:tabs>
        <w:spacing w:before="0"/>
        <w:ind w:left="0"/>
        <w:jc w:val="right"/>
        <w:rPr>
          <w:rFonts w:ascii="Times New Roman" w:hAnsi="Times New Roman" w:cs="Times New Roman"/>
          <w:b/>
          <w:i w:val="0"/>
        </w:rPr>
      </w:pPr>
      <w:r w:rsidRPr="00394A0F">
        <w:rPr>
          <w:rFonts w:ascii="Times New Roman" w:hAnsi="Times New Roman" w:cs="Times New Roman"/>
          <w:b/>
          <w:i w:val="0"/>
        </w:rPr>
        <w:lastRenderedPageBreak/>
        <w:t xml:space="preserve">Приложение № 1 </w:t>
      </w:r>
    </w:p>
    <w:p w:rsidR="00307F1F" w:rsidRPr="00394A0F" w:rsidRDefault="00307F1F" w:rsidP="00307F1F">
      <w:pPr>
        <w:pStyle w:val="FR1"/>
        <w:tabs>
          <w:tab w:val="left" w:pos="567"/>
        </w:tabs>
        <w:spacing w:before="0"/>
        <w:ind w:left="0" w:firstLine="567"/>
        <w:jc w:val="right"/>
        <w:rPr>
          <w:rFonts w:ascii="Times New Roman" w:hAnsi="Times New Roman" w:cs="Times New Roman"/>
          <w:b/>
          <w:i w:val="0"/>
        </w:rPr>
      </w:pPr>
      <w:r w:rsidRPr="00394A0F">
        <w:rPr>
          <w:rFonts w:ascii="Times New Roman" w:hAnsi="Times New Roman" w:cs="Times New Roman"/>
          <w:b/>
          <w:i w:val="0"/>
        </w:rPr>
        <w:t>к Договору участия в долевом строительстве</w:t>
      </w:r>
    </w:p>
    <w:p w:rsidR="00307F1F" w:rsidRPr="00394A0F" w:rsidRDefault="00307F1F" w:rsidP="00307F1F">
      <w:pPr>
        <w:pStyle w:val="FR1"/>
        <w:tabs>
          <w:tab w:val="left" w:pos="567"/>
        </w:tabs>
        <w:spacing w:before="0"/>
        <w:ind w:left="0" w:firstLine="567"/>
        <w:jc w:val="right"/>
        <w:rPr>
          <w:rFonts w:ascii="Times New Roman" w:hAnsi="Times New Roman" w:cs="Times New Roman"/>
          <w:b/>
          <w:i w:val="0"/>
        </w:rPr>
      </w:pPr>
      <w:r w:rsidRPr="00193CDD">
        <w:rPr>
          <w:rFonts w:ascii="Times New Roman" w:hAnsi="Times New Roman" w:cs="Times New Roman"/>
          <w:b/>
          <w:i w:val="0"/>
        </w:rPr>
        <w:t xml:space="preserve">№ </w:t>
      </w:r>
      <w:sdt>
        <w:sdtPr>
          <w:rPr>
            <w:rFonts w:ascii="Times New Roman" w:hAnsi="Times New Roman" w:cs="Times New Roman"/>
            <w:b/>
            <w:i w:val="0"/>
          </w:rPr>
          <w:alias w:val="мтНомерДоговора"/>
          <w:tag w:val="мтНомерДоговора"/>
          <w:id w:val="-505663568"/>
          <w:placeholder>
            <w:docPart w:val="FA7019133EE842CDBEB8E69E5234F32E"/>
          </w:placeholder>
        </w:sdtPr>
        <w:sdtContent>
          <w:r w:rsidRPr="00193CDD">
            <w:rPr>
              <w:rFonts w:ascii="Times New Roman" w:hAnsi="Times New Roman" w:cs="Times New Roman"/>
              <w:b/>
              <w:i w:val="0"/>
            </w:rPr>
            <w:t>______________</w:t>
          </w:r>
        </w:sdtContent>
      </w:sdt>
      <w:r w:rsidRPr="00193CDD">
        <w:rPr>
          <w:rFonts w:ascii="Times New Roman" w:hAnsi="Times New Roman" w:cs="Times New Roman"/>
          <w:b/>
          <w:i w:val="0"/>
        </w:rPr>
        <w:t xml:space="preserve"> от </w:t>
      </w:r>
      <w:sdt>
        <w:sdtPr>
          <w:rPr>
            <w:rFonts w:ascii="Times New Roman" w:hAnsi="Times New Roman" w:cs="Times New Roman"/>
            <w:b/>
            <w:i w:val="0"/>
          </w:rPr>
          <w:alias w:val="мтДатаДоговора"/>
          <w:tag w:val="мтДатаДоговора"/>
          <w:id w:val="-1020389288"/>
          <w:placeholder>
            <w:docPart w:val="700CC587292A4B90AC46C04892561BCB"/>
          </w:placeholder>
        </w:sdtPr>
        <w:sdtContent>
          <w:r w:rsidRPr="00193CDD">
            <w:rPr>
              <w:rFonts w:ascii="Times New Roman" w:hAnsi="Times New Roman" w:cs="Times New Roman"/>
              <w:b/>
              <w:i w:val="0"/>
            </w:rPr>
            <w:t>«___»____________2020г.</w:t>
          </w:r>
        </w:sdtContent>
      </w:sdt>
    </w:p>
    <w:p w:rsidR="00307F1F" w:rsidRPr="00394A0F" w:rsidRDefault="00307F1F" w:rsidP="00307F1F">
      <w:pPr>
        <w:pStyle w:val="FR1"/>
        <w:tabs>
          <w:tab w:val="left" w:pos="567"/>
        </w:tabs>
        <w:spacing w:before="0"/>
        <w:ind w:left="0" w:firstLine="567"/>
        <w:jc w:val="right"/>
        <w:rPr>
          <w:rFonts w:ascii="Times New Roman" w:hAnsi="Times New Roman" w:cs="Times New Roman"/>
          <w:b/>
          <w:i w:val="0"/>
        </w:rPr>
      </w:pPr>
      <w:r w:rsidRPr="00394A0F">
        <w:rPr>
          <w:rFonts w:ascii="Times New Roman" w:hAnsi="Times New Roman" w:cs="Times New Roman"/>
          <w:b/>
          <w:i w:val="0"/>
        </w:rPr>
        <w:t xml:space="preserve"> </w:t>
      </w:r>
      <w:r w:rsidRPr="00C448DB">
        <w:rPr>
          <w:rFonts w:ascii="Times New Roman" w:hAnsi="Times New Roman" w:cs="Times New Roman"/>
          <w:b/>
          <w:i w:val="0"/>
        </w:rPr>
        <w:fldChar w:fldCharType="begin"/>
      </w:r>
      <w:r w:rsidRPr="00394A0F">
        <w:rPr>
          <w:rFonts w:ascii="Times New Roman" w:hAnsi="Times New Roman" w:cs="Times New Roman"/>
          <w:b/>
          <w:i w:val="0"/>
        </w:rPr>
        <w:instrText xml:space="preserve"> DOCVARIABLE  ПредставлениеДоговора  \* MERGEFORMAT </w:instrText>
      </w:r>
      <w:r w:rsidRPr="00C448DB">
        <w:rPr>
          <w:rFonts w:ascii="Times New Roman" w:hAnsi="Times New Roman" w:cs="Times New Roman"/>
          <w:b/>
          <w:i w:val="0"/>
        </w:rPr>
        <w:fldChar w:fldCharType="end"/>
      </w:r>
    </w:p>
    <w:p w:rsidR="00307F1F" w:rsidRPr="00394A0F" w:rsidRDefault="00307F1F" w:rsidP="00307F1F">
      <w:pPr>
        <w:shd w:val="clear" w:color="auto" w:fill="FFFFFF"/>
        <w:tabs>
          <w:tab w:val="left" w:pos="567"/>
          <w:tab w:val="left" w:pos="6840"/>
        </w:tabs>
        <w:jc w:val="center"/>
        <w:rPr>
          <w:b/>
        </w:rPr>
      </w:pPr>
      <w:r w:rsidRPr="00394A0F">
        <w:rPr>
          <w:b/>
        </w:rPr>
        <w:t>1.1. ОСНОВНЫЕ ХАРАКТЕРИСТИКИ ОБЪЕКТА ДОЛЕВОГО СТРОИТЕЛЬСТВА</w:t>
      </w:r>
    </w:p>
    <w:p w:rsidR="00307F1F" w:rsidRPr="00394A0F" w:rsidRDefault="00307F1F" w:rsidP="00307F1F">
      <w:pPr>
        <w:pStyle w:val="FR1"/>
        <w:tabs>
          <w:tab w:val="left" w:pos="567"/>
        </w:tabs>
        <w:spacing w:before="0"/>
        <w:ind w:left="0" w:firstLine="567"/>
        <w:jc w:val="center"/>
        <w:rPr>
          <w:rFonts w:ascii="Times New Roman" w:hAnsi="Times New Roman" w:cs="Times New Roman"/>
          <w:b/>
          <w:i w:val="0"/>
        </w:rPr>
      </w:pPr>
    </w:p>
    <w:tbl>
      <w:tblPr>
        <w:tblW w:w="10768" w:type="dxa"/>
        <w:tblInd w:w="-572" w:type="dxa"/>
        <w:tblLook w:val="04A0" w:firstRow="1" w:lastRow="0" w:firstColumn="1" w:lastColumn="0" w:noHBand="0" w:noVBand="1"/>
      </w:tblPr>
      <w:tblGrid>
        <w:gridCol w:w="675"/>
        <w:gridCol w:w="666"/>
        <w:gridCol w:w="624"/>
        <w:gridCol w:w="729"/>
        <w:gridCol w:w="718"/>
        <w:gridCol w:w="1190"/>
        <w:gridCol w:w="1098"/>
        <w:gridCol w:w="1069"/>
        <w:gridCol w:w="1233"/>
        <w:gridCol w:w="836"/>
        <w:gridCol w:w="1078"/>
        <w:gridCol w:w="1078"/>
      </w:tblGrid>
      <w:tr w:rsidR="00307F1F" w:rsidRPr="00394A0F" w:rsidTr="00193CDD">
        <w:trPr>
          <w:trHeight w:val="266"/>
        </w:trPr>
        <w:tc>
          <w:tcPr>
            <w:tcW w:w="10768"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7F1F" w:rsidRPr="00394A0F" w:rsidRDefault="00307F1F" w:rsidP="00193CDD">
            <w:pPr>
              <w:jc w:val="center"/>
              <w:rPr>
                <w:b/>
                <w:bCs/>
                <w:sz w:val="15"/>
                <w:szCs w:val="15"/>
              </w:rPr>
            </w:pPr>
          </w:p>
          <w:p w:rsidR="00307F1F" w:rsidRPr="00394A0F" w:rsidRDefault="00307F1F" w:rsidP="00193CDD">
            <w:pPr>
              <w:jc w:val="center"/>
              <w:rPr>
                <w:b/>
                <w:bCs/>
                <w:sz w:val="15"/>
                <w:szCs w:val="15"/>
              </w:rPr>
            </w:pPr>
            <w:r w:rsidRPr="00394A0F">
              <w:rPr>
                <w:b/>
                <w:bCs/>
                <w:sz w:val="15"/>
                <w:szCs w:val="15"/>
              </w:rPr>
              <w:t xml:space="preserve">Жилой дом № </w:t>
            </w:r>
            <w:sdt>
              <w:sdtPr>
                <w:rPr>
                  <w:b/>
                  <w:bCs/>
                  <w:sz w:val="15"/>
                  <w:szCs w:val="15"/>
                </w:rPr>
                <w:alias w:val="мтНомерКорпуса"/>
                <w:tag w:val="мтНомерКорпуса"/>
                <w:id w:val="1988739235"/>
                <w:placeholder>
                  <w:docPart w:val="651B439041A64C0585EF89970231A1AE"/>
                </w:placeholder>
              </w:sdtPr>
              <w:sdtContent>
                <w:r w:rsidRPr="00394A0F">
                  <w:rPr>
                    <w:b/>
                    <w:bCs/>
                    <w:sz w:val="15"/>
                    <w:szCs w:val="15"/>
                  </w:rPr>
                  <w:t>_____</w:t>
                </w:r>
              </w:sdtContent>
            </w:sdt>
            <w:r w:rsidRPr="00394A0F">
              <w:rPr>
                <w:b/>
                <w:bCs/>
                <w:sz w:val="15"/>
                <w:szCs w:val="15"/>
              </w:rPr>
              <w:t xml:space="preserve">, расположенный по строительному адресу: </w:t>
            </w:r>
            <w:sdt>
              <w:sdtPr>
                <w:rPr>
                  <w:b/>
                  <w:bCs/>
                  <w:sz w:val="15"/>
                  <w:szCs w:val="15"/>
                </w:rPr>
                <w:alias w:val="мтАдресСтроительный"/>
                <w:tag w:val="мтАдресСтроительный"/>
                <w:id w:val="-1787651912"/>
                <w:placeholder>
                  <w:docPart w:val="B1C90BF84C23416FA6ACA35506122EA3"/>
                </w:placeholder>
              </w:sdtPr>
              <w:sdtContent>
                <w:r w:rsidRPr="00394A0F">
                  <w:rPr>
                    <w:b/>
                    <w:bCs/>
                    <w:sz w:val="15"/>
                    <w:szCs w:val="15"/>
                  </w:rPr>
                  <w:t>___________</w:t>
                </w:r>
              </w:sdtContent>
            </w:sdt>
          </w:p>
          <w:p w:rsidR="00307F1F" w:rsidRPr="00394A0F" w:rsidRDefault="00307F1F" w:rsidP="00193CDD">
            <w:pPr>
              <w:jc w:val="center"/>
              <w:rPr>
                <w:b/>
                <w:bCs/>
                <w:sz w:val="15"/>
                <w:szCs w:val="15"/>
              </w:rPr>
            </w:pPr>
          </w:p>
        </w:tc>
      </w:tr>
      <w:tr w:rsidR="00307F1F" w:rsidRPr="00394A0F" w:rsidTr="00193CDD">
        <w:trPr>
          <w:trHeight w:val="266"/>
        </w:trPr>
        <w:tc>
          <w:tcPr>
            <w:tcW w:w="742" w:type="dxa"/>
            <w:vMerge w:val="restart"/>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1</w:t>
            </w:r>
          </w:p>
        </w:tc>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2</w:t>
            </w:r>
          </w:p>
        </w:tc>
        <w:tc>
          <w:tcPr>
            <w:tcW w:w="22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7F1F" w:rsidRPr="00394A0F" w:rsidRDefault="00307F1F" w:rsidP="00193CDD">
            <w:pPr>
              <w:jc w:val="center"/>
              <w:rPr>
                <w:b/>
                <w:bCs/>
                <w:sz w:val="15"/>
                <w:szCs w:val="15"/>
              </w:rPr>
            </w:pPr>
            <w:r w:rsidRPr="00394A0F">
              <w:rPr>
                <w:b/>
                <w:bCs/>
                <w:sz w:val="15"/>
                <w:szCs w:val="15"/>
              </w:rPr>
              <w:t>Объект долевого строительства</w:t>
            </w:r>
          </w:p>
        </w:tc>
        <w:tc>
          <w:tcPr>
            <w:tcW w:w="456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7F1F" w:rsidRPr="00394A0F" w:rsidRDefault="00307F1F" w:rsidP="00193CDD">
            <w:pPr>
              <w:jc w:val="center"/>
              <w:rPr>
                <w:b/>
                <w:bCs/>
                <w:sz w:val="15"/>
                <w:szCs w:val="15"/>
              </w:rPr>
            </w:pPr>
            <w:r w:rsidRPr="00394A0F">
              <w:rPr>
                <w:b/>
                <w:bCs/>
                <w:sz w:val="15"/>
                <w:szCs w:val="15"/>
              </w:rPr>
              <w:t>Площадь Объекта долевого строительства</w:t>
            </w:r>
          </w:p>
        </w:tc>
        <w:tc>
          <w:tcPr>
            <w:tcW w:w="888" w:type="dxa"/>
            <w:vMerge w:val="restart"/>
            <w:tcBorders>
              <w:top w:val="nil"/>
              <w:left w:val="single" w:sz="4" w:space="0" w:color="auto"/>
              <w:bottom w:val="single" w:sz="4" w:space="0" w:color="auto"/>
              <w:right w:val="single" w:sz="4" w:space="0" w:color="auto"/>
            </w:tcBorders>
            <w:shd w:val="clear" w:color="000000" w:fill="FFFFFF"/>
            <w:vAlign w:val="center"/>
          </w:tcPr>
          <w:p w:rsidR="00307F1F" w:rsidRPr="00394A0F" w:rsidRDefault="00307F1F" w:rsidP="00193CDD">
            <w:pPr>
              <w:jc w:val="center"/>
              <w:rPr>
                <w:b/>
                <w:bCs/>
                <w:sz w:val="15"/>
                <w:szCs w:val="15"/>
              </w:rPr>
            </w:pPr>
            <w:r w:rsidRPr="00394A0F">
              <w:rPr>
                <w:b/>
                <w:bCs/>
                <w:sz w:val="15"/>
                <w:szCs w:val="15"/>
              </w:rPr>
              <w:t>10</w:t>
            </w:r>
          </w:p>
        </w:tc>
        <w:tc>
          <w:tcPr>
            <w:tcW w:w="797" w:type="dxa"/>
            <w:vMerge w:val="restart"/>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11</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12</w:t>
            </w:r>
          </w:p>
        </w:tc>
      </w:tr>
      <w:tr w:rsidR="00307F1F" w:rsidRPr="00394A0F" w:rsidTr="00193CDD">
        <w:trPr>
          <w:trHeight w:val="266"/>
        </w:trPr>
        <w:tc>
          <w:tcPr>
            <w:tcW w:w="742" w:type="dxa"/>
            <w:vMerge/>
            <w:tcBorders>
              <w:top w:val="nil"/>
              <w:left w:val="single" w:sz="4" w:space="0" w:color="auto"/>
              <w:bottom w:val="single" w:sz="4" w:space="0" w:color="auto"/>
              <w:right w:val="single" w:sz="4" w:space="0" w:color="auto"/>
            </w:tcBorders>
            <w:vAlign w:val="center"/>
          </w:tcPr>
          <w:p w:rsidR="00307F1F" w:rsidRPr="00394A0F" w:rsidRDefault="00307F1F" w:rsidP="00193CDD">
            <w:pPr>
              <w:rPr>
                <w:b/>
                <w:bCs/>
                <w:sz w:val="15"/>
                <w:szCs w:val="15"/>
              </w:rPr>
            </w:pPr>
          </w:p>
        </w:tc>
        <w:tc>
          <w:tcPr>
            <w:tcW w:w="718" w:type="dxa"/>
            <w:vMerge/>
            <w:tcBorders>
              <w:top w:val="nil"/>
              <w:left w:val="single" w:sz="4" w:space="0" w:color="auto"/>
              <w:bottom w:val="single" w:sz="4" w:space="0" w:color="auto"/>
              <w:right w:val="single" w:sz="4" w:space="0" w:color="auto"/>
            </w:tcBorders>
            <w:vAlign w:val="center"/>
          </w:tcPr>
          <w:p w:rsidR="00307F1F" w:rsidRPr="00394A0F" w:rsidRDefault="00307F1F" w:rsidP="00193CDD">
            <w:pPr>
              <w:rPr>
                <w:b/>
                <w:bCs/>
                <w:sz w:val="15"/>
                <w:szCs w:val="15"/>
              </w:rPr>
            </w:pPr>
          </w:p>
        </w:tc>
        <w:tc>
          <w:tcPr>
            <w:tcW w:w="68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3</w:t>
            </w:r>
          </w:p>
        </w:tc>
        <w:tc>
          <w:tcPr>
            <w:tcW w:w="80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4</w:t>
            </w:r>
          </w:p>
        </w:tc>
        <w:tc>
          <w:tcPr>
            <w:tcW w:w="790"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5</w:t>
            </w:r>
          </w:p>
        </w:tc>
        <w:tc>
          <w:tcPr>
            <w:tcW w:w="1214"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6</w:t>
            </w:r>
          </w:p>
        </w:tc>
        <w:tc>
          <w:tcPr>
            <w:tcW w:w="1225"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7</w:t>
            </w:r>
          </w:p>
        </w:tc>
        <w:tc>
          <w:tcPr>
            <w:tcW w:w="100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8</w:t>
            </w:r>
          </w:p>
        </w:tc>
        <w:tc>
          <w:tcPr>
            <w:tcW w:w="1125" w:type="dxa"/>
            <w:tcBorders>
              <w:top w:val="single" w:sz="4" w:space="0" w:color="auto"/>
              <w:left w:val="single" w:sz="4" w:space="0" w:color="auto"/>
              <w:bottom w:val="single" w:sz="4" w:space="0" w:color="auto"/>
              <w:right w:val="single" w:sz="4" w:space="0" w:color="auto"/>
            </w:tcBorders>
            <w:vAlign w:val="center"/>
          </w:tcPr>
          <w:p w:rsidR="00307F1F" w:rsidRPr="00394A0F" w:rsidRDefault="00307F1F" w:rsidP="00193CDD">
            <w:pPr>
              <w:jc w:val="center"/>
              <w:rPr>
                <w:b/>
                <w:bCs/>
                <w:sz w:val="15"/>
                <w:szCs w:val="15"/>
              </w:rPr>
            </w:pPr>
            <w:r w:rsidRPr="00394A0F">
              <w:rPr>
                <w:b/>
                <w:bCs/>
                <w:sz w:val="15"/>
                <w:szCs w:val="15"/>
              </w:rPr>
              <w:t>9</w:t>
            </w:r>
          </w:p>
        </w:tc>
        <w:tc>
          <w:tcPr>
            <w:tcW w:w="888" w:type="dxa"/>
            <w:vMerge/>
            <w:tcBorders>
              <w:top w:val="nil"/>
              <w:left w:val="single" w:sz="4" w:space="0" w:color="auto"/>
              <w:bottom w:val="single" w:sz="4" w:space="0" w:color="auto"/>
              <w:right w:val="single" w:sz="4" w:space="0" w:color="auto"/>
            </w:tcBorders>
            <w:vAlign w:val="center"/>
          </w:tcPr>
          <w:p w:rsidR="00307F1F" w:rsidRPr="00394A0F" w:rsidRDefault="00307F1F" w:rsidP="00193CDD">
            <w:pPr>
              <w:rPr>
                <w:b/>
                <w:bCs/>
                <w:sz w:val="15"/>
                <w:szCs w:val="15"/>
              </w:rPr>
            </w:pPr>
          </w:p>
        </w:tc>
        <w:tc>
          <w:tcPr>
            <w:tcW w:w="797" w:type="dxa"/>
            <w:vMerge/>
            <w:tcBorders>
              <w:top w:val="nil"/>
              <w:left w:val="single" w:sz="4" w:space="0" w:color="auto"/>
              <w:bottom w:val="single" w:sz="4" w:space="0" w:color="auto"/>
              <w:right w:val="single" w:sz="4" w:space="0" w:color="auto"/>
            </w:tcBorders>
            <w:vAlign w:val="center"/>
          </w:tcPr>
          <w:p w:rsidR="00307F1F" w:rsidRPr="00394A0F" w:rsidRDefault="00307F1F" w:rsidP="00193CDD">
            <w:pPr>
              <w:rPr>
                <w:b/>
                <w:bCs/>
                <w:sz w:val="15"/>
                <w:szCs w:val="15"/>
              </w:rPr>
            </w:pPr>
          </w:p>
        </w:tc>
        <w:tc>
          <w:tcPr>
            <w:tcW w:w="780" w:type="dxa"/>
            <w:vMerge/>
            <w:tcBorders>
              <w:top w:val="nil"/>
              <w:left w:val="single" w:sz="4" w:space="0" w:color="auto"/>
              <w:bottom w:val="single" w:sz="4" w:space="0" w:color="auto"/>
              <w:right w:val="single" w:sz="4" w:space="0" w:color="auto"/>
            </w:tcBorders>
            <w:vAlign w:val="center"/>
          </w:tcPr>
          <w:p w:rsidR="00307F1F" w:rsidRPr="00394A0F" w:rsidRDefault="00307F1F" w:rsidP="00193CDD">
            <w:pPr>
              <w:rPr>
                <w:b/>
                <w:bCs/>
                <w:sz w:val="15"/>
                <w:szCs w:val="15"/>
              </w:rPr>
            </w:pPr>
          </w:p>
        </w:tc>
      </w:tr>
      <w:tr w:rsidR="00307F1F" w:rsidRPr="00394A0F" w:rsidTr="00193CDD">
        <w:trPr>
          <w:trHeight w:val="3038"/>
        </w:trPr>
        <w:tc>
          <w:tcPr>
            <w:tcW w:w="742"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Жилой</w:t>
            </w:r>
          </w:p>
          <w:p w:rsidR="00307F1F" w:rsidRPr="00394A0F" w:rsidRDefault="00307F1F" w:rsidP="00193CDD">
            <w:pPr>
              <w:jc w:val="center"/>
              <w:rPr>
                <w:sz w:val="15"/>
                <w:szCs w:val="15"/>
              </w:rPr>
            </w:pPr>
            <w:r w:rsidRPr="00394A0F">
              <w:rPr>
                <w:b/>
                <w:bCs/>
                <w:sz w:val="15"/>
                <w:szCs w:val="15"/>
              </w:rPr>
              <w:t>дом</w:t>
            </w:r>
          </w:p>
        </w:tc>
        <w:tc>
          <w:tcPr>
            <w:tcW w:w="718"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sz w:val="15"/>
                <w:szCs w:val="15"/>
              </w:rPr>
            </w:pPr>
            <w:r w:rsidRPr="00394A0F">
              <w:rPr>
                <w:b/>
                <w:bCs/>
                <w:sz w:val="15"/>
                <w:szCs w:val="15"/>
              </w:rPr>
              <w:t>Секция</w:t>
            </w:r>
          </w:p>
        </w:tc>
        <w:tc>
          <w:tcPr>
            <w:tcW w:w="68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sz w:val="15"/>
                <w:szCs w:val="15"/>
              </w:rPr>
            </w:pPr>
            <w:r w:rsidRPr="00394A0F">
              <w:rPr>
                <w:b/>
                <w:bCs/>
                <w:sz w:val="15"/>
                <w:szCs w:val="15"/>
              </w:rPr>
              <w:t>Этаж</w:t>
            </w:r>
          </w:p>
        </w:tc>
        <w:tc>
          <w:tcPr>
            <w:tcW w:w="80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sz w:val="15"/>
                <w:szCs w:val="15"/>
              </w:rPr>
            </w:pPr>
            <w:r w:rsidRPr="00394A0F">
              <w:rPr>
                <w:b/>
                <w:bCs/>
                <w:sz w:val="15"/>
                <w:szCs w:val="15"/>
              </w:rPr>
              <w:t>Проект</w:t>
            </w:r>
            <w:proofErr w:type="gramStart"/>
            <w:r w:rsidRPr="00394A0F">
              <w:rPr>
                <w:b/>
                <w:bCs/>
                <w:sz w:val="15"/>
                <w:szCs w:val="15"/>
              </w:rPr>
              <w:t>.</w:t>
            </w:r>
            <w:proofErr w:type="gramEnd"/>
            <w:r w:rsidRPr="00394A0F">
              <w:rPr>
                <w:b/>
                <w:bCs/>
                <w:sz w:val="15"/>
                <w:szCs w:val="15"/>
              </w:rPr>
              <w:t xml:space="preserve"> </w:t>
            </w:r>
            <w:proofErr w:type="gramStart"/>
            <w:r w:rsidRPr="00394A0F">
              <w:rPr>
                <w:b/>
                <w:bCs/>
                <w:sz w:val="15"/>
                <w:szCs w:val="15"/>
              </w:rPr>
              <w:t>н</w:t>
            </w:r>
            <w:proofErr w:type="gramEnd"/>
            <w:r w:rsidRPr="00394A0F">
              <w:rPr>
                <w:b/>
                <w:bCs/>
                <w:sz w:val="15"/>
                <w:szCs w:val="15"/>
              </w:rPr>
              <w:t>омер</w:t>
            </w:r>
          </w:p>
        </w:tc>
        <w:tc>
          <w:tcPr>
            <w:tcW w:w="790"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sz w:val="15"/>
                <w:szCs w:val="15"/>
              </w:rPr>
            </w:pPr>
            <w:r w:rsidRPr="00394A0F">
              <w:rPr>
                <w:b/>
                <w:bCs/>
                <w:sz w:val="15"/>
                <w:szCs w:val="15"/>
              </w:rPr>
              <w:t>Тип</w:t>
            </w:r>
          </w:p>
        </w:tc>
        <w:tc>
          <w:tcPr>
            <w:tcW w:w="1214" w:type="dxa"/>
            <w:tcBorders>
              <w:top w:val="nil"/>
              <w:left w:val="nil"/>
              <w:bottom w:val="single" w:sz="4" w:space="0" w:color="auto"/>
              <w:right w:val="single" w:sz="4" w:space="0" w:color="auto"/>
            </w:tcBorders>
            <w:shd w:val="clear" w:color="000000" w:fill="FFFFFF"/>
            <w:noWrap/>
          </w:tcPr>
          <w:p w:rsidR="00307F1F" w:rsidRPr="00394A0F" w:rsidRDefault="00307F1F" w:rsidP="00193CDD">
            <w:pPr>
              <w:jc w:val="center"/>
              <w:rPr>
                <w:b/>
                <w:sz w:val="15"/>
                <w:szCs w:val="15"/>
              </w:rPr>
            </w:pPr>
            <w:proofErr w:type="gramStart"/>
            <w:r w:rsidRPr="00394A0F">
              <w:rPr>
                <w:b/>
                <w:sz w:val="15"/>
                <w:szCs w:val="15"/>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roofErr w:type="spellStart"/>
            <w:r w:rsidRPr="00394A0F">
              <w:rPr>
                <w:b/>
                <w:sz w:val="15"/>
                <w:szCs w:val="15"/>
              </w:rPr>
              <w:t>кв.м</w:t>
            </w:r>
            <w:proofErr w:type="spellEnd"/>
            <w:r w:rsidRPr="00394A0F">
              <w:rPr>
                <w:b/>
                <w:sz w:val="15"/>
                <w:szCs w:val="15"/>
              </w:rPr>
              <w:t>.</w:t>
            </w:r>
            <w:proofErr w:type="gramEnd"/>
          </w:p>
        </w:tc>
        <w:tc>
          <w:tcPr>
            <w:tcW w:w="1225" w:type="dxa"/>
            <w:tcBorders>
              <w:top w:val="nil"/>
              <w:left w:val="nil"/>
              <w:bottom w:val="single" w:sz="4" w:space="0" w:color="auto"/>
              <w:right w:val="single" w:sz="4" w:space="0" w:color="auto"/>
            </w:tcBorders>
            <w:shd w:val="clear" w:color="000000" w:fill="FFFFFF"/>
            <w:noWrap/>
          </w:tcPr>
          <w:p w:rsidR="00307F1F" w:rsidRPr="00394A0F" w:rsidRDefault="00307F1F" w:rsidP="00193CDD">
            <w:pPr>
              <w:jc w:val="center"/>
              <w:rPr>
                <w:b/>
                <w:sz w:val="15"/>
                <w:szCs w:val="15"/>
              </w:rPr>
            </w:pPr>
            <w:r w:rsidRPr="00394A0F">
              <w:rPr>
                <w:b/>
                <w:sz w:val="15"/>
                <w:szCs w:val="15"/>
              </w:rPr>
              <w:t>Общая  площадь Объекта долевого строительства  (без учета балконов, лоджий и других летних помещений  в соответствии с ч.5 ст. 15 ЖК РФ)</w:t>
            </w:r>
          </w:p>
          <w:p w:rsidR="00307F1F" w:rsidRPr="00394A0F" w:rsidRDefault="00307F1F" w:rsidP="00193CDD">
            <w:pPr>
              <w:jc w:val="center"/>
              <w:rPr>
                <w:b/>
                <w:sz w:val="15"/>
                <w:szCs w:val="15"/>
              </w:rPr>
            </w:pPr>
            <w:proofErr w:type="spellStart"/>
            <w:r w:rsidRPr="00394A0F">
              <w:rPr>
                <w:b/>
                <w:sz w:val="15"/>
                <w:szCs w:val="15"/>
              </w:rPr>
              <w:t>кв.м</w:t>
            </w:r>
            <w:proofErr w:type="spellEnd"/>
            <w:r w:rsidRPr="00394A0F">
              <w:rPr>
                <w:b/>
                <w:sz w:val="15"/>
                <w:szCs w:val="15"/>
              </w:rPr>
              <w:t>.</w:t>
            </w:r>
          </w:p>
        </w:tc>
        <w:tc>
          <w:tcPr>
            <w:tcW w:w="1003" w:type="dxa"/>
            <w:tcBorders>
              <w:top w:val="nil"/>
              <w:left w:val="nil"/>
              <w:bottom w:val="single" w:sz="4" w:space="0" w:color="auto"/>
              <w:right w:val="single" w:sz="4" w:space="0" w:color="auto"/>
            </w:tcBorders>
            <w:shd w:val="clear" w:color="000000" w:fill="FFFFFF"/>
            <w:noWrap/>
          </w:tcPr>
          <w:p w:rsidR="00307F1F" w:rsidRPr="00394A0F" w:rsidRDefault="00307F1F" w:rsidP="00193CDD">
            <w:pPr>
              <w:ind w:right="-10"/>
              <w:jc w:val="center"/>
              <w:rPr>
                <w:b/>
                <w:sz w:val="15"/>
                <w:szCs w:val="15"/>
              </w:rPr>
            </w:pPr>
            <w:r w:rsidRPr="00394A0F">
              <w:rPr>
                <w:b/>
                <w:sz w:val="15"/>
                <w:szCs w:val="15"/>
              </w:rPr>
              <w:t>Жилая площадь Объекта долевого строительства</w:t>
            </w:r>
          </w:p>
          <w:p w:rsidR="00307F1F" w:rsidRPr="00394A0F" w:rsidRDefault="00307F1F" w:rsidP="00193CDD">
            <w:pPr>
              <w:ind w:right="-10"/>
              <w:jc w:val="center"/>
              <w:rPr>
                <w:b/>
                <w:sz w:val="15"/>
                <w:szCs w:val="15"/>
              </w:rPr>
            </w:pPr>
            <w:proofErr w:type="spellStart"/>
            <w:r w:rsidRPr="00394A0F">
              <w:rPr>
                <w:b/>
                <w:sz w:val="15"/>
                <w:szCs w:val="15"/>
              </w:rPr>
              <w:t>кв.м</w:t>
            </w:r>
            <w:proofErr w:type="spellEnd"/>
            <w:r w:rsidRPr="00394A0F">
              <w:rPr>
                <w:b/>
                <w:sz w:val="15"/>
                <w:szCs w:val="15"/>
              </w:rPr>
              <w:t>.</w:t>
            </w:r>
          </w:p>
        </w:tc>
        <w:tc>
          <w:tcPr>
            <w:tcW w:w="1125" w:type="dxa"/>
            <w:tcBorders>
              <w:top w:val="nil"/>
              <w:left w:val="nil"/>
              <w:bottom w:val="single" w:sz="4" w:space="0" w:color="auto"/>
              <w:right w:val="single" w:sz="4" w:space="0" w:color="auto"/>
            </w:tcBorders>
            <w:shd w:val="clear" w:color="000000" w:fill="FFFFFF"/>
            <w:noWrap/>
          </w:tcPr>
          <w:p w:rsidR="00307F1F" w:rsidRPr="00394A0F" w:rsidRDefault="00307F1F" w:rsidP="00193CDD">
            <w:pPr>
              <w:jc w:val="center"/>
              <w:rPr>
                <w:b/>
                <w:sz w:val="15"/>
                <w:szCs w:val="15"/>
              </w:rPr>
            </w:pPr>
            <w:r w:rsidRPr="00394A0F">
              <w:rPr>
                <w:b/>
                <w:sz w:val="15"/>
                <w:szCs w:val="15"/>
              </w:rPr>
              <w:t xml:space="preserve">Площадь балконов и лоджий  (с применением понижающих коэффициентов), </w:t>
            </w:r>
            <w:proofErr w:type="spellStart"/>
            <w:r w:rsidRPr="00394A0F">
              <w:rPr>
                <w:b/>
                <w:sz w:val="15"/>
                <w:szCs w:val="15"/>
              </w:rPr>
              <w:t>кв.м</w:t>
            </w:r>
            <w:proofErr w:type="spellEnd"/>
            <w:r w:rsidRPr="00394A0F">
              <w:rPr>
                <w:b/>
                <w:sz w:val="15"/>
                <w:szCs w:val="15"/>
              </w:rPr>
              <w:t>.</w:t>
            </w:r>
          </w:p>
        </w:tc>
        <w:tc>
          <w:tcPr>
            <w:tcW w:w="888" w:type="dxa"/>
            <w:tcBorders>
              <w:top w:val="nil"/>
              <w:left w:val="single" w:sz="4" w:space="0" w:color="auto"/>
              <w:bottom w:val="single" w:sz="4" w:space="0" w:color="auto"/>
              <w:right w:val="single" w:sz="4" w:space="0" w:color="auto"/>
            </w:tcBorders>
            <w:shd w:val="clear" w:color="000000" w:fill="FFFFFF"/>
            <w:vAlign w:val="center"/>
          </w:tcPr>
          <w:p w:rsidR="00307F1F" w:rsidRPr="00193CDD" w:rsidRDefault="00307F1F" w:rsidP="00193CDD">
            <w:pPr>
              <w:jc w:val="center"/>
              <w:rPr>
                <w:b/>
                <w:bCs/>
                <w:sz w:val="15"/>
                <w:szCs w:val="15"/>
              </w:rPr>
            </w:pPr>
            <w:r w:rsidRPr="00193CDD">
              <w:rPr>
                <w:b/>
                <w:bCs/>
                <w:sz w:val="15"/>
                <w:szCs w:val="15"/>
              </w:rPr>
              <w:t xml:space="preserve">Номер </w:t>
            </w:r>
          </w:p>
          <w:p w:rsidR="00307F1F" w:rsidRPr="00394A0F" w:rsidRDefault="00307F1F" w:rsidP="00193CDD">
            <w:pPr>
              <w:jc w:val="center"/>
              <w:rPr>
                <w:sz w:val="15"/>
                <w:szCs w:val="15"/>
              </w:rPr>
            </w:pPr>
            <w:r w:rsidRPr="00193CDD">
              <w:rPr>
                <w:b/>
                <w:bCs/>
                <w:sz w:val="15"/>
                <w:szCs w:val="15"/>
              </w:rPr>
              <w:t>Квартиры на площадке</w:t>
            </w:r>
          </w:p>
        </w:tc>
        <w:tc>
          <w:tcPr>
            <w:tcW w:w="797"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bCs/>
                <w:sz w:val="15"/>
                <w:szCs w:val="15"/>
              </w:rPr>
            </w:pPr>
            <w:r w:rsidRPr="00394A0F">
              <w:rPr>
                <w:b/>
                <w:bCs/>
                <w:sz w:val="15"/>
                <w:szCs w:val="15"/>
              </w:rPr>
              <w:t>Стоимость</w:t>
            </w:r>
          </w:p>
          <w:p w:rsidR="00307F1F" w:rsidRPr="00394A0F" w:rsidRDefault="00307F1F" w:rsidP="00193CDD">
            <w:pPr>
              <w:jc w:val="center"/>
              <w:rPr>
                <w:sz w:val="15"/>
                <w:szCs w:val="15"/>
              </w:rPr>
            </w:pPr>
            <w:r w:rsidRPr="00394A0F">
              <w:rPr>
                <w:b/>
                <w:bCs/>
                <w:sz w:val="15"/>
                <w:szCs w:val="15"/>
              </w:rPr>
              <w:t xml:space="preserve">1 </w:t>
            </w:r>
            <w:proofErr w:type="spellStart"/>
            <w:r w:rsidRPr="00394A0F">
              <w:rPr>
                <w:b/>
                <w:bCs/>
                <w:sz w:val="15"/>
                <w:szCs w:val="15"/>
              </w:rPr>
              <w:t>кв</w:t>
            </w:r>
            <w:proofErr w:type="gramStart"/>
            <w:r w:rsidRPr="00394A0F">
              <w:rPr>
                <w:b/>
                <w:bCs/>
                <w:sz w:val="15"/>
                <w:szCs w:val="15"/>
              </w:rPr>
              <w:t>.м</w:t>
            </w:r>
            <w:proofErr w:type="spellEnd"/>
            <w:proofErr w:type="gramEnd"/>
            <w:r w:rsidRPr="00394A0F">
              <w:rPr>
                <w:b/>
                <w:bCs/>
                <w:sz w:val="15"/>
                <w:szCs w:val="15"/>
              </w:rPr>
              <w:t xml:space="preserve"> Объекта долевого строительства (в рублях)</w: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sz w:val="15"/>
                <w:szCs w:val="15"/>
              </w:rPr>
            </w:pPr>
            <w:r w:rsidRPr="00394A0F">
              <w:rPr>
                <w:b/>
                <w:bCs/>
                <w:sz w:val="15"/>
                <w:szCs w:val="15"/>
              </w:rPr>
              <w:t>Стоимость Объекта долевого строительства (в рублях)</w:t>
            </w:r>
          </w:p>
        </w:tc>
      </w:tr>
      <w:tr w:rsidR="00307F1F" w:rsidRPr="00394A0F" w:rsidTr="00193CDD">
        <w:trPr>
          <w:trHeight w:val="266"/>
        </w:trPr>
        <w:tc>
          <w:tcPr>
            <w:tcW w:w="742"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718"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68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80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790"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1214"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1225"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1003"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1125" w:type="dxa"/>
            <w:tcBorders>
              <w:top w:val="nil"/>
              <w:left w:val="nil"/>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888" w:type="dxa"/>
            <w:tcBorders>
              <w:top w:val="nil"/>
              <w:left w:val="single" w:sz="4" w:space="0" w:color="auto"/>
              <w:bottom w:val="single" w:sz="4" w:space="0" w:color="auto"/>
              <w:right w:val="single" w:sz="4" w:space="0" w:color="auto"/>
            </w:tcBorders>
            <w:shd w:val="clear" w:color="000000" w:fill="FFFFFF"/>
            <w:vAlign w:val="center"/>
          </w:tcPr>
          <w:p w:rsidR="00307F1F" w:rsidRPr="00394A0F" w:rsidRDefault="00307F1F" w:rsidP="00193CDD">
            <w:pPr>
              <w:jc w:val="center"/>
              <w:rPr>
                <w:b/>
                <w:sz w:val="15"/>
                <w:szCs w:val="15"/>
              </w:rPr>
            </w:pPr>
          </w:p>
        </w:tc>
        <w:tc>
          <w:tcPr>
            <w:tcW w:w="797"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307F1F" w:rsidRPr="00394A0F" w:rsidRDefault="00307F1F" w:rsidP="00193CDD">
            <w:pPr>
              <w:jc w:val="center"/>
              <w:rPr>
                <w:b/>
                <w:sz w:val="15"/>
                <w:szCs w:val="15"/>
              </w:rPr>
            </w:pPr>
          </w:p>
        </w:tc>
      </w:tr>
    </w:tbl>
    <w:p w:rsidR="00307F1F" w:rsidRPr="00394A0F" w:rsidRDefault="00307F1F" w:rsidP="00307F1F">
      <w:pPr>
        <w:pStyle w:val="FR1"/>
        <w:tabs>
          <w:tab w:val="left" w:pos="567"/>
        </w:tabs>
        <w:spacing w:before="0"/>
        <w:ind w:left="0" w:firstLine="567"/>
        <w:jc w:val="center"/>
        <w:rPr>
          <w:rFonts w:ascii="Times New Roman" w:hAnsi="Times New Roman" w:cs="Times New Roman"/>
          <w:b/>
          <w:i w:val="0"/>
        </w:rPr>
      </w:pPr>
    </w:p>
    <w:p w:rsidR="00307F1F" w:rsidRPr="00394A0F" w:rsidRDefault="00307F1F" w:rsidP="00307F1F">
      <w:pPr>
        <w:shd w:val="clear" w:color="auto" w:fill="FFFFFF"/>
        <w:tabs>
          <w:tab w:val="left" w:pos="567"/>
          <w:tab w:val="left" w:pos="6840"/>
        </w:tabs>
        <w:rPr>
          <w:b/>
        </w:rPr>
      </w:pPr>
      <w:r w:rsidRPr="00394A0F">
        <w:rPr>
          <w:b/>
        </w:rPr>
        <w:t xml:space="preserve">Знак «с» в типе помещения (столбец 5) обозначает студию. </w:t>
      </w:r>
    </w:p>
    <w:p w:rsidR="00307F1F" w:rsidRPr="00394A0F" w:rsidRDefault="00307F1F" w:rsidP="00307F1F">
      <w:pPr>
        <w:pStyle w:val="FR1"/>
        <w:tabs>
          <w:tab w:val="left" w:pos="567"/>
        </w:tabs>
        <w:spacing w:before="0"/>
        <w:ind w:left="0" w:firstLine="567"/>
        <w:jc w:val="center"/>
        <w:rPr>
          <w:b/>
          <w:i w:val="0"/>
          <w:sz w:val="24"/>
          <w:szCs w:val="24"/>
        </w:rPr>
      </w:pPr>
    </w:p>
    <w:p w:rsidR="00307F1F" w:rsidRPr="00394A0F" w:rsidRDefault="00307F1F" w:rsidP="00307F1F">
      <w:pPr>
        <w:jc w:val="center"/>
        <w:rPr>
          <w:vanish/>
        </w:rPr>
      </w:pPr>
      <w:r w:rsidRPr="00394A0F">
        <w:rPr>
          <w:vanish/>
        </w:rPr>
        <w:t>{мхОНЧастиОписаниеСокр}</w:t>
      </w:r>
    </w:p>
    <w:p w:rsidR="00307F1F" w:rsidRPr="00394A0F" w:rsidRDefault="00307F1F" w:rsidP="00307F1F">
      <w:pPr>
        <w:jc w:val="center"/>
      </w:pPr>
      <w:r w:rsidRPr="00394A0F">
        <w:rPr>
          <w:vanish/>
        </w:rPr>
        <w:t>{/мхОНЧастиОписаниеСокр}</w:t>
      </w:r>
    </w:p>
    <w:p w:rsidR="00307F1F" w:rsidRPr="00394A0F" w:rsidRDefault="00307F1F" w:rsidP="00307F1F">
      <w:pPr>
        <w:pStyle w:val="FR1"/>
        <w:tabs>
          <w:tab w:val="left" w:pos="567"/>
        </w:tabs>
        <w:spacing w:before="0"/>
        <w:ind w:left="0" w:firstLine="567"/>
        <w:jc w:val="center"/>
        <w:rPr>
          <w:b/>
          <w:i w:val="0"/>
          <w:sz w:val="24"/>
          <w:szCs w:val="24"/>
        </w:rPr>
      </w:pPr>
    </w:p>
    <w:p w:rsidR="00307F1F" w:rsidRPr="00394A0F" w:rsidRDefault="00307F1F" w:rsidP="00307F1F">
      <w:pPr>
        <w:shd w:val="clear" w:color="auto" w:fill="FFFFFF"/>
        <w:tabs>
          <w:tab w:val="left" w:pos="567"/>
          <w:tab w:val="left" w:pos="6840"/>
        </w:tabs>
        <w:ind w:firstLine="567"/>
        <w:jc w:val="center"/>
        <w:rPr>
          <w:b/>
        </w:rPr>
      </w:pPr>
      <w:r w:rsidRPr="00394A0F">
        <w:rPr>
          <w:b/>
        </w:rPr>
        <w:t>1.2. ОСНОВНЫЕ ХАРАКТЕРИСТИКИ</w:t>
      </w:r>
    </w:p>
    <w:p w:rsidR="00307F1F" w:rsidRPr="00394A0F" w:rsidRDefault="00307F1F" w:rsidP="00307F1F">
      <w:pPr>
        <w:shd w:val="clear" w:color="auto" w:fill="FFFFFF"/>
        <w:tabs>
          <w:tab w:val="left" w:pos="567"/>
          <w:tab w:val="left" w:pos="6840"/>
        </w:tabs>
        <w:ind w:firstLine="567"/>
        <w:jc w:val="center"/>
        <w:rPr>
          <w:b/>
        </w:rPr>
      </w:pPr>
      <w:r w:rsidRPr="00394A0F">
        <w:rPr>
          <w:b/>
        </w:rPr>
        <w:t xml:space="preserve">Объекта (Многоквартирного жилого дома №8.1) </w:t>
      </w:r>
      <w:sdt>
        <w:sdtPr>
          <w:rPr>
            <w:b/>
          </w:rPr>
          <w:alias w:val="мтНомерКорпуса"/>
          <w:tag w:val="мтНомерКорпуса"/>
          <w:id w:val="-765922275"/>
          <w:placeholder>
            <w:docPart w:val="779BD2291D5343408E715A96BC99C2D1"/>
          </w:placeholder>
        </w:sdtPr>
        <w:sdtContent/>
      </w:sdt>
    </w:p>
    <w:p w:rsidR="00307F1F" w:rsidRPr="00394A0F" w:rsidRDefault="00307F1F" w:rsidP="00307F1F">
      <w:pPr>
        <w:shd w:val="clear" w:color="auto" w:fill="FFFFFF"/>
        <w:tabs>
          <w:tab w:val="left" w:pos="567"/>
          <w:tab w:val="left" w:pos="6840"/>
        </w:tabs>
        <w:ind w:firstLine="567"/>
        <w:jc w:val="center"/>
        <w:rPr>
          <w:b/>
        </w:rPr>
      </w:pPr>
    </w:p>
    <w:p w:rsidR="00307F1F" w:rsidRPr="00394A0F" w:rsidRDefault="00307F1F" w:rsidP="00307F1F">
      <w:pPr>
        <w:shd w:val="clear" w:color="auto" w:fill="FFFFFF"/>
        <w:tabs>
          <w:tab w:val="left" w:pos="567"/>
          <w:tab w:val="left" w:pos="6840"/>
        </w:tabs>
        <w:ind w:firstLine="567"/>
        <w:jc w:val="center"/>
        <w:rPr>
          <w:b/>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3408"/>
      </w:tblGrid>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jc w:val="center"/>
              <w:rPr>
                <w:b/>
              </w:rPr>
            </w:pPr>
            <w:r w:rsidRPr="00394A0F">
              <w:rPr>
                <w:b/>
              </w:rPr>
              <w:t>15</w:t>
            </w:r>
          </w:p>
        </w:tc>
        <w:tc>
          <w:tcPr>
            <w:tcW w:w="3408" w:type="dxa"/>
            <w:tcBorders>
              <w:top w:val="single" w:sz="4" w:space="0" w:color="auto"/>
              <w:left w:val="single" w:sz="4" w:space="0" w:color="auto"/>
              <w:bottom w:val="single" w:sz="4" w:space="0" w:color="auto"/>
              <w:right w:val="single" w:sz="4" w:space="0" w:color="auto"/>
            </w:tcBorders>
          </w:tcPr>
          <w:p w:rsidR="00307F1F" w:rsidRPr="00394A0F" w:rsidRDefault="00307F1F" w:rsidP="00193CDD">
            <w:pPr>
              <w:tabs>
                <w:tab w:val="left" w:pos="567"/>
                <w:tab w:val="left" w:pos="6840"/>
              </w:tabs>
              <w:jc w:val="center"/>
              <w:rPr>
                <w:rFonts w:asciiTheme="minorHAnsi" w:eastAsiaTheme="minorHAnsi" w:hAnsiTheme="minorHAnsi"/>
                <w:b/>
              </w:rPr>
            </w:pPr>
            <w:r w:rsidRPr="00394A0F">
              <w:rPr>
                <w:b/>
              </w:rPr>
              <w:t>16</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jc w:val="center"/>
            </w:pPr>
            <w:r w:rsidRPr="00394A0F">
              <w:t>Наименование характеристики</w:t>
            </w:r>
          </w:p>
        </w:tc>
        <w:tc>
          <w:tcPr>
            <w:tcW w:w="3408" w:type="dxa"/>
            <w:tcBorders>
              <w:top w:val="single" w:sz="4" w:space="0" w:color="auto"/>
              <w:left w:val="single" w:sz="4" w:space="0" w:color="auto"/>
              <w:bottom w:val="single" w:sz="4" w:space="0" w:color="auto"/>
              <w:right w:val="single" w:sz="4" w:space="0" w:color="auto"/>
            </w:tcBorders>
          </w:tcPr>
          <w:p w:rsidR="00307F1F" w:rsidRPr="00394A0F" w:rsidRDefault="00307F1F" w:rsidP="00193CDD">
            <w:pPr>
              <w:tabs>
                <w:tab w:val="left" w:pos="567"/>
                <w:tab w:val="left" w:pos="6840"/>
              </w:tabs>
              <w:jc w:val="center"/>
              <w:rPr>
                <w:rFonts w:asciiTheme="minorHAnsi" w:eastAsiaTheme="minorHAnsi" w:hAnsiTheme="minorHAnsi"/>
              </w:rPr>
            </w:pPr>
            <w:r w:rsidRPr="00394A0F">
              <w:t>Описание характеристики</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Вид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394A0F" w:rsidRDefault="00307F1F" w:rsidP="00193CDD">
            <w:pPr>
              <w:tabs>
                <w:tab w:val="left" w:pos="567"/>
                <w:tab w:val="left" w:pos="6840"/>
              </w:tabs>
              <w:jc w:val="center"/>
              <w:rPr>
                <w:rFonts w:asciiTheme="minorHAnsi" w:eastAsiaTheme="minorHAnsi" w:hAnsiTheme="minorHAnsi"/>
              </w:rPr>
            </w:pPr>
            <w:r w:rsidRPr="00394A0F">
              <w:t>Жилой многоквартирный дом</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 xml:space="preserve">Назначение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394A0F" w:rsidRDefault="00307F1F" w:rsidP="00193CDD">
            <w:pPr>
              <w:tabs>
                <w:tab w:val="left" w:pos="567"/>
                <w:tab w:val="left" w:pos="6840"/>
              </w:tabs>
              <w:jc w:val="center"/>
              <w:rPr>
                <w:rFonts w:asciiTheme="minorHAnsi" w:eastAsiaTheme="minorHAnsi" w:hAnsiTheme="minorHAnsi"/>
              </w:rPr>
            </w:pPr>
            <w:r w:rsidRPr="00394A0F">
              <w:t>Жилое</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Этажность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394A0F" w:rsidRDefault="00307F1F" w:rsidP="00193CDD">
            <w:pPr>
              <w:tabs>
                <w:tab w:val="left" w:pos="567"/>
                <w:tab w:val="left" w:pos="6840"/>
              </w:tabs>
              <w:jc w:val="center"/>
            </w:pPr>
            <w:r w:rsidRPr="00193CDD">
              <w:t xml:space="preserve">9 этажей  </w:t>
            </w:r>
            <w:r w:rsidRPr="00394A0F">
              <w:t xml:space="preserve"> </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Общая площадь</w:t>
            </w:r>
          </w:p>
        </w:tc>
        <w:tc>
          <w:tcPr>
            <w:tcW w:w="3408" w:type="dxa"/>
            <w:tcBorders>
              <w:top w:val="single" w:sz="4" w:space="0" w:color="auto"/>
              <w:left w:val="single" w:sz="4" w:space="0" w:color="auto"/>
              <w:bottom w:val="single" w:sz="4" w:space="0" w:color="auto"/>
              <w:right w:val="single" w:sz="4" w:space="0" w:color="auto"/>
            </w:tcBorders>
          </w:tcPr>
          <w:p w:rsidR="00307F1F" w:rsidRPr="00394A0F" w:rsidRDefault="00307F1F" w:rsidP="00193CDD">
            <w:pPr>
              <w:tabs>
                <w:tab w:val="left" w:pos="567"/>
                <w:tab w:val="left" w:pos="6840"/>
              </w:tabs>
              <w:jc w:val="center"/>
            </w:pPr>
            <w:r w:rsidRPr="00193CDD">
              <w:t xml:space="preserve">12601,99 </w:t>
            </w:r>
            <w:proofErr w:type="spellStart"/>
            <w:r w:rsidRPr="00193CDD">
              <w:t>кв.м</w:t>
            </w:r>
            <w:proofErr w:type="spellEnd"/>
            <w:r w:rsidRPr="00193CDD">
              <w:t>.</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Материал наружных стен</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394A0F" w:rsidRDefault="00307F1F" w:rsidP="00193CDD">
            <w:pPr>
              <w:tabs>
                <w:tab w:val="left" w:pos="567"/>
                <w:tab w:val="left" w:pos="6840"/>
              </w:tabs>
            </w:pPr>
            <w:r w:rsidRPr="00193CDD">
              <w:t xml:space="preserve"> </w:t>
            </w:r>
            <w:r w:rsidRPr="00394A0F">
              <w:t>Однослойные железобетонные панели, фасадная</w:t>
            </w:r>
            <w:r w:rsidRPr="00193CDD">
              <w:t xml:space="preserve"> </w:t>
            </w:r>
            <w:r w:rsidRPr="00394A0F">
              <w:t xml:space="preserve">теплоизоляционная система с наружным штукатурным слоем </w:t>
            </w:r>
            <w:r w:rsidRPr="00193CDD">
              <w:t xml:space="preserve"> </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Материал поэтажных перекрытий</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193CDD" w:rsidRDefault="00307F1F" w:rsidP="00193CDD">
            <w:pPr>
              <w:tabs>
                <w:tab w:val="left" w:pos="567"/>
                <w:tab w:val="left" w:pos="6840"/>
              </w:tabs>
              <w:jc w:val="center"/>
            </w:pPr>
            <w:r w:rsidRPr="00193CDD">
              <w:t>Монолитные железобетонные</w:t>
            </w:r>
          </w:p>
        </w:tc>
      </w:tr>
      <w:tr w:rsidR="00307F1F" w:rsidRPr="00394A0F" w:rsidTr="00193CDD">
        <w:tc>
          <w:tcPr>
            <w:tcW w:w="6368" w:type="dxa"/>
            <w:tcBorders>
              <w:right w:val="single" w:sz="4" w:space="0" w:color="auto"/>
            </w:tcBorders>
          </w:tcPr>
          <w:p w:rsidR="00307F1F" w:rsidRPr="00394A0F" w:rsidRDefault="00307F1F" w:rsidP="00193CDD">
            <w:pPr>
              <w:tabs>
                <w:tab w:val="left" w:pos="567"/>
                <w:tab w:val="left" w:pos="6840"/>
              </w:tabs>
            </w:pPr>
            <w:r w:rsidRPr="00394A0F">
              <w:t xml:space="preserve">Класс </w:t>
            </w:r>
            <w:proofErr w:type="spellStart"/>
            <w:r w:rsidRPr="00394A0F">
              <w:t>энергоэффективности</w:t>
            </w:r>
            <w:proofErr w:type="spellEnd"/>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193CDD" w:rsidRDefault="00307F1F" w:rsidP="00193CDD">
            <w:pPr>
              <w:tabs>
                <w:tab w:val="left" w:pos="567"/>
                <w:tab w:val="left" w:pos="6840"/>
              </w:tabs>
              <w:jc w:val="center"/>
            </w:pPr>
            <w:r w:rsidRPr="00193CDD">
              <w:t xml:space="preserve">В </w:t>
            </w:r>
          </w:p>
        </w:tc>
      </w:tr>
      <w:tr w:rsidR="00307F1F" w:rsidRPr="00A160B2" w:rsidTr="00193CDD">
        <w:tc>
          <w:tcPr>
            <w:tcW w:w="6368" w:type="dxa"/>
            <w:tcBorders>
              <w:right w:val="single" w:sz="4" w:space="0" w:color="auto"/>
            </w:tcBorders>
          </w:tcPr>
          <w:p w:rsidR="00307F1F" w:rsidRPr="00394A0F" w:rsidRDefault="00307F1F" w:rsidP="00193CDD">
            <w:pPr>
              <w:tabs>
                <w:tab w:val="left" w:pos="567"/>
                <w:tab w:val="left" w:pos="6840"/>
              </w:tabs>
            </w:pPr>
            <w:r w:rsidRPr="00394A0F">
              <w:t>Сейсмостойкость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307F1F" w:rsidRPr="00193CDD" w:rsidRDefault="00307F1F" w:rsidP="00193CDD">
            <w:pPr>
              <w:tabs>
                <w:tab w:val="left" w:pos="567"/>
                <w:tab w:val="left" w:pos="6840"/>
              </w:tabs>
              <w:jc w:val="center"/>
            </w:pPr>
            <w:r w:rsidRPr="00193CDD">
              <w:t xml:space="preserve">5 баллов </w:t>
            </w:r>
          </w:p>
        </w:tc>
      </w:tr>
    </w:tbl>
    <w:p w:rsidR="00307F1F" w:rsidRPr="005B1F8E" w:rsidRDefault="00307F1F" w:rsidP="00307F1F">
      <w:pPr>
        <w:shd w:val="clear" w:color="auto" w:fill="FFFFFF"/>
        <w:tabs>
          <w:tab w:val="left" w:pos="567"/>
          <w:tab w:val="left" w:pos="6840"/>
        </w:tabs>
        <w:ind w:firstLine="567"/>
        <w:jc w:val="center"/>
        <w:rPr>
          <w:b/>
        </w:rPr>
      </w:pPr>
    </w:p>
    <w:p w:rsidR="00307F1F" w:rsidRPr="005B1F8E" w:rsidRDefault="00307F1F" w:rsidP="00307F1F">
      <w:pPr>
        <w:pStyle w:val="21"/>
        <w:widowControl/>
        <w:shd w:val="clear" w:color="auto" w:fill="auto"/>
        <w:spacing w:line="240" w:lineRule="auto"/>
        <w:ind w:right="0" w:firstLine="567"/>
        <w:rPr>
          <w:sz w:val="20"/>
        </w:rPr>
      </w:pPr>
      <w:r w:rsidRPr="005B1F8E">
        <w:rPr>
          <w:sz w:val="20"/>
        </w:rPr>
        <w:t xml:space="preserve">Класс </w:t>
      </w:r>
      <w:proofErr w:type="spellStart"/>
      <w:r w:rsidRPr="005B1F8E">
        <w:rPr>
          <w:sz w:val="20"/>
        </w:rPr>
        <w:t>энергоэффективности</w:t>
      </w:r>
      <w:proofErr w:type="spellEnd"/>
      <w:r w:rsidRPr="005B1F8E">
        <w:rPr>
          <w:sz w:val="20"/>
        </w:rPr>
        <w:t xml:space="preserve">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w:t>
      </w:r>
      <w:proofErr w:type="gramStart"/>
      <w:r w:rsidRPr="005B1F8E">
        <w:rPr>
          <w:sz w:val="20"/>
        </w:rPr>
        <w:t>от</w:t>
      </w:r>
      <w:proofErr w:type="gramEnd"/>
      <w:r w:rsidRPr="005B1F8E">
        <w:rPr>
          <w:sz w:val="20"/>
        </w:rPr>
        <w:t xml:space="preserve"> указанного в Договоре. Изменение класса </w:t>
      </w:r>
      <w:proofErr w:type="spellStart"/>
      <w:r w:rsidRPr="005B1F8E">
        <w:rPr>
          <w:sz w:val="20"/>
        </w:rPr>
        <w:t>энергоэффективности</w:t>
      </w:r>
      <w:proofErr w:type="spellEnd"/>
      <w:r w:rsidRPr="005B1F8E">
        <w:rPr>
          <w:sz w:val="20"/>
        </w:rPr>
        <w:t xml:space="preserve"> Объекта не является существенным изменением характеристик Объекта долевого строительства.</w:t>
      </w:r>
    </w:p>
    <w:p w:rsidR="00307F1F" w:rsidRPr="005B1F8E" w:rsidRDefault="00307F1F" w:rsidP="00307F1F">
      <w:pPr>
        <w:pStyle w:val="21"/>
        <w:widowControl/>
        <w:shd w:val="clear" w:color="auto" w:fill="auto"/>
        <w:spacing w:line="240" w:lineRule="auto"/>
        <w:ind w:right="0" w:firstLine="567"/>
        <w:rPr>
          <w:sz w:val="20"/>
        </w:rPr>
      </w:pPr>
    </w:p>
    <w:p w:rsidR="00307F1F" w:rsidRPr="00394A0F" w:rsidRDefault="00307F1F" w:rsidP="00307F1F">
      <w:pPr>
        <w:pStyle w:val="FR1"/>
        <w:pageBreakBefore/>
        <w:tabs>
          <w:tab w:val="left" w:pos="567"/>
        </w:tabs>
        <w:spacing w:before="0" w:line="276" w:lineRule="auto"/>
        <w:ind w:left="0" w:firstLine="567"/>
        <w:jc w:val="right"/>
        <w:rPr>
          <w:rFonts w:ascii="Times New Roman" w:hAnsi="Times New Roman" w:cs="Times New Roman"/>
          <w:b/>
          <w:i w:val="0"/>
        </w:rPr>
      </w:pPr>
      <w:r w:rsidRPr="00394A0F">
        <w:rPr>
          <w:rFonts w:ascii="Times New Roman" w:hAnsi="Times New Roman" w:cs="Times New Roman"/>
          <w:b/>
          <w:i w:val="0"/>
        </w:rPr>
        <w:lastRenderedPageBreak/>
        <w:t>Приложение № 2</w:t>
      </w:r>
    </w:p>
    <w:p w:rsidR="00307F1F" w:rsidRPr="00394A0F" w:rsidRDefault="00307F1F" w:rsidP="00307F1F">
      <w:pPr>
        <w:pStyle w:val="FR1"/>
        <w:tabs>
          <w:tab w:val="left" w:pos="567"/>
        </w:tabs>
        <w:spacing w:before="0" w:line="276" w:lineRule="auto"/>
        <w:ind w:left="0" w:firstLine="567"/>
        <w:jc w:val="right"/>
        <w:rPr>
          <w:rFonts w:ascii="Times New Roman" w:hAnsi="Times New Roman" w:cs="Times New Roman"/>
          <w:b/>
          <w:i w:val="0"/>
        </w:rPr>
      </w:pPr>
      <w:r w:rsidRPr="00394A0F">
        <w:rPr>
          <w:rFonts w:ascii="Times New Roman" w:hAnsi="Times New Roman" w:cs="Times New Roman"/>
          <w:b/>
          <w:i w:val="0"/>
        </w:rPr>
        <w:t>к Договору участия в долевом строительстве</w:t>
      </w:r>
    </w:p>
    <w:p w:rsidR="00307F1F" w:rsidRPr="005B1F8E" w:rsidRDefault="00307F1F" w:rsidP="00307F1F">
      <w:pPr>
        <w:pStyle w:val="FR1"/>
        <w:tabs>
          <w:tab w:val="left" w:pos="567"/>
        </w:tabs>
        <w:spacing w:before="0"/>
        <w:ind w:left="0" w:firstLine="567"/>
        <w:jc w:val="right"/>
        <w:rPr>
          <w:rFonts w:ascii="Times New Roman" w:hAnsi="Times New Roman" w:cs="Times New Roman"/>
          <w:b/>
          <w:i w:val="0"/>
        </w:rPr>
      </w:pPr>
      <w:r w:rsidRPr="00193CDD">
        <w:rPr>
          <w:rFonts w:ascii="Times New Roman" w:hAnsi="Times New Roman" w:cs="Times New Roman"/>
          <w:b/>
          <w:i w:val="0"/>
        </w:rPr>
        <w:t xml:space="preserve">№ </w:t>
      </w:r>
      <w:sdt>
        <w:sdtPr>
          <w:rPr>
            <w:rFonts w:ascii="Times New Roman" w:hAnsi="Times New Roman" w:cs="Times New Roman"/>
            <w:b/>
            <w:i w:val="0"/>
          </w:rPr>
          <w:alias w:val="мтНомерДоговора"/>
          <w:tag w:val="мтНомерДоговора"/>
          <w:id w:val="-1744550850"/>
          <w:placeholder>
            <w:docPart w:val="AAC99128169148FF9F460742FAE6234C"/>
          </w:placeholder>
        </w:sdtPr>
        <w:sdtContent>
          <w:r w:rsidRPr="00193CDD">
            <w:rPr>
              <w:rFonts w:ascii="Times New Roman" w:hAnsi="Times New Roman" w:cs="Times New Roman"/>
              <w:b/>
              <w:i w:val="0"/>
            </w:rPr>
            <w:t>__________</w:t>
          </w:r>
        </w:sdtContent>
      </w:sdt>
      <w:r w:rsidRPr="00193CDD">
        <w:rPr>
          <w:rFonts w:ascii="Times New Roman" w:hAnsi="Times New Roman" w:cs="Times New Roman"/>
          <w:b/>
          <w:i w:val="0"/>
        </w:rPr>
        <w:t xml:space="preserve"> от </w:t>
      </w:r>
      <w:sdt>
        <w:sdtPr>
          <w:rPr>
            <w:rFonts w:ascii="Times New Roman" w:hAnsi="Times New Roman" w:cs="Times New Roman"/>
            <w:b/>
            <w:i w:val="0"/>
          </w:rPr>
          <w:alias w:val="мтДатаДоговора"/>
          <w:tag w:val="мтДатаДоговора"/>
          <w:id w:val="1249924872"/>
          <w:placeholder>
            <w:docPart w:val="67C2384C42474969B831C398B06EECB2"/>
          </w:placeholder>
        </w:sdtPr>
        <w:sdtContent>
          <w:r w:rsidRPr="00193CDD">
            <w:rPr>
              <w:rFonts w:ascii="Times New Roman" w:hAnsi="Times New Roman" w:cs="Times New Roman"/>
              <w:b/>
              <w:i w:val="0"/>
            </w:rPr>
            <w:t>«___» 2020 г.</w:t>
          </w:r>
        </w:sdtContent>
      </w:sdt>
    </w:p>
    <w:p w:rsidR="00307F1F" w:rsidRPr="005B1F8E" w:rsidRDefault="00307F1F" w:rsidP="00307F1F">
      <w:pPr>
        <w:pStyle w:val="FR1"/>
        <w:tabs>
          <w:tab w:val="left" w:pos="567"/>
        </w:tabs>
        <w:spacing w:before="0"/>
        <w:ind w:left="0" w:firstLine="567"/>
        <w:jc w:val="right"/>
        <w:rPr>
          <w:rFonts w:ascii="Times New Roman" w:hAnsi="Times New Roman" w:cs="Times New Roman"/>
          <w:b/>
          <w:i w:val="0"/>
        </w:rPr>
      </w:pPr>
    </w:p>
    <w:p w:rsidR="00307F1F" w:rsidRPr="005B1F8E" w:rsidRDefault="00307F1F" w:rsidP="00307F1F">
      <w:pPr>
        <w:tabs>
          <w:tab w:val="left" w:pos="567"/>
          <w:tab w:val="left" w:pos="6840"/>
        </w:tabs>
        <w:ind w:firstLine="567"/>
        <w:jc w:val="center"/>
        <w:rPr>
          <w:b/>
        </w:rPr>
      </w:pPr>
      <w:r w:rsidRPr="005B1F8E">
        <w:rPr>
          <w:b/>
        </w:rPr>
        <w: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rsidR="00307F1F" w:rsidRPr="005B1F8E" w:rsidRDefault="00307F1F" w:rsidP="00307F1F">
      <w:pPr>
        <w:tabs>
          <w:tab w:val="left" w:pos="567"/>
          <w:tab w:val="left" w:pos="6840"/>
        </w:tabs>
        <w:ind w:firstLine="567"/>
        <w:jc w:val="center"/>
        <w:rPr>
          <w:b/>
        </w:rPr>
      </w:pPr>
      <w:r w:rsidRPr="005B1F8E">
        <w:rPr>
          <w:b/>
        </w:rPr>
        <w:t>на плане этажа Объекта в пределах секции (подъезда)</w:t>
      </w:r>
    </w:p>
    <w:bookmarkStart w:id="3" w:name="_Hlk479767122"/>
    <w:p w:rsidR="00307F1F" w:rsidRPr="005B1F8E" w:rsidRDefault="00307F1F" w:rsidP="00307F1F">
      <w:pPr>
        <w:shd w:val="clear" w:color="auto" w:fill="FFFFFF"/>
        <w:tabs>
          <w:tab w:val="left" w:pos="567"/>
          <w:tab w:val="left" w:pos="6840"/>
        </w:tabs>
        <w:jc w:val="center"/>
        <w:rPr>
          <w:b/>
        </w:rPr>
      </w:pPr>
      <w:sdt>
        <w:sdtPr>
          <w:rPr>
            <w:b/>
          </w:rPr>
          <w:alias w:val="миПланировка"/>
          <w:tag w:val="миПланировка"/>
          <w:id w:val="-2102023794"/>
          <w:placeholder>
            <w:docPart w:val="254E4197D9F74203A4A4C0151B583BC6"/>
          </w:placeholder>
          <w:showingPlcHdr/>
        </w:sdtPr>
        <w:sdtContent>
          <w:r>
            <w:rPr>
              <w:rStyle w:val="aff7"/>
            </w:rPr>
            <w:t>Место для ввода текста.</w:t>
          </w:r>
        </w:sdtContent>
      </w:sdt>
      <w:bookmarkEnd w:id="3"/>
    </w:p>
    <w:p w:rsidR="00307F1F" w:rsidRPr="005B1F8E" w:rsidRDefault="00307F1F" w:rsidP="00307F1F">
      <w:pPr>
        <w:shd w:val="clear" w:color="auto" w:fill="FFFFFF"/>
        <w:tabs>
          <w:tab w:val="left" w:pos="567"/>
          <w:tab w:val="left" w:pos="6840"/>
        </w:tabs>
        <w:ind w:firstLine="567"/>
        <w:jc w:val="center"/>
        <w:rPr>
          <w:b/>
        </w:rPr>
      </w:pPr>
    </w:p>
    <w:p w:rsidR="00307F1F" w:rsidRPr="005B1F8E" w:rsidRDefault="00307F1F" w:rsidP="00307F1F">
      <w:pPr>
        <w:shd w:val="clear" w:color="auto" w:fill="FFFFFF"/>
        <w:tabs>
          <w:tab w:val="left" w:pos="567"/>
          <w:tab w:val="left" w:pos="6840"/>
        </w:tabs>
        <w:ind w:firstLine="567"/>
        <w:jc w:val="center"/>
        <w:rPr>
          <w:b/>
        </w:rPr>
      </w:pPr>
      <w:r w:rsidRPr="005B1F8E">
        <w:rPr>
          <w:b/>
        </w:rPr>
        <w:t>2.2. Местоположение Объекта долевого строительства на этаже строящегося многоквартирного дома</w:t>
      </w:r>
    </w:p>
    <w:p w:rsidR="00307F1F" w:rsidRPr="005B1F8E" w:rsidRDefault="00307F1F" w:rsidP="00307F1F">
      <w:pPr>
        <w:shd w:val="clear" w:color="auto" w:fill="FFFFFF"/>
        <w:tabs>
          <w:tab w:val="left" w:pos="567"/>
          <w:tab w:val="left" w:pos="6840"/>
        </w:tabs>
        <w:jc w:val="center"/>
      </w:pPr>
      <w:sdt>
        <w:sdtPr>
          <w:rPr>
            <w:b/>
          </w:rPr>
          <w:alias w:val="миПланировкаСекцияФото1"/>
          <w:tag w:val="миПланировкаСекцияФото1"/>
          <w:id w:val="885536720"/>
          <w:placeholder>
            <w:docPart w:val="F2C9EAC9703542D5BCAA87927BE0F9C1"/>
          </w:placeholder>
          <w:showingPlcHdr/>
        </w:sdtPr>
        <w:sdtContent>
          <w:r>
            <w:rPr>
              <w:rStyle w:val="aff7"/>
            </w:rPr>
            <w:t>Место для ввода текста.</w:t>
          </w:r>
        </w:sdtContent>
      </w:sdt>
    </w:p>
    <w:p w:rsidR="00307F1F" w:rsidRPr="005B1F8E" w:rsidRDefault="00307F1F" w:rsidP="00307F1F">
      <w:pPr>
        <w:spacing w:after="200"/>
        <w:rPr>
          <w:b/>
          <w:iCs/>
        </w:rPr>
      </w:pPr>
      <w:r w:rsidRPr="005B1F8E">
        <w:rPr>
          <w:b/>
        </w:rPr>
        <w:br w:type="page"/>
      </w:r>
    </w:p>
    <w:p w:rsidR="00307F1F" w:rsidRPr="00394A0F" w:rsidRDefault="00307F1F" w:rsidP="00307F1F">
      <w:pPr>
        <w:jc w:val="right"/>
        <w:rPr>
          <w:b/>
        </w:rPr>
      </w:pPr>
      <w:r w:rsidRPr="00394A0F">
        <w:rPr>
          <w:b/>
        </w:rPr>
        <w:lastRenderedPageBreak/>
        <w:t xml:space="preserve">Приложение № 3 </w:t>
      </w:r>
    </w:p>
    <w:p w:rsidR="00307F1F" w:rsidRPr="00394A0F" w:rsidRDefault="00307F1F" w:rsidP="00307F1F">
      <w:pPr>
        <w:jc w:val="right"/>
        <w:rPr>
          <w:b/>
        </w:rPr>
      </w:pPr>
      <w:r w:rsidRPr="00394A0F">
        <w:rPr>
          <w:b/>
        </w:rPr>
        <w:t>к Договору участия в долевом строительстве</w:t>
      </w:r>
    </w:p>
    <w:p w:rsidR="00307F1F" w:rsidRPr="00394A0F" w:rsidRDefault="00307F1F" w:rsidP="00307F1F">
      <w:pPr>
        <w:pStyle w:val="FR1"/>
        <w:tabs>
          <w:tab w:val="left" w:pos="567"/>
        </w:tabs>
        <w:spacing w:before="0"/>
        <w:ind w:left="0" w:firstLine="567"/>
        <w:jc w:val="right"/>
        <w:rPr>
          <w:rFonts w:ascii="Times New Roman" w:hAnsi="Times New Roman" w:cs="Times New Roman"/>
          <w:b/>
          <w:i w:val="0"/>
        </w:rPr>
      </w:pPr>
      <w:r w:rsidRPr="00193CDD">
        <w:rPr>
          <w:rFonts w:ascii="Times New Roman" w:hAnsi="Times New Roman" w:cs="Times New Roman"/>
          <w:b/>
          <w:i w:val="0"/>
        </w:rPr>
        <w:t xml:space="preserve">№ </w:t>
      </w:r>
      <w:sdt>
        <w:sdtPr>
          <w:rPr>
            <w:rFonts w:ascii="Times New Roman" w:hAnsi="Times New Roman" w:cs="Times New Roman"/>
            <w:b/>
            <w:i w:val="0"/>
          </w:rPr>
          <w:alias w:val="мтНомерДоговора"/>
          <w:tag w:val="мтНомерДоговора"/>
          <w:id w:val="-1614515010"/>
          <w:placeholder>
            <w:docPart w:val="6B65ED0B4DD5420390218DBA36BF5E70"/>
          </w:placeholder>
        </w:sdtPr>
        <w:sdtContent>
          <w:r w:rsidRPr="00193CDD">
            <w:rPr>
              <w:rFonts w:ascii="Times New Roman" w:hAnsi="Times New Roman" w:cs="Times New Roman"/>
              <w:b/>
              <w:i w:val="0"/>
            </w:rPr>
            <w:t>______________</w:t>
          </w:r>
        </w:sdtContent>
      </w:sdt>
      <w:r w:rsidRPr="00193CDD">
        <w:rPr>
          <w:rFonts w:ascii="Times New Roman" w:hAnsi="Times New Roman" w:cs="Times New Roman"/>
          <w:b/>
          <w:i w:val="0"/>
        </w:rPr>
        <w:t xml:space="preserve"> от </w:t>
      </w:r>
      <w:sdt>
        <w:sdtPr>
          <w:rPr>
            <w:rFonts w:ascii="Times New Roman" w:hAnsi="Times New Roman" w:cs="Times New Roman"/>
            <w:b/>
            <w:i w:val="0"/>
          </w:rPr>
          <w:alias w:val="мтДатаДоговора"/>
          <w:tag w:val="мтДатаДоговора"/>
          <w:id w:val="-292754961"/>
          <w:placeholder>
            <w:docPart w:val="F6094FBC4B9A4E11A59D8CFA54A2BDA3"/>
          </w:placeholder>
        </w:sdtPr>
        <w:sdtContent>
          <w:r w:rsidRPr="00193CDD">
            <w:rPr>
              <w:rFonts w:ascii="Times New Roman" w:hAnsi="Times New Roman" w:cs="Times New Roman"/>
              <w:b/>
              <w:i w:val="0"/>
            </w:rPr>
            <w:t>«___»______________2020г.</w:t>
          </w:r>
        </w:sdtContent>
      </w:sdt>
    </w:p>
    <w:p w:rsidR="00307F1F" w:rsidRPr="00394A0F" w:rsidRDefault="00307F1F" w:rsidP="00307F1F">
      <w:pPr>
        <w:pStyle w:val="FR1"/>
        <w:tabs>
          <w:tab w:val="left" w:pos="567"/>
        </w:tabs>
        <w:spacing w:before="0"/>
        <w:ind w:left="0"/>
        <w:rPr>
          <w:rFonts w:ascii="Times New Roman" w:hAnsi="Times New Roman" w:cs="Times New Roman"/>
          <w:b/>
          <w:i w:val="0"/>
        </w:rPr>
      </w:pPr>
      <w:r w:rsidRPr="00394A0F">
        <w:rPr>
          <w:rFonts w:ascii="Times New Roman" w:hAnsi="Times New Roman" w:cs="Times New Roman"/>
          <w:b/>
          <w:i w:val="0"/>
        </w:rPr>
        <w:t xml:space="preserve">  </w:t>
      </w:r>
    </w:p>
    <w:p w:rsidR="00307F1F" w:rsidRPr="00394A0F" w:rsidRDefault="00307F1F" w:rsidP="00307F1F">
      <w:pPr>
        <w:pStyle w:val="FR1"/>
        <w:tabs>
          <w:tab w:val="left" w:pos="567"/>
        </w:tabs>
        <w:spacing w:before="0"/>
        <w:ind w:left="0" w:firstLine="567"/>
        <w:jc w:val="center"/>
        <w:rPr>
          <w:rFonts w:ascii="Times New Roman" w:hAnsi="Times New Roman" w:cs="Times New Roman"/>
          <w:b/>
          <w:i w:val="0"/>
        </w:rPr>
      </w:pPr>
      <w:r w:rsidRPr="00394A0F">
        <w:rPr>
          <w:rFonts w:ascii="Times New Roman" w:hAnsi="Times New Roman" w:cs="Times New Roman"/>
          <w:b/>
          <w:i w:val="0"/>
        </w:rPr>
        <w:t xml:space="preserve">ОТДЕЛКА ОБЪЕКТА ДОЛЕВОГО СТРОИТЕЛЬСТВА </w:t>
      </w:r>
    </w:p>
    <w:p w:rsidR="00307F1F" w:rsidRPr="00394A0F" w:rsidRDefault="00307F1F" w:rsidP="00307F1F">
      <w:pPr>
        <w:tabs>
          <w:tab w:val="left" w:pos="567"/>
          <w:tab w:val="left" w:pos="6840"/>
        </w:tabs>
      </w:pPr>
    </w:p>
    <w:p w:rsidR="00307F1F" w:rsidRPr="00394A0F" w:rsidRDefault="00307F1F" w:rsidP="00307F1F">
      <w:pPr>
        <w:ind w:firstLine="284"/>
        <w:jc w:val="both"/>
      </w:pPr>
      <w:r w:rsidRPr="00394A0F">
        <w:t>Сторонами согласовано, что в Объекте долевого строительства выполняются следующие виды работ:</w:t>
      </w:r>
    </w:p>
    <w:p w:rsidR="00307F1F" w:rsidRPr="00394A0F" w:rsidRDefault="00307F1F" w:rsidP="00307F1F">
      <w:pPr>
        <w:numPr>
          <w:ilvl w:val="0"/>
          <w:numId w:val="5"/>
        </w:numPr>
        <w:autoSpaceDE w:val="0"/>
        <w:autoSpaceDN w:val="0"/>
        <w:adjustRightInd w:val="0"/>
        <w:snapToGrid w:val="0"/>
        <w:ind w:left="0" w:firstLine="284"/>
        <w:jc w:val="both"/>
        <w:rPr>
          <w:u w:val="single"/>
        </w:rPr>
      </w:pPr>
      <w:proofErr w:type="gramStart"/>
      <w:r w:rsidRPr="00394A0F">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w:t>
      </w:r>
      <w:proofErr w:type="gramEnd"/>
      <w:r w:rsidRPr="00394A0F">
        <w:t>,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307F1F" w:rsidRPr="00394A0F" w:rsidRDefault="00307F1F" w:rsidP="00307F1F">
      <w:pPr>
        <w:numPr>
          <w:ilvl w:val="0"/>
          <w:numId w:val="5"/>
        </w:numPr>
        <w:autoSpaceDE w:val="0"/>
        <w:autoSpaceDN w:val="0"/>
        <w:adjustRightInd w:val="0"/>
        <w:snapToGrid w:val="0"/>
        <w:ind w:left="0" w:firstLine="284"/>
        <w:jc w:val="both"/>
      </w:pPr>
      <w:r w:rsidRPr="00394A0F">
        <w:t>В Квартире выполняется следующая отделка по помещениям:</w:t>
      </w:r>
    </w:p>
    <w:p w:rsidR="00307F1F" w:rsidRPr="00394A0F" w:rsidRDefault="00307F1F" w:rsidP="00307F1F">
      <w:pPr>
        <w:ind w:left="284"/>
        <w:rPr>
          <w:b/>
        </w:rPr>
      </w:pPr>
    </w:p>
    <w:p w:rsidR="00307F1F" w:rsidRPr="00394A0F" w:rsidRDefault="00307F1F" w:rsidP="00307F1F">
      <w:pPr>
        <w:ind w:left="284"/>
        <w:rPr>
          <w:b/>
        </w:rPr>
      </w:pPr>
      <w:r w:rsidRPr="00394A0F">
        <w:rPr>
          <w:b/>
        </w:rPr>
        <w:t>Кухня:</w:t>
      </w:r>
    </w:p>
    <w:p w:rsidR="00307F1F" w:rsidRPr="00394A0F" w:rsidRDefault="00307F1F" w:rsidP="00307F1F">
      <w:pPr>
        <w:numPr>
          <w:ilvl w:val="0"/>
          <w:numId w:val="6"/>
        </w:numPr>
        <w:contextualSpacing/>
      </w:pPr>
      <w:r w:rsidRPr="00394A0F">
        <w:t>стены: обои;</w:t>
      </w:r>
    </w:p>
    <w:p w:rsidR="00307F1F" w:rsidRPr="00394A0F" w:rsidRDefault="00307F1F" w:rsidP="00307F1F">
      <w:pPr>
        <w:numPr>
          <w:ilvl w:val="0"/>
          <w:numId w:val="6"/>
        </w:numPr>
        <w:contextualSpacing/>
      </w:pPr>
      <w:r w:rsidRPr="00394A0F">
        <w:t>потолки: окраска;</w:t>
      </w:r>
    </w:p>
    <w:p w:rsidR="00307F1F" w:rsidRPr="00394A0F" w:rsidRDefault="00307F1F" w:rsidP="00307F1F">
      <w:pPr>
        <w:numPr>
          <w:ilvl w:val="0"/>
          <w:numId w:val="6"/>
        </w:numPr>
        <w:contextualSpacing/>
      </w:pPr>
      <w:r w:rsidRPr="00394A0F">
        <w:t>полы: ламинат;</w:t>
      </w:r>
    </w:p>
    <w:p w:rsidR="00307F1F" w:rsidRPr="00394A0F" w:rsidRDefault="00307F1F" w:rsidP="00307F1F">
      <w:pPr>
        <w:ind w:left="284"/>
      </w:pPr>
    </w:p>
    <w:p w:rsidR="00307F1F" w:rsidRPr="00394A0F" w:rsidRDefault="00307F1F" w:rsidP="00307F1F">
      <w:pPr>
        <w:ind w:left="284"/>
        <w:rPr>
          <w:b/>
        </w:rPr>
      </w:pPr>
      <w:r w:rsidRPr="00394A0F">
        <w:rPr>
          <w:b/>
        </w:rPr>
        <w:t>Комнаты:</w:t>
      </w:r>
    </w:p>
    <w:p w:rsidR="00307F1F" w:rsidRPr="00394A0F" w:rsidRDefault="00307F1F" w:rsidP="00307F1F">
      <w:pPr>
        <w:numPr>
          <w:ilvl w:val="0"/>
          <w:numId w:val="6"/>
        </w:numPr>
        <w:ind w:left="284" w:firstLine="0"/>
        <w:contextualSpacing/>
      </w:pPr>
      <w:r w:rsidRPr="00394A0F">
        <w:t>стены: обои;</w:t>
      </w:r>
    </w:p>
    <w:p w:rsidR="00307F1F" w:rsidRPr="00394A0F" w:rsidRDefault="00307F1F" w:rsidP="00307F1F">
      <w:pPr>
        <w:numPr>
          <w:ilvl w:val="0"/>
          <w:numId w:val="6"/>
        </w:numPr>
        <w:ind w:left="284" w:firstLine="0"/>
        <w:contextualSpacing/>
      </w:pPr>
      <w:r w:rsidRPr="00394A0F">
        <w:t>потолки: окраска;</w:t>
      </w:r>
    </w:p>
    <w:p w:rsidR="00307F1F" w:rsidRPr="00394A0F" w:rsidRDefault="00307F1F" w:rsidP="00307F1F">
      <w:pPr>
        <w:numPr>
          <w:ilvl w:val="0"/>
          <w:numId w:val="6"/>
        </w:numPr>
        <w:ind w:left="284" w:firstLine="0"/>
        <w:contextualSpacing/>
      </w:pPr>
      <w:r w:rsidRPr="00394A0F">
        <w:t xml:space="preserve">полы: ламинат; </w:t>
      </w:r>
    </w:p>
    <w:p w:rsidR="00307F1F" w:rsidRPr="00394A0F" w:rsidRDefault="00307F1F" w:rsidP="00307F1F">
      <w:pPr>
        <w:numPr>
          <w:ilvl w:val="0"/>
          <w:numId w:val="6"/>
        </w:numPr>
        <w:ind w:left="284" w:firstLine="0"/>
        <w:contextualSpacing/>
      </w:pPr>
      <w:r w:rsidRPr="00394A0F">
        <w:t>столярные изделия: дверь.</w:t>
      </w:r>
    </w:p>
    <w:p w:rsidR="00307F1F" w:rsidRPr="00394A0F" w:rsidRDefault="00307F1F" w:rsidP="00307F1F">
      <w:pPr>
        <w:ind w:left="284"/>
        <w:rPr>
          <w:b/>
        </w:rPr>
      </w:pPr>
    </w:p>
    <w:p w:rsidR="00307F1F" w:rsidRPr="00394A0F" w:rsidRDefault="00307F1F" w:rsidP="00307F1F">
      <w:pPr>
        <w:ind w:left="284"/>
        <w:rPr>
          <w:b/>
        </w:rPr>
      </w:pPr>
      <w:r w:rsidRPr="00394A0F">
        <w:rPr>
          <w:b/>
        </w:rPr>
        <w:t>Коридор:</w:t>
      </w:r>
    </w:p>
    <w:p w:rsidR="00307F1F" w:rsidRPr="00394A0F" w:rsidRDefault="00307F1F" w:rsidP="00307F1F">
      <w:pPr>
        <w:numPr>
          <w:ilvl w:val="0"/>
          <w:numId w:val="6"/>
        </w:numPr>
        <w:ind w:left="284" w:firstLine="0"/>
        <w:contextualSpacing/>
      </w:pPr>
      <w:r w:rsidRPr="00394A0F">
        <w:t>стены: обои;</w:t>
      </w:r>
    </w:p>
    <w:p w:rsidR="00307F1F" w:rsidRPr="00394A0F" w:rsidRDefault="00307F1F" w:rsidP="00307F1F">
      <w:pPr>
        <w:numPr>
          <w:ilvl w:val="0"/>
          <w:numId w:val="6"/>
        </w:numPr>
        <w:ind w:left="284" w:firstLine="0"/>
        <w:contextualSpacing/>
      </w:pPr>
      <w:r w:rsidRPr="00394A0F">
        <w:t>потолки: окраска;</w:t>
      </w:r>
    </w:p>
    <w:p w:rsidR="00307F1F" w:rsidRPr="00394A0F" w:rsidRDefault="00307F1F" w:rsidP="00307F1F">
      <w:pPr>
        <w:numPr>
          <w:ilvl w:val="0"/>
          <w:numId w:val="6"/>
        </w:numPr>
        <w:ind w:left="284" w:firstLine="0"/>
        <w:contextualSpacing/>
      </w:pPr>
      <w:r w:rsidRPr="00394A0F">
        <w:t xml:space="preserve">полы: ламинат; </w:t>
      </w:r>
    </w:p>
    <w:p w:rsidR="00307F1F" w:rsidRPr="00394A0F" w:rsidRDefault="00307F1F" w:rsidP="00307F1F">
      <w:pPr>
        <w:numPr>
          <w:ilvl w:val="0"/>
          <w:numId w:val="6"/>
        </w:numPr>
        <w:ind w:left="284" w:firstLine="0"/>
        <w:contextualSpacing/>
      </w:pPr>
      <w:r w:rsidRPr="00394A0F">
        <w:t>входная дверь.</w:t>
      </w:r>
    </w:p>
    <w:p w:rsidR="00307F1F" w:rsidRPr="00394A0F" w:rsidRDefault="00307F1F" w:rsidP="00307F1F">
      <w:pPr>
        <w:ind w:left="284"/>
        <w:rPr>
          <w:b/>
        </w:rPr>
      </w:pPr>
    </w:p>
    <w:p w:rsidR="00307F1F" w:rsidRPr="00394A0F" w:rsidRDefault="00307F1F" w:rsidP="00307F1F">
      <w:pPr>
        <w:ind w:left="284"/>
        <w:rPr>
          <w:b/>
        </w:rPr>
      </w:pPr>
      <w:r w:rsidRPr="00394A0F">
        <w:rPr>
          <w:b/>
        </w:rPr>
        <w:t>Ванна, санузел:</w:t>
      </w:r>
    </w:p>
    <w:p w:rsidR="00307F1F" w:rsidRPr="00193CDD" w:rsidRDefault="00307F1F" w:rsidP="00307F1F">
      <w:pPr>
        <w:numPr>
          <w:ilvl w:val="0"/>
          <w:numId w:val="6"/>
        </w:numPr>
        <w:ind w:left="284" w:firstLine="0"/>
        <w:contextualSpacing/>
      </w:pPr>
      <w:r w:rsidRPr="00193CDD">
        <w:t>стены: окраска и/или полная/ частичная отделка керамической плиткой;</w:t>
      </w:r>
    </w:p>
    <w:p w:rsidR="00307F1F" w:rsidRPr="00394A0F" w:rsidRDefault="00307F1F" w:rsidP="00307F1F">
      <w:pPr>
        <w:numPr>
          <w:ilvl w:val="0"/>
          <w:numId w:val="6"/>
        </w:numPr>
        <w:ind w:left="284" w:firstLine="0"/>
        <w:contextualSpacing/>
      </w:pPr>
      <w:r w:rsidRPr="00394A0F">
        <w:t>потолки: окраска;</w:t>
      </w:r>
    </w:p>
    <w:p w:rsidR="00307F1F" w:rsidRPr="00193CDD" w:rsidRDefault="00307F1F" w:rsidP="00307F1F">
      <w:pPr>
        <w:numPr>
          <w:ilvl w:val="0"/>
          <w:numId w:val="6"/>
        </w:numPr>
        <w:ind w:left="284" w:firstLine="0"/>
        <w:contextualSpacing/>
      </w:pPr>
      <w:r w:rsidRPr="00193CDD">
        <w:t>полы: частичная отделка керамической плиткой (за исключением мест под ванной и иных скрытых мест);</w:t>
      </w:r>
    </w:p>
    <w:p w:rsidR="00307F1F" w:rsidRPr="00394A0F" w:rsidRDefault="00307F1F" w:rsidP="00307F1F">
      <w:pPr>
        <w:numPr>
          <w:ilvl w:val="0"/>
          <w:numId w:val="6"/>
        </w:numPr>
        <w:ind w:left="284" w:firstLine="0"/>
        <w:contextualSpacing/>
      </w:pPr>
      <w:r w:rsidRPr="00394A0F">
        <w:t>столярные изделия: дверь;</w:t>
      </w:r>
    </w:p>
    <w:p w:rsidR="00307F1F" w:rsidRPr="00394A0F" w:rsidRDefault="00307F1F" w:rsidP="00307F1F">
      <w:pPr>
        <w:numPr>
          <w:ilvl w:val="0"/>
          <w:numId w:val="6"/>
        </w:numPr>
        <w:ind w:left="284" w:firstLine="0"/>
        <w:contextualSpacing/>
      </w:pPr>
      <w:r w:rsidRPr="00394A0F">
        <w:t>сантехнические изделия</w:t>
      </w:r>
      <w:r w:rsidRPr="00193CDD">
        <w:t>: ванна/ душевая кабина</w:t>
      </w:r>
      <w:r w:rsidRPr="00394A0F">
        <w:t>, раковина, унитаз, смеситель;</w:t>
      </w:r>
    </w:p>
    <w:p w:rsidR="00307F1F" w:rsidRPr="00394A0F" w:rsidRDefault="00307F1F" w:rsidP="00307F1F">
      <w:pPr>
        <w:numPr>
          <w:ilvl w:val="0"/>
          <w:numId w:val="6"/>
        </w:numPr>
        <w:ind w:left="284" w:firstLine="0"/>
        <w:contextualSpacing/>
      </w:pPr>
      <w:r w:rsidRPr="00394A0F">
        <w:t xml:space="preserve">Приборы учета (счетчики) холодного и горячего водоснабжения; </w:t>
      </w:r>
    </w:p>
    <w:p w:rsidR="00307F1F" w:rsidRPr="00394A0F" w:rsidRDefault="00307F1F" w:rsidP="00307F1F">
      <w:pPr>
        <w:numPr>
          <w:ilvl w:val="0"/>
          <w:numId w:val="6"/>
        </w:numPr>
        <w:ind w:left="284" w:firstLine="0"/>
        <w:contextualSpacing/>
      </w:pPr>
      <w:proofErr w:type="spellStart"/>
      <w:r w:rsidRPr="00394A0F">
        <w:t>Полотенцесушитель</w:t>
      </w:r>
      <w:proofErr w:type="spellEnd"/>
      <w:r w:rsidRPr="00394A0F">
        <w:t>.</w:t>
      </w:r>
    </w:p>
    <w:p w:rsidR="00307F1F" w:rsidRPr="00394A0F" w:rsidRDefault="00307F1F" w:rsidP="00307F1F">
      <w:pPr>
        <w:ind w:left="284"/>
        <w:contextualSpacing/>
      </w:pPr>
    </w:p>
    <w:p w:rsidR="00307F1F" w:rsidRPr="00394A0F" w:rsidRDefault="00307F1F" w:rsidP="00307F1F">
      <w:pPr>
        <w:ind w:left="284"/>
      </w:pPr>
      <w:r w:rsidRPr="00394A0F">
        <w:rPr>
          <w:b/>
        </w:rPr>
        <w:t xml:space="preserve">Лоджия и/или Балкон </w:t>
      </w:r>
      <w:r w:rsidRPr="00394A0F">
        <w:t xml:space="preserve">(при наличии) </w:t>
      </w:r>
    </w:p>
    <w:p w:rsidR="00307F1F" w:rsidRPr="00394A0F" w:rsidRDefault="00307F1F" w:rsidP="00307F1F">
      <w:pPr>
        <w:numPr>
          <w:ilvl w:val="0"/>
          <w:numId w:val="9"/>
        </w:numPr>
        <w:ind w:left="284" w:firstLine="0"/>
        <w:contextualSpacing/>
      </w:pPr>
      <w:r w:rsidRPr="00394A0F">
        <w:t xml:space="preserve">Остекление (частичное, в объеме, определяемом Застройщиком); </w:t>
      </w:r>
    </w:p>
    <w:p w:rsidR="00307F1F" w:rsidRPr="00394A0F" w:rsidRDefault="00307F1F" w:rsidP="00307F1F">
      <w:pPr>
        <w:numPr>
          <w:ilvl w:val="0"/>
          <w:numId w:val="9"/>
        </w:numPr>
        <w:ind w:left="284" w:firstLine="0"/>
        <w:contextualSpacing/>
      </w:pPr>
      <w:r w:rsidRPr="00394A0F">
        <w:t xml:space="preserve">Полы, стены, потолок - без отделки. </w:t>
      </w:r>
    </w:p>
    <w:p w:rsidR="00307F1F" w:rsidRPr="00394A0F" w:rsidRDefault="00307F1F" w:rsidP="00307F1F">
      <w:pPr>
        <w:autoSpaceDE w:val="0"/>
        <w:autoSpaceDN w:val="0"/>
        <w:adjustRightInd w:val="0"/>
        <w:snapToGrid w:val="0"/>
        <w:jc w:val="both"/>
      </w:pPr>
    </w:p>
    <w:p w:rsidR="00307F1F" w:rsidRPr="00394A0F" w:rsidRDefault="00307F1F" w:rsidP="00307F1F">
      <w:pPr>
        <w:ind w:firstLine="567"/>
        <w:jc w:val="both"/>
      </w:pPr>
      <w:proofErr w:type="gramStart"/>
      <w:r w:rsidRPr="00394A0F">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«Материалы»), осуществляется Застройщиком самостоятельно.</w:t>
      </w:r>
      <w:proofErr w:type="gramEnd"/>
      <w:r w:rsidRPr="00394A0F">
        <w:t xml:space="preserve">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307F1F" w:rsidRPr="00394A0F" w:rsidRDefault="00307F1F" w:rsidP="00307F1F">
      <w:pPr>
        <w:ind w:firstLine="567"/>
        <w:jc w:val="both"/>
      </w:pPr>
      <w:r w:rsidRPr="00394A0F">
        <w:t xml:space="preserve">Застройщик вправе по своему усмотрению изменять уровень отделки Квартиры, в </w:t>
      </w:r>
      <w:proofErr w:type="spellStart"/>
      <w:r w:rsidRPr="00394A0F">
        <w:t>т.ч</w:t>
      </w:r>
      <w:proofErr w:type="spellEnd"/>
      <w:r w:rsidRPr="00394A0F">
        <w:t xml:space="preserve">. устанавливать в Квартире дополнительное оборудование либо иным образом изменять уровень отделки Квартиры. </w:t>
      </w:r>
    </w:p>
    <w:p w:rsidR="00307F1F" w:rsidRPr="00394A0F" w:rsidRDefault="00307F1F" w:rsidP="00307F1F">
      <w:pPr>
        <w:ind w:firstLine="567"/>
        <w:jc w:val="both"/>
      </w:pPr>
      <w:r w:rsidRPr="00394A0F">
        <w:t>Места установки любых изделий и оборудования, размер, марка и иные их характеристики определяются Застройщиком самостоятельно.</w:t>
      </w:r>
    </w:p>
    <w:p w:rsidR="00307F1F" w:rsidRPr="00394A0F" w:rsidRDefault="00307F1F" w:rsidP="00307F1F">
      <w:pPr>
        <w:pStyle w:val="a9"/>
        <w:numPr>
          <w:ilvl w:val="0"/>
          <w:numId w:val="5"/>
        </w:numPr>
        <w:tabs>
          <w:tab w:val="left" w:pos="567"/>
          <w:tab w:val="left" w:pos="851"/>
        </w:tabs>
        <w:ind w:left="0" w:firstLine="567"/>
        <w:jc w:val="both"/>
      </w:pPr>
      <w:r w:rsidRPr="00394A0F">
        <w:t xml:space="preserve">Гарантийный срок на отделочные работы и отделочные материалы, сантехнические и столярные изделия, </w:t>
      </w:r>
      <w:proofErr w:type="spellStart"/>
      <w:r w:rsidRPr="00394A0F">
        <w:t>полотенцесушитель</w:t>
      </w:r>
      <w:proofErr w:type="spellEnd"/>
      <w:r w:rsidRPr="00394A0F">
        <w:t>,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307F1F" w:rsidRDefault="00307F1F" w:rsidP="00307F1F">
      <w:pPr>
        <w:pStyle w:val="a9"/>
        <w:numPr>
          <w:ilvl w:val="0"/>
          <w:numId w:val="5"/>
        </w:numPr>
        <w:tabs>
          <w:tab w:val="left" w:pos="567"/>
          <w:tab w:val="left" w:pos="851"/>
        </w:tabs>
        <w:ind w:left="0" w:firstLine="567"/>
        <w:jc w:val="both"/>
      </w:pPr>
      <w:proofErr w:type="gramStart"/>
      <w:r w:rsidRPr="00394A0F">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w:t>
      </w:r>
      <w:r w:rsidRPr="00394A0F">
        <w:lastRenderedPageBreak/>
        <w:t>строительства или входящих в его состав элементов отделки, систем инженерно-технического обеспечения</w:t>
      </w:r>
      <w:r>
        <w:t>,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w:t>
      </w:r>
      <w:proofErr w:type="gramEnd"/>
      <w:r>
        <w:t xml:space="preserve">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t>также</w:t>
      </w:r>
      <w:proofErr w:type="gramEnd"/>
      <w: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07F1F" w:rsidRDefault="00307F1F" w:rsidP="00307F1F">
      <w:pPr>
        <w:pStyle w:val="a9"/>
        <w:numPr>
          <w:ilvl w:val="0"/>
          <w:numId w:val="5"/>
        </w:numPr>
        <w:tabs>
          <w:tab w:val="left" w:pos="567"/>
          <w:tab w:val="left" w:pos="851"/>
        </w:tabs>
        <w:ind w:left="0" w:firstLine="567"/>
        <w:jc w:val="both"/>
      </w:pPr>
      <w:r>
        <w:t xml:space="preserve">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rsidR="00307F1F" w:rsidRPr="00575397" w:rsidRDefault="00307F1F" w:rsidP="00307F1F">
      <w:pPr>
        <w:pStyle w:val="FR1"/>
        <w:tabs>
          <w:tab w:val="left" w:pos="567"/>
        </w:tabs>
        <w:spacing w:before="0"/>
        <w:ind w:left="0"/>
        <w:rPr>
          <w:rFonts w:ascii="Times New Roman" w:hAnsi="Times New Roman" w:cs="Times New Roman"/>
          <w:b/>
        </w:rPr>
      </w:pPr>
    </w:p>
    <w:p w:rsidR="002F4B06" w:rsidRDefault="002F4B06">
      <w:bookmarkStart w:id="4" w:name="_GoBack"/>
      <w:bookmarkEnd w:id="4"/>
    </w:p>
    <w:sectPr w:rsidR="002F4B06" w:rsidSect="00093F19">
      <w:footerReference w:type="default" r:id="rId8"/>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37395"/>
      <w:docPartObj>
        <w:docPartGallery w:val="Page Numbers (Bottom of Page)"/>
        <w:docPartUnique/>
      </w:docPartObj>
    </w:sdtPr>
    <w:sdtEndPr/>
    <w:sdtContent>
      <w:p w:rsidR="00C448DB" w:rsidRDefault="00307F1F">
        <w:pPr>
          <w:pStyle w:val="af0"/>
          <w:jc w:val="right"/>
        </w:pPr>
        <w:r>
          <w:fldChar w:fldCharType="begin"/>
        </w:r>
        <w:r>
          <w:instrText>PAGE   \* MERGEFORMAT</w:instrText>
        </w:r>
        <w:r>
          <w:fldChar w:fldCharType="separate"/>
        </w:r>
        <w:r>
          <w:rPr>
            <w:noProof/>
          </w:rPr>
          <w:t>13</w:t>
        </w:r>
        <w:r>
          <w:fldChar w:fldCharType="end"/>
        </w:r>
      </w:p>
    </w:sdtContent>
  </w:sdt>
  <w:p w:rsidR="00C448DB" w:rsidRDefault="00307F1F">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48B93078"/>
    <w:multiLevelType w:val="hybridMultilevel"/>
    <w:tmpl w:val="469C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68F722A3"/>
    <w:multiLevelType w:val="hybridMultilevel"/>
    <w:tmpl w:val="11E25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74A75"/>
    <w:multiLevelType w:val="hybridMultilevel"/>
    <w:tmpl w:val="0052B440"/>
    <w:lvl w:ilvl="0" w:tplc="A6849C26">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1F"/>
    <w:rsid w:val="002F4B06"/>
    <w:rsid w:val="0030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7F1F"/>
    <w:pPr>
      <w:keepNext/>
      <w:outlineLvl w:val="0"/>
    </w:pPr>
    <w:rPr>
      <w:sz w:val="24"/>
    </w:rPr>
  </w:style>
  <w:style w:type="paragraph" w:styleId="2">
    <w:name w:val="heading 2"/>
    <w:basedOn w:val="a"/>
    <w:next w:val="a"/>
    <w:link w:val="20"/>
    <w:qFormat/>
    <w:rsid w:val="00307F1F"/>
    <w:pPr>
      <w:keepNext/>
      <w:jc w:val="center"/>
      <w:outlineLvl w:val="1"/>
    </w:pPr>
    <w:rPr>
      <w:b/>
      <w:sz w:val="24"/>
    </w:rPr>
  </w:style>
  <w:style w:type="paragraph" w:styleId="3">
    <w:name w:val="heading 3"/>
    <w:basedOn w:val="a"/>
    <w:next w:val="a"/>
    <w:link w:val="30"/>
    <w:qFormat/>
    <w:rsid w:val="00307F1F"/>
    <w:pPr>
      <w:keepNext/>
      <w:jc w:val="center"/>
      <w:outlineLvl w:val="2"/>
    </w:pPr>
    <w:rPr>
      <w:b/>
      <w:snapToGrid w:val="0"/>
      <w:color w:val="000000"/>
    </w:rPr>
  </w:style>
  <w:style w:type="paragraph" w:styleId="4">
    <w:name w:val="heading 4"/>
    <w:basedOn w:val="a"/>
    <w:next w:val="a"/>
    <w:link w:val="40"/>
    <w:qFormat/>
    <w:rsid w:val="00307F1F"/>
    <w:pPr>
      <w:keepNext/>
      <w:spacing w:before="240" w:after="60"/>
      <w:outlineLvl w:val="3"/>
    </w:pPr>
    <w:rPr>
      <w:b/>
      <w:bCs/>
      <w:sz w:val="28"/>
      <w:szCs w:val="28"/>
    </w:rPr>
  </w:style>
  <w:style w:type="paragraph" w:styleId="6">
    <w:name w:val="heading 6"/>
    <w:basedOn w:val="a"/>
    <w:next w:val="a"/>
    <w:link w:val="60"/>
    <w:qFormat/>
    <w:rsid w:val="00307F1F"/>
    <w:pPr>
      <w:spacing w:before="240" w:after="60"/>
      <w:outlineLvl w:val="5"/>
    </w:pPr>
    <w:rPr>
      <w:b/>
      <w:bCs/>
      <w:sz w:val="22"/>
      <w:szCs w:val="22"/>
    </w:rPr>
  </w:style>
  <w:style w:type="paragraph" w:styleId="7">
    <w:name w:val="heading 7"/>
    <w:basedOn w:val="a"/>
    <w:next w:val="a"/>
    <w:link w:val="70"/>
    <w:unhideWhenUsed/>
    <w:qFormat/>
    <w:rsid w:val="00307F1F"/>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F1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7F1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7F1F"/>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307F1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07F1F"/>
    <w:rPr>
      <w:rFonts w:ascii="Times New Roman" w:eastAsia="Times New Roman" w:hAnsi="Times New Roman" w:cs="Times New Roman"/>
      <w:b/>
      <w:bCs/>
      <w:lang w:eastAsia="ru-RU"/>
    </w:rPr>
  </w:style>
  <w:style w:type="character" w:customStyle="1" w:styleId="70">
    <w:name w:val="Заголовок 7 Знак"/>
    <w:basedOn w:val="a0"/>
    <w:link w:val="7"/>
    <w:rsid w:val="00307F1F"/>
    <w:rPr>
      <w:rFonts w:ascii="Times New Roman" w:eastAsia="Times New Roman" w:hAnsi="Times New Roman" w:cs="Times New Roman"/>
      <w:b/>
      <w:sz w:val="24"/>
      <w:szCs w:val="20"/>
      <w:lang w:eastAsia="ru-RU"/>
    </w:rPr>
  </w:style>
  <w:style w:type="paragraph" w:styleId="a3">
    <w:name w:val="annotation text"/>
    <w:basedOn w:val="a"/>
    <w:link w:val="a4"/>
    <w:unhideWhenUsed/>
    <w:rsid w:val="00307F1F"/>
  </w:style>
  <w:style w:type="character" w:customStyle="1" w:styleId="a4">
    <w:name w:val="Текст примечания Знак"/>
    <w:basedOn w:val="a0"/>
    <w:link w:val="a3"/>
    <w:rsid w:val="00307F1F"/>
    <w:rPr>
      <w:rFonts w:ascii="Times New Roman" w:eastAsia="Times New Roman" w:hAnsi="Times New Roman" w:cs="Times New Roman"/>
      <w:sz w:val="20"/>
      <w:szCs w:val="20"/>
      <w:lang w:eastAsia="ru-RU"/>
    </w:rPr>
  </w:style>
  <w:style w:type="paragraph" w:styleId="a5">
    <w:name w:val="Body Text"/>
    <w:basedOn w:val="a"/>
    <w:link w:val="a6"/>
    <w:unhideWhenUsed/>
    <w:rsid w:val="00307F1F"/>
    <w:pPr>
      <w:jc w:val="both"/>
    </w:pPr>
    <w:rPr>
      <w:sz w:val="24"/>
    </w:rPr>
  </w:style>
  <w:style w:type="character" w:customStyle="1" w:styleId="a6">
    <w:name w:val="Основной текст Знак"/>
    <w:basedOn w:val="a0"/>
    <w:link w:val="a5"/>
    <w:rsid w:val="00307F1F"/>
    <w:rPr>
      <w:rFonts w:ascii="Times New Roman" w:eastAsia="Times New Roman" w:hAnsi="Times New Roman" w:cs="Times New Roman"/>
      <w:sz w:val="24"/>
      <w:szCs w:val="20"/>
      <w:lang w:eastAsia="ru-RU"/>
    </w:rPr>
  </w:style>
  <w:style w:type="paragraph" w:styleId="21">
    <w:name w:val="Body Text 2"/>
    <w:basedOn w:val="a"/>
    <w:link w:val="22"/>
    <w:unhideWhenUsed/>
    <w:rsid w:val="00307F1F"/>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sid w:val="00307F1F"/>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307F1F"/>
    <w:pPr>
      <w:spacing w:after="120"/>
    </w:pPr>
    <w:rPr>
      <w:sz w:val="16"/>
      <w:szCs w:val="16"/>
    </w:rPr>
  </w:style>
  <w:style w:type="character" w:customStyle="1" w:styleId="32">
    <w:name w:val="Основной текст 3 Знак"/>
    <w:basedOn w:val="a0"/>
    <w:link w:val="31"/>
    <w:rsid w:val="00307F1F"/>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307F1F"/>
    <w:rPr>
      <w:rFonts w:ascii="Courier New" w:hAnsi="Courier New"/>
    </w:rPr>
  </w:style>
  <w:style w:type="character" w:customStyle="1" w:styleId="a8">
    <w:name w:val="Текст Знак"/>
    <w:basedOn w:val="a0"/>
    <w:link w:val="a7"/>
    <w:uiPriority w:val="99"/>
    <w:rsid w:val="00307F1F"/>
    <w:rPr>
      <w:rFonts w:ascii="Courier New" w:eastAsia="Times New Roman" w:hAnsi="Courier New" w:cs="Times New Roman"/>
      <w:sz w:val="20"/>
      <w:szCs w:val="20"/>
      <w:lang w:eastAsia="ru-RU"/>
    </w:rPr>
  </w:style>
  <w:style w:type="paragraph" w:styleId="a9">
    <w:name w:val="List Paragraph"/>
    <w:basedOn w:val="a"/>
    <w:uiPriority w:val="34"/>
    <w:qFormat/>
    <w:rsid w:val="00307F1F"/>
    <w:pPr>
      <w:ind w:left="708"/>
    </w:pPr>
  </w:style>
  <w:style w:type="paragraph" w:customStyle="1" w:styleId="ConsNormal">
    <w:name w:val="ConsNormal"/>
    <w:rsid w:val="00307F1F"/>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307F1F"/>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rsid w:val="00307F1F"/>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sid w:val="00307F1F"/>
    <w:rPr>
      <w:rFonts w:ascii="Times New Roman" w:hAnsi="Times New Roman" w:cs="Times New Roman" w:hint="default"/>
      <w:sz w:val="16"/>
      <w:szCs w:val="16"/>
    </w:rPr>
  </w:style>
  <w:style w:type="character" w:customStyle="1" w:styleId="ab">
    <w:name w:val="Цветовое выделение"/>
    <w:uiPriority w:val="99"/>
    <w:rsid w:val="00307F1F"/>
    <w:rPr>
      <w:b/>
      <w:bCs w:val="0"/>
      <w:color w:val="000080"/>
    </w:rPr>
  </w:style>
  <w:style w:type="paragraph" w:styleId="ac">
    <w:name w:val="Balloon Text"/>
    <w:basedOn w:val="a"/>
    <w:link w:val="ad"/>
    <w:semiHidden/>
    <w:unhideWhenUsed/>
    <w:rsid w:val="00307F1F"/>
    <w:rPr>
      <w:rFonts w:ascii="Tahoma" w:hAnsi="Tahoma" w:cs="Tahoma"/>
      <w:sz w:val="16"/>
      <w:szCs w:val="16"/>
    </w:rPr>
  </w:style>
  <w:style w:type="character" w:customStyle="1" w:styleId="ad">
    <w:name w:val="Текст выноски Знак"/>
    <w:basedOn w:val="a0"/>
    <w:link w:val="ac"/>
    <w:semiHidden/>
    <w:rsid w:val="00307F1F"/>
    <w:rPr>
      <w:rFonts w:ascii="Tahoma" w:eastAsia="Times New Roman" w:hAnsi="Tahoma" w:cs="Tahoma"/>
      <w:sz w:val="16"/>
      <w:szCs w:val="16"/>
      <w:lang w:eastAsia="ru-RU"/>
    </w:rPr>
  </w:style>
  <w:style w:type="paragraph" w:styleId="ae">
    <w:name w:val="header"/>
    <w:basedOn w:val="a"/>
    <w:link w:val="af"/>
    <w:unhideWhenUsed/>
    <w:rsid w:val="00307F1F"/>
    <w:pPr>
      <w:tabs>
        <w:tab w:val="center" w:pos="4677"/>
        <w:tab w:val="right" w:pos="9355"/>
      </w:tabs>
    </w:pPr>
  </w:style>
  <w:style w:type="character" w:customStyle="1" w:styleId="af">
    <w:name w:val="Верхний колонтитул Знак"/>
    <w:basedOn w:val="a0"/>
    <w:link w:val="ae"/>
    <w:rsid w:val="00307F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07F1F"/>
    <w:pPr>
      <w:tabs>
        <w:tab w:val="center" w:pos="4677"/>
        <w:tab w:val="right" w:pos="9355"/>
      </w:tabs>
    </w:pPr>
  </w:style>
  <w:style w:type="character" w:customStyle="1" w:styleId="af1">
    <w:name w:val="Нижний колонтитул Знак"/>
    <w:basedOn w:val="a0"/>
    <w:link w:val="af0"/>
    <w:uiPriority w:val="99"/>
    <w:rsid w:val="00307F1F"/>
    <w:rPr>
      <w:rFonts w:ascii="Times New Roman" w:eastAsia="Times New Roman" w:hAnsi="Times New Roman" w:cs="Times New Roman"/>
      <w:sz w:val="20"/>
      <w:szCs w:val="20"/>
      <w:lang w:eastAsia="ru-RU"/>
    </w:rPr>
  </w:style>
  <w:style w:type="character" w:styleId="af2">
    <w:name w:val="Hyperlink"/>
    <w:uiPriority w:val="99"/>
    <w:unhideWhenUsed/>
    <w:rsid w:val="00307F1F"/>
    <w:rPr>
      <w:rFonts w:ascii="Times New Roman" w:hAnsi="Times New Roman" w:cs="Times New Roman" w:hint="default"/>
      <w:color w:val="0000FF"/>
      <w:u w:val="single"/>
    </w:rPr>
  </w:style>
  <w:style w:type="character" w:styleId="af3">
    <w:name w:val="Strong"/>
    <w:qFormat/>
    <w:rsid w:val="00307F1F"/>
    <w:rPr>
      <w:b/>
      <w:bCs/>
    </w:rPr>
  </w:style>
  <w:style w:type="character" w:customStyle="1" w:styleId="apple-converted-space">
    <w:name w:val="apple-converted-space"/>
    <w:rsid w:val="00307F1F"/>
  </w:style>
  <w:style w:type="paragraph" w:styleId="af4">
    <w:name w:val="Normal (Web)"/>
    <w:basedOn w:val="a"/>
    <w:rsid w:val="00307F1F"/>
    <w:pPr>
      <w:spacing w:before="100" w:beforeAutospacing="1" w:after="100" w:afterAutospacing="1"/>
    </w:pPr>
    <w:rPr>
      <w:sz w:val="24"/>
      <w:szCs w:val="24"/>
    </w:rPr>
  </w:style>
  <w:style w:type="character" w:styleId="af5">
    <w:name w:val="Emphasis"/>
    <w:qFormat/>
    <w:rsid w:val="00307F1F"/>
    <w:rPr>
      <w:i/>
      <w:iCs/>
    </w:rPr>
  </w:style>
  <w:style w:type="paragraph" w:styleId="af6">
    <w:name w:val="annotation subject"/>
    <w:basedOn w:val="a3"/>
    <w:next w:val="a3"/>
    <w:link w:val="af7"/>
    <w:unhideWhenUsed/>
    <w:rsid w:val="00307F1F"/>
    <w:rPr>
      <w:b/>
      <w:bCs/>
    </w:rPr>
  </w:style>
  <w:style w:type="character" w:customStyle="1" w:styleId="af7">
    <w:name w:val="Тема примечания Знак"/>
    <w:basedOn w:val="a4"/>
    <w:link w:val="af6"/>
    <w:rsid w:val="00307F1F"/>
    <w:rPr>
      <w:rFonts w:ascii="Times New Roman" w:eastAsia="Times New Roman" w:hAnsi="Times New Roman" w:cs="Times New Roman"/>
      <w:b/>
      <w:bCs/>
      <w:sz w:val="20"/>
      <w:szCs w:val="20"/>
      <w:lang w:eastAsia="ru-RU"/>
    </w:rPr>
  </w:style>
  <w:style w:type="character" w:customStyle="1" w:styleId="af8">
    <w:name w:val="Гипертекстовая ссылка"/>
    <w:rsid w:val="00307F1F"/>
    <w:rPr>
      <w:color w:val="008000"/>
      <w:u w:val="single"/>
    </w:rPr>
  </w:style>
  <w:style w:type="paragraph" w:styleId="af9">
    <w:name w:val="Body Text Indent"/>
    <w:basedOn w:val="a"/>
    <w:link w:val="afa"/>
    <w:rsid w:val="00307F1F"/>
    <w:pPr>
      <w:ind w:firstLine="567"/>
      <w:jc w:val="both"/>
    </w:pPr>
    <w:rPr>
      <w:sz w:val="24"/>
    </w:rPr>
  </w:style>
  <w:style w:type="character" w:customStyle="1" w:styleId="afa">
    <w:name w:val="Основной текст с отступом Знак"/>
    <w:basedOn w:val="a0"/>
    <w:link w:val="af9"/>
    <w:rsid w:val="00307F1F"/>
    <w:rPr>
      <w:rFonts w:ascii="Times New Roman" w:eastAsia="Times New Roman" w:hAnsi="Times New Roman" w:cs="Times New Roman"/>
      <w:sz w:val="24"/>
      <w:szCs w:val="20"/>
      <w:lang w:eastAsia="ru-RU"/>
    </w:rPr>
  </w:style>
  <w:style w:type="paragraph" w:styleId="afb">
    <w:name w:val="Block Text"/>
    <w:basedOn w:val="a"/>
    <w:rsid w:val="00307F1F"/>
    <w:pPr>
      <w:shd w:val="clear" w:color="auto" w:fill="FFFFFF"/>
      <w:spacing w:line="269" w:lineRule="exact"/>
      <w:ind w:left="19" w:right="67" w:firstLine="548"/>
      <w:jc w:val="both"/>
    </w:pPr>
    <w:rPr>
      <w:sz w:val="24"/>
    </w:rPr>
  </w:style>
  <w:style w:type="paragraph" w:styleId="23">
    <w:name w:val="Body Text Indent 2"/>
    <w:basedOn w:val="a"/>
    <w:link w:val="24"/>
    <w:rsid w:val="00307F1F"/>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sid w:val="00307F1F"/>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307F1F"/>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307F1F"/>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sid w:val="00307F1F"/>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307F1F"/>
    <w:pPr>
      <w:jc w:val="center"/>
    </w:pPr>
    <w:rPr>
      <w:b/>
      <w:sz w:val="24"/>
    </w:rPr>
  </w:style>
  <w:style w:type="character" w:customStyle="1" w:styleId="afd">
    <w:name w:val="Название Знак"/>
    <w:basedOn w:val="a0"/>
    <w:link w:val="afc"/>
    <w:rsid w:val="00307F1F"/>
    <w:rPr>
      <w:rFonts w:ascii="Times New Roman" w:eastAsia="Times New Roman" w:hAnsi="Times New Roman" w:cs="Times New Roman"/>
      <w:b/>
      <w:sz w:val="24"/>
      <w:szCs w:val="20"/>
      <w:lang w:eastAsia="ru-RU"/>
    </w:rPr>
  </w:style>
  <w:style w:type="paragraph" w:customStyle="1" w:styleId="11">
    <w:name w:val="Обычный1"/>
    <w:rsid w:val="00307F1F"/>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307F1F"/>
    <w:pPr>
      <w:widowControl w:val="0"/>
      <w:ind w:left="120" w:firstLine="589"/>
    </w:pPr>
    <w:rPr>
      <w:sz w:val="24"/>
    </w:rPr>
  </w:style>
  <w:style w:type="paragraph" w:styleId="41">
    <w:name w:val="List Continue 4"/>
    <w:basedOn w:val="a"/>
    <w:rsid w:val="00307F1F"/>
    <w:pPr>
      <w:widowControl w:val="0"/>
      <w:autoSpaceDE w:val="0"/>
      <w:autoSpaceDN w:val="0"/>
      <w:adjustRightInd w:val="0"/>
      <w:spacing w:after="120"/>
      <w:ind w:left="1132"/>
    </w:pPr>
  </w:style>
  <w:style w:type="character" w:styleId="afe">
    <w:name w:val="page number"/>
    <w:basedOn w:val="a0"/>
    <w:rsid w:val="00307F1F"/>
  </w:style>
  <w:style w:type="character" w:styleId="aff">
    <w:name w:val="footnote reference"/>
    <w:semiHidden/>
    <w:rsid w:val="00307F1F"/>
    <w:rPr>
      <w:vertAlign w:val="superscript"/>
    </w:rPr>
  </w:style>
  <w:style w:type="paragraph" w:styleId="aff0">
    <w:name w:val="footnote text"/>
    <w:basedOn w:val="a"/>
    <w:link w:val="aff1"/>
    <w:semiHidden/>
    <w:rsid w:val="00307F1F"/>
  </w:style>
  <w:style w:type="character" w:customStyle="1" w:styleId="aff1">
    <w:name w:val="Текст сноски Знак"/>
    <w:basedOn w:val="a0"/>
    <w:link w:val="aff0"/>
    <w:semiHidden/>
    <w:rsid w:val="00307F1F"/>
    <w:rPr>
      <w:rFonts w:ascii="Times New Roman" w:eastAsia="Times New Roman" w:hAnsi="Times New Roman" w:cs="Times New Roman"/>
      <w:sz w:val="20"/>
      <w:szCs w:val="20"/>
      <w:lang w:eastAsia="ru-RU"/>
    </w:rPr>
  </w:style>
  <w:style w:type="table" w:styleId="aff2">
    <w:name w:val="Table Grid"/>
    <w:basedOn w:val="a1"/>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rsid w:val="00307F1F"/>
    <w:pPr>
      <w:tabs>
        <w:tab w:val="num" w:pos="360"/>
      </w:tabs>
      <w:spacing w:after="160" w:line="240" w:lineRule="exact"/>
    </w:pPr>
    <w:rPr>
      <w:rFonts w:ascii="Verdana" w:hAnsi="Verdana" w:cs="Verdana"/>
      <w:lang w:val="en-US" w:eastAsia="en-US"/>
    </w:rPr>
  </w:style>
  <w:style w:type="paragraph" w:customStyle="1" w:styleId="ConsTitle">
    <w:name w:val="ConsTitle"/>
    <w:rsid w:val="00307F1F"/>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307F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7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307F1F"/>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307F1F"/>
  </w:style>
  <w:style w:type="character" w:styleId="aff4">
    <w:name w:val="FollowedHyperlink"/>
    <w:basedOn w:val="a0"/>
    <w:uiPriority w:val="99"/>
    <w:unhideWhenUsed/>
    <w:rsid w:val="00307F1F"/>
    <w:rPr>
      <w:color w:val="954F72"/>
      <w:u w:val="single"/>
    </w:rPr>
  </w:style>
  <w:style w:type="paragraph" w:customStyle="1" w:styleId="font5">
    <w:name w:val="font5"/>
    <w:basedOn w:val="a"/>
    <w:rsid w:val="00307F1F"/>
    <w:pPr>
      <w:spacing w:before="100" w:beforeAutospacing="1" w:after="100" w:afterAutospacing="1"/>
    </w:pPr>
    <w:rPr>
      <w:rFonts w:ascii="Arial" w:hAnsi="Arial" w:cs="Arial"/>
      <w:sz w:val="16"/>
      <w:szCs w:val="16"/>
    </w:rPr>
  </w:style>
  <w:style w:type="paragraph" w:customStyle="1" w:styleId="font6">
    <w:name w:val="font6"/>
    <w:basedOn w:val="a"/>
    <w:rsid w:val="00307F1F"/>
    <w:pPr>
      <w:spacing w:before="100" w:beforeAutospacing="1" w:after="100" w:afterAutospacing="1"/>
    </w:pPr>
    <w:rPr>
      <w:rFonts w:ascii="Arial" w:hAnsi="Arial" w:cs="Arial"/>
      <w:sz w:val="12"/>
      <w:szCs w:val="12"/>
    </w:rPr>
  </w:style>
  <w:style w:type="paragraph" w:customStyle="1" w:styleId="xl63">
    <w:name w:val="xl63"/>
    <w:basedOn w:val="a"/>
    <w:rsid w:val="00307F1F"/>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307F1F"/>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307F1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307F1F"/>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307F1F"/>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307F1F"/>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307F1F"/>
  </w:style>
  <w:style w:type="numbering" w:customStyle="1" w:styleId="35">
    <w:name w:val="Нет списка3"/>
    <w:next w:val="a2"/>
    <w:uiPriority w:val="99"/>
    <w:semiHidden/>
    <w:unhideWhenUsed/>
    <w:rsid w:val="00307F1F"/>
  </w:style>
  <w:style w:type="numbering" w:customStyle="1" w:styleId="42">
    <w:name w:val="Нет списка4"/>
    <w:next w:val="a2"/>
    <w:uiPriority w:val="99"/>
    <w:semiHidden/>
    <w:unhideWhenUsed/>
    <w:rsid w:val="00307F1F"/>
  </w:style>
  <w:style w:type="numbering" w:customStyle="1" w:styleId="5">
    <w:name w:val="Нет списка5"/>
    <w:next w:val="a2"/>
    <w:uiPriority w:val="99"/>
    <w:semiHidden/>
    <w:unhideWhenUsed/>
    <w:rsid w:val="00307F1F"/>
  </w:style>
  <w:style w:type="numbering" w:customStyle="1" w:styleId="61">
    <w:name w:val="Нет списка6"/>
    <w:next w:val="a2"/>
    <w:uiPriority w:val="99"/>
    <w:semiHidden/>
    <w:unhideWhenUsed/>
    <w:rsid w:val="00307F1F"/>
  </w:style>
  <w:style w:type="paragraph" w:customStyle="1" w:styleId="font7">
    <w:name w:val="font7"/>
    <w:basedOn w:val="a"/>
    <w:rsid w:val="00307F1F"/>
    <w:pPr>
      <w:spacing w:before="100" w:beforeAutospacing="1" w:after="100" w:afterAutospacing="1"/>
    </w:pPr>
    <w:rPr>
      <w:rFonts w:ascii="Arial" w:hAnsi="Arial" w:cs="Arial"/>
      <w:b/>
      <w:bCs/>
      <w:color w:val="000000"/>
      <w:sz w:val="22"/>
      <w:szCs w:val="22"/>
    </w:rPr>
  </w:style>
  <w:style w:type="paragraph" w:customStyle="1" w:styleId="xl76">
    <w:name w:val="xl76"/>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307F1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307F1F"/>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307F1F"/>
    <w:pPr>
      <w:pBdr>
        <w:left w:val="single" w:sz="4" w:space="0" w:color="auto"/>
      </w:pBdr>
      <w:spacing w:before="100" w:beforeAutospacing="1" w:after="100" w:afterAutospacing="1"/>
    </w:pPr>
    <w:rPr>
      <w:sz w:val="24"/>
      <w:szCs w:val="24"/>
    </w:rPr>
  </w:style>
  <w:style w:type="paragraph" w:customStyle="1" w:styleId="xl107">
    <w:name w:val="xl107"/>
    <w:basedOn w:val="a"/>
    <w:rsid w:val="00307F1F"/>
    <w:pPr>
      <w:pBdr>
        <w:right w:val="single" w:sz="4" w:space="0" w:color="auto"/>
      </w:pBdr>
      <w:spacing w:before="100" w:beforeAutospacing="1" w:after="100" w:afterAutospacing="1"/>
    </w:pPr>
    <w:rPr>
      <w:sz w:val="24"/>
      <w:szCs w:val="24"/>
    </w:rPr>
  </w:style>
  <w:style w:type="paragraph" w:customStyle="1" w:styleId="xl108">
    <w:name w:val="xl108"/>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307F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307F1F"/>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307F1F"/>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sid w:val="00307F1F"/>
    <w:rPr>
      <w:rFonts w:ascii="Times New Roman" w:hAnsi="Times New Roman" w:cs="Times New Roman" w:hint="default"/>
      <w:b/>
      <w:bCs w:val="0"/>
      <w:smallCaps/>
      <w:color w:val="ED7D31"/>
      <w:spacing w:val="5"/>
      <w:u w:val="single"/>
    </w:rPr>
  </w:style>
  <w:style w:type="table" w:customStyle="1" w:styleId="211">
    <w:name w:val="Сетка таблицы21"/>
    <w:basedOn w:val="a1"/>
    <w:next w:val="aff2"/>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Revision"/>
    <w:hidden/>
    <w:uiPriority w:val="99"/>
    <w:semiHidden/>
    <w:rsid w:val="00307F1F"/>
    <w:pPr>
      <w:spacing w:after="0" w:line="240" w:lineRule="auto"/>
    </w:pPr>
    <w:rPr>
      <w:rFonts w:ascii="Times New Roman" w:eastAsia="Times New Roman" w:hAnsi="Times New Roman" w:cs="Times New Roman"/>
      <w:sz w:val="20"/>
      <w:szCs w:val="20"/>
      <w:lang w:eastAsia="ru-RU"/>
    </w:rPr>
  </w:style>
  <w:style w:type="table" w:customStyle="1" w:styleId="36">
    <w:name w:val="Сетка таблицы3"/>
    <w:basedOn w:val="a1"/>
    <w:next w:val="aff2"/>
    <w:rsid w:val="0030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307F1F"/>
    <w:rPr>
      <w:b/>
      <w:sz w:val="15"/>
    </w:rPr>
  </w:style>
  <w:style w:type="table" w:customStyle="1" w:styleId="13">
    <w:name w:val="Сетка таблицы1"/>
    <w:basedOn w:val="a1"/>
    <w:next w:val="aff2"/>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rsid w:val="00307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7F1F"/>
    <w:pPr>
      <w:keepNext/>
      <w:outlineLvl w:val="0"/>
    </w:pPr>
    <w:rPr>
      <w:sz w:val="24"/>
    </w:rPr>
  </w:style>
  <w:style w:type="paragraph" w:styleId="2">
    <w:name w:val="heading 2"/>
    <w:basedOn w:val="a"/>
    <w:next w:val="a"/>
    <w:link w:val="20"/>
    <w:qFormat/>
    <w:rsid w:val="00307F1F"/>
    <w:pPr>
      <w:keepNext/>
      <w:jc w:val="center"/>
      <w:outlineLvl w:val="1"/>
    </w:pPr>
    <w:rPr>
      <w:b/>
      <w:sz w:val="24"/>
    </w:rPr>
  </w:style>
  <w:style w:type="paragraph" w:styleId="3">
    <w:name w:val="heading 3"/>
    <w:basedOn w:val="a"/>
    <w:next w:val="a"/>
    <w:link w:val="30"/>
    <w:qFormat/>
    <w:rsid w:val="00307F1F"/>
    <w:pPr>
      <w:keepNext/>
      <w:jc w:val="center"/>
      <w:outlineLvl w:val="2"/>
    </w:pPr>
    <w:rPr>
      <w:b/>
      <w:snapToGrid w:val="0"/>
      <w:color w:val="000000"/>
    </w:rPr>
  </w:style>
  <w:style w:type="paragraph" w:styleId="4">
    <w:name w:val="heading 4"/>
    <w:basedOn w:val="a"/>
    <w:next w:val="a"/>
    <w:link w:val="40"/>
    <w:qFormat/>
    <w:rsid w:val="00307F1F"/>
    <w:pPr>
      <w:keepNext/>
      <w:spacing w:before="240" w:after="60"/>
      <w:outlineLvl w:val="3"/>
    </w:pPr>
    <w:rPr>
      <w:b/>
      <w:bCs/>
      <w:sz w:val="28"/>
      <w:szCs w:val="28"/>
    </w:rPr>
  </w:style>
  <w:style w:type="paragraph" w:styleId="6">
    <w:name w:val="heading 6"/>
    <w:basedOn w:val="a"/>
    <w:next w:val="a"/>
    <w:link w:val="60"/>
    <w:qFormat/>
    <w:rsid w:val="00307F1F"/>
    <w:pPr>
      <w:spacing w:before="240" w:after="60"/>
      <w:outlineLvl w:val="5"/>
    </w:pPr>
    <w:rPr>
      <w:b/>
      <w:bCs/>
      <w:sz w:val="22"/>
      <w:szCs w:val="22"/>
    </w:rPr>
  </w:style>
  <w:style w:type="paragraph" w:styleId="7">
    <w:name w:val="heading 7"/>
    <w:basedOn w:val="a"/>
    <w:next w:val="a"/>
    <w:link w:val="70"/>
    <w:unhideWhenUsed/>
    <w:qFormat/>
    <w:rsid w:val="00307F1F"/>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F1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7F1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7F1F"/>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307F1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07F1F"/>
    <w:rPr>
      <w:rFonts w:ascii="Times New Roman" w:eastAsia="Times New Roman" w:hAnsi="Times New Roman" w:cs="Times New Roman"/>
      <w:b/>
      <w:bCs/>
      <w:lang w:eastAsia="ru-RU"/>
    </w:rPr>
  </w:style>
  <w:style w:type="character" w:customStyle="1" w:styleId="70">
    <w:name w:val="Заголовок 7 Знак"/>
    <w:basedOn w:val="a0"/>
    <w:link w:val="7"/>
    <w:rsid w:val="00307F1F"/>
    <w:rPr>
      <w:rFonts w:ascii="Times New Roman" w:eastAsia="Times New Roman" w:hAnsi="Times New Roman" w:cs="Times New Roman"/>
      <w:b/>
      <w:sz w:val="24"/>
      <w:szCs w:val="20"/>
      <w:lang w:eastAsia="ru-RU"/>
    </w:rPr>
  </w:style>
  <w:style w:type="paragraph" w:styleId="a3">
    <w:name w:val="annotation text"/>
    <w:basedOn w:val="a"/>
    <w:link w:val="a4"/>
    <w:unhideWhenUsed/>
    <w:rsid w:val="00307F1F"/>
  </w:style>
  <w:style w:type="character" w:customStyle="1" w:styleId="a4">
    <w:name w:val="Текст примечания Знак"/>
    <w:basedOn w:val="a0"/>
    <w:link w:val="a3"/>
    <w:rsid w:val="00307F1F"/>
    <w:rPr>
      <w:rFonts w:ascii="Times New Roman" w:eastAsia="Times New Roman" w:hAnsi="Times New Roman" w:cs="Times New Roman"/>
      <w:sz w:val="20"/>
      <w:szCs w:val="20"/>
      <w:lang w:eastAsia="ru-RU"/>
    </w:rPr>
  </w:style>
  <w:style w:type="paragraph" w:styleId="a5">
    <w:name w:val="Body Text"/>
    <w:basedOn w:val="a"/>
    <w:link w:val="a6"/>
    <w:unhideWhenUsed/>
    <w:rsid w:val="00307F1F"/>
    <w:pPr>
      <w:jc w:val="both"/>
    </w:pPr>
    <w:rPr>
      <w:sz w:val="24"/>
    </w:rPr>
  </w:style>
  <w:style w:type="character" w:customStyle="1" w:styleId="a6">
    <w:name w:val="Основной текст Знак"/>
    <w:basedOn w:val="a0"/>
    <w:link w:val="a5"/>
    <w:rsid w:val="00307F1F"/>
    <w:rPr>
      <w:rFonts w:ascii="Times New Roman" w:eastAsia="Times New Roman" w:hAnsi="Times New Roman" w:cs="Times New Roman"/>
      <w:sz w:val="24"/>
      <w:szCs w:val="20"/>
      <w:lang w:eastAsia="ru-RU"/>
    </w:rPr>
  </w:style>
  <w:style w:type="paragraph" w:styleId="21">
    <w:name w:val="Body Text 2"/>
    <w:basedOn w:val="a"/>
    <w:link w:val="22"/>
    <w:unhideWhenUsed/>
    <w:rsid w:val="00307F1F"/>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sid w:val="00307F1F"/>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307F1F"/>
    <w:pPr>
      <w:spacing w:after="120"/>
    </w:pPr>
    <w:rPr>
      <w:sz w:val="16"/>
      <w:szCs w:val="16"/>
    </w:rPr>
  </w:style>
  <w:style w:type="character" w:customStyle="1" w:styleId="32">
    <w:name w:val="Основной текст 3 Знак"/>
    <w:basedOn w:val="a0"/>
    <w:link w:val="31"/>
    <w:rsid w:val="00307F1F"/>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307F1F"/>
    <w:rPr>
      <w:rFonts w:ascii="Courier New" w:hAnsi="Courier New"/>
    </w:rPr>
  </w:style>
  <w:style w:type="character" w:customStyle="1" w:styleId="a8">
    <w:name w:val="Текст Знак"/>
    <w:basedOn w:val="a0"/>
    <w:link w:val="a7"/>
    <w:uiPriority w:val="99"/>
    <w:rsid w:val="00307F1F"/>
    <w:rPr>
      <w:rFonts w:ascii="Courier New" w:eastAsia="Times New Roman" w:hAnsi="Courier New" w:cs="Times New Roman"/>
      <w:sz w:val="20"/>
      <w:szCs w:val="20"/>
      <w:lang w:eastAsia="ru-RU"/>
    </w:rPr>
  </w:style>
  <w:style w:type="paragraph" w:styleId="a9">
    <w:name w:val="List Paragraph"/>
    <w:basedOn w:val="a"/>
    <w:uiPriority w:val="34"/>
    <w:qFormat/>
    <w:rsid w:val="00307F1F"/>
    <w:pPr>
      <w:ind w:left="708"/>
    </w:pPr>
  </w:style>
  <w:style w:type="paragraph" w:customStyle="1" w:styleId="ConsNormal">
    <w:name w:val="ConsNormal"/>
    <w:rsid w:val="00307F1F"/>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307F1F"/>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rsid w:val="00307F1F"/>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sid w:val="00307F1F"/>
    <w:rPr>
      <w:rFonts w:ascii="Times New Roman" w:hAnsi="Times New Roman" w:cs="Times New Roman" w:hint="default"/>
      <w:sz w:val="16"/>
      <w:szCs w:val="16"/>
    </w:rPr>
  </w:style>
  <w:style w:type="character" w:customStyle="1" w:styleId="ab">
    <w:name w:val="Цветовое выделение"/>
    <w:uiPriority w:val="99"/>
    <w:rsid w:val="00307F1F"/>
    <w:rPr>
      <w:b/>
      <w:bCs w:val="0"/>
      <w:color w:val="000080"/>
    </w:rPr>
  </w:style>
  <w:style w:type="paragraph" w:styleId="ac">
    <w:name w:val="Balloon Text"/>
    <w:basedOn w:val="a"/>
    <w:link w:val="ad"/>
    <w:semiHidden/>
    <w:unhideWhenUsed/>
    <w:rsid w:val="00307F1F"/>
    <w:rPr>
      <w:rFonts w:ascii="Tahoma" w:hAnsi="Tahoma" w:cs="Tahoma"/>
      <w:sz w:val="16"/>
      <w:szCs w:val="16"/>
    </w:rPr>
  </w:style>
  <w:style w:type="character" w:customStyle="1" w:styleId="ad">
    <w:name w:val="Текст выноски Знак"/>
    <w:basedOn w:val="a0"/>
    <w:link w:val="ac"/>
    <w:semiHidden/>
    <w:rsid w:val="00307F1F"/>
    <w:rPr>
      <w:rFonts w:ascii="Tahoma" w:eastAsia="Times New Roman" w:hAnsi="Tahoma" w:cs="Tahoma"/>
      <w:sz w:val="16"/>
      <w:szCs w:val="16"/>
      <w:lang w:eastAsia="ru-RU"/>
    </w:rPr>
  </w:style>
  <w:style w:type="paragraph" w:styleId="ae">
    <w:name w:val="header"/>
    <w:basedOn w:val="a"/>
    <w:link w:val="af"/>
    <w:unhideWhenUsed/>
    <w:rsid w:val="00307F1F"/>
    <w:pPr>
      <w:tabs>
        <w:tab w:val="center" w:pos="4677"/>
        <w:tab w:val="right" w:pos="9355"/>
      </w:tabs>
    </w:pPr>
  </w:style>
  <w:style w:type="character" w:customStyle="1" w:styleId="af">
    <w:name w:val="Верхний колонтитул Знак"/>
    <w:basedOn w:val="a0"/>
    <w:link w:val="ae"/>
    <w:rsid w:val="00307F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07F1F"/>
    <w:pPr>
      <w:tabs>
        <w:tab w:val="center" w:pos="4677"/>
        <w:tab w:val="right" w:pos="9355"/>
      </w:tabs>
    </w:pPr>
  </w:style>
  <w:style w:type="character" w:customStyle="1" w:styleId="af1">
    <w:name w:val="Нижний колонтитул Знак"/>
    <w:basedOn w:val="a0"/>
    <w:link w:val="af0"/>
    <w:uiPriority w:val="99"/>
    <w:rsid w:val="00307F1F"/>
    <w:rPr>
      <w:rFonts w:ascii="Times New Roman" w:eastAsia="Times New Roman" w:hAnsi="Times New Roman" w:cs="Times New Roman"/>
      <w:sz w:val="20"/>
      <w:szCs w:val="20"/>
      <w:lang w:eastAsia="ru-RU"/>
    </w:rPr>
  </w:style>
  <w:style w:type="character" w:styleId="af2">
    <w:name w:val="Hyperlink"/>
    <w:uiPriority w:val="99"/>
    <w:unhideWhenUsed/>
    <w:rsid w:val="00307F1F"/>
    <w:rPr>
      <w:rFonts w:ascii="Times New Roman" w:hAnsi="Times New Roman" w:cs="Times New Roman" w:hint="default"/>
      <w:color w:val="0000FF"/>
      <w:u w:val="single"/>
    </w:rPr>
  </w:style>
  <w:style w:type="character" w:styleId="af3">
    <w:name w:val="Strong"/>
    <w:qFormat/>
    <w:rsid w:val="00307F1F"/>
    <w:rPr>
      <w:b/>
      <w:bCs/>
    </w:rPr>
  </w:style>
  <w:style w:type="character" w:customStyle="1" w:styleId="apple-converted-space">
    <w:name w:val="apple-converted-space"/>
    <w:rsid w:val="00307F1F"/>
  </w:style>
  <w:style w:type="paragraph" w:styleId="af4">
    <w:name w:val="Normal (Web)"/>
    <w:basedOn w:val="a"/>
    <w:rsid w:val="00307F1F"/>
    <w:pPr>
      <w:spacing w:before="100" w:beforeAutospacing="1" w:after="100" w:afterAutospacing="1"/>
    </w:pPr>
    <w:rPr>
      <w:sz w:val="24"/>
      <w:szCs w:val="24"/>
    </w:rPr>
  </w:style>
  <w:style w:type="character" w:styleId="af5">
    <w:name w:val="Emphasis"/>
    <w:qFormat/>
    <w:rsid w:val="00307F1F"/>
    <w:rPr>
      <w:i/>
      <w:iCs/>
    </w:rPr>
  </w:style>
  <w:style w:type="paragraph" w:styleId="af6">
    <w:name w:val="annotation subject"/>
    <w:basedOn w:val="a3"/>
    <w:next w:val="a3"/>
    <w:link w:val="af7"/>
    <w:unhideWhenUsed/>
    <w:rsid w:val="00307F1F"/>
    <w:rPr>
      <w:b/>
      <w:bCs/>
    </w:rPr>
  </w:style>
  <w:style w:type="character" w:customStyle="1" w:styleId="af7">
    <w:name w:val="Тема примечания Знак"/>
    <w:basedOn w:val="a4"/>
    <w:link w:val="af6"/>
    <w:rsid w:val="00307F1F"/>
    <w:rPr>
      <w:rFonts w:ascii="Times New Roman" w:eastAsia="Times New Roman" w:hAnsi="Times New Roman" w:cs="Times New Roman"/>
      <w:b/>
      <w:bCs/>
      <w:sz w:val="20"/>
      <w:szCs w:val="20"/>
      <w:lang w:eastAsia="ru-RU"/>
    </w:rPr>
  </w:style>
  <w:style w:type="character" w:customStyle="1" w:styleId="af8">
    <w:name w:val="Гипертекстовая ссылка"/>
    <w:rsid w:val="00307F1F"/>
    <w:rPr>
      <w:color w:val="008000"/>
      <w:u w:val="single"/>
    </w:rPr>
  </w:style>
  <w:style w:type="paragraph" w:styleId="af9">
    <w:name w:val="Body Text Indent"/>
    <w:basedOn w:val="a"/>
    <w:link w:val="afa"/>
    <w:rsid w:val="00307F1F"/>
    <w:pPr>
      <w:ind w:firstLine="567"/>
      <w:jc w:val="both"/>
    </w:pPr>
    <w:rPr>
      <w:sz w:val="24"/>
    </w:rPr>
  </w:style>
  <w:style w:type="character" w:customStyle="1" w:styleId="afa">
    <w:name w:val="Основной текст с отступом Знак"/>
    <w:basedOn w:val="a0"/>
    <w:link w:val="af9"/>
    <w:rsid w:val="00307F1F"/>
    <w:rPr>
      <w:rFonts w:ascii="Times New Roman" w:eastAsia="Times New Roman" w:hAnsi="Times New Roman" w:cs="Times New Roman"/>
      <w:sz w:val="24"/>
      <w:szCs w:val="20"/>
      <w:lang w:eastAsia="ru-RU"/>
    </w:rPr>
  </w:style>
  <w:style w:type="paragraph" w:styleId="afb">
    <w:name w:val="Block Text"/>
    <w:basedOn w:val="a"/>
    <w:rsid w:val="00307F1F"/>
    <w:pPr>
      <w:shd w:val="clear" w:color="auto" w:fill="FFFFFF"/>
      <w:spacing w:line="269" w:lineRule="exact"/>
      <w:ind w:left="19" w:right="67" w:firstLine="548"/>
      <w:jc w:val="both"/>
    </w:pPr>
    <w:rPr>
      <w:sz w:val="24"/>
    </w:rPr>
  </w:style>
  <w:style w:type="paragraph" w:styleId="23">
    <w:name w:val="Body Text Indent 2"/>
    <w:basedOn w:val="a"/>
    <w:link w:val="24"/>
    <w:rsid w:val="00307F1F"/>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sid w:val="00307F1F"/>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307F1F"/>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307F1F"/>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sid w:val="00307F1F"/>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307F1F"/>
    <w:pPr>
      <w:jc w:val="center"/>
    </w:pPr>
    <w:rPr>
      <w:b/>
      <w:sz w:val="24"/>
    </w:rPr>
  </w:style>
  <w:style w:type="character" w:customStyle="1" w:styleId="afd">
    <w:name w:val="Название Знак"/>
    <w:basedOn w:val="a0"/>
    <w:link w:val="afc"/>
    <w:rsid w:val="00307F1F"/>
    <w:rPr>
      <w:rFonts w:ascii="Times New Roman" w:eastAsia="Times New Roman" w:hAnsi="Times New Roman" w:cs="Times New Roman"/>
      <w:b/>
      <w:sz w:val="24"/>
      <w:szCs w:val="20"/>
      <w:lang w:eastAsia="ru-RU"/>
    </w:rPr>
  </w:style>
  <w:style w:type="paragraph" w:customStyle="1" w:styleId="11">
    <w:name w:val="Обычный1"/>
    <w:rsid w:val="00307F1F"/>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307F1F"/>
    <w:pPr>
      <w:widowControl w:val="0"/>
      <w:ind w:left="120" w:firstLine="589"/>
    </w:pPr>
    <w:rPr>
      <w:sz w:val="24"/>
    </w:rPr>
  </w:style>
  <w:style w:type="paragraph" w:styleId="41">
    <w:name w:val="List Continue 4"/>
    <w:basedOn w:val="a"/>
    <w:rsid w:val="00307F1F"/>
    <w:pPr>
      <w:widowControl w:val="0"/>
      <w:autoSpaceDE w:val="0"/>
      <w:autoSpaceDN w:val="0"/>
      <w:adjustRightInd w:val="0"/>
      <w:spacing w:after="120"/>
      <w:ind w:left="1132"/>
    </w:pPr>
  </w:style>
  <w:style w:type="character" w:styleId="afe">
    <w:name w:val="page number"/>
    <w:basedOn w:val="a0"/>
    <w:rsid w:val="00307F1F"/>
  </w:style>
  <w:style w:type="character" w:styleId="aff">
    <w:name w:val="footnote reference"/>
    <w:semiHidden/>
    <w:rsid w:val="00307F1F"/>
    <w:rPr>
      <w:vertAlign w:val="superscript"/>
    </w:rPr>
  </w:style>
  <w:style w:type="paragraph" w:styleId="aff0">
    <w:name w:val="footnote text"/>
    <w:basedOn w:val="a"/>
    <w:link w:val="aff1"/>
    <w:semiHidden/>
    <w:rsid w:val="00307F1F"/>
  </w:style>
  <w:style w:type="character" w:customStyle="1" w:styleId="aff1">
    <w:name w:val="Текст сноски Знак"/>
    <w:basedOn w:val="a0"/>
    <w:link w:val="aff0"/>
    <w:semiHidden/>
    <w:rsid w:val="00307F1F"/>
    <w:rPr>
      <w:rFonts w:ascii="Times New Roman" w:eastAsia="Times New Roman" w:hAnsi="Times New Roman" w:cs="Times New Roman"/>
      <w:sz w:val="20"/>
      <w:szCs w:val="20"/>
      <w:lang w:eastAsia="ru-RU"/>
    </w:rPr>
  </w:style>
  <w:style w:type="table" w:styleId="aff2">
    <w:name w:val="Table Grid"/>
    <w:basedOn w:val="a1"/>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rsid w:val="00307F1F"/>
    <w:pPr>
      <w:tabs>
        <w:tab w:val="num" w:pos="360"/>
      </w:tabs>
      <w:spacing w:after="160" w:line="240" w:lineRule="exact"/>
    </w:pPr>
    <w:rPr>
      <w:rFonts w:ascii="Verdana" w:hAnsi="Verdana" w:cs="Verdana"/>
      <w:lang w:val="en-US" w:eastAsia="en-US"/>
    </w:rPr>
  </w:style>
  <w:style w:type="paragraph" w:customStyle="1" w:styleId="ConsTitle">
    <w:name w:val="ConsTitle"/>
    <w:rsid w:val="00307F1F"/>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307F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7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307F1F"/>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307F1F"/>
  </w:style>
  <w:style w:type="character" w:styleId="aff4">
    <w:name w:val="FollowedHyperlink"/>
    <w:basedOn w:val="a0"/>
    <w:uiPriority w:val="99"/>
    <w:unhideWhenUsed/>
    <w:rsid w:val="00307F1F"/>
    <w:rPr>
      <w:color w:val="954F72"/>
      <w:u w:val="single"/>
    </w:rPr>
  </w:style>
  <w:style w:type="paragraph" w:customStyle="1" w:styleId="font5">
    <w:name w:val="font5"/>
    <w:basedOn w:val="a"/>
    <w:rsid w:val="00307F1F"/>
    <w:pPr>
      <w:spacing w:before="100" w:beforeAutospacing="1" w:after="100" w:afterAutospacing="1"/>
    </w:pPr>
    <w:rPr>
      <w:rFonts w:ascii="Arial" w:hAnsi="Arial" w:cs="Arial"/>
      <w:sz w:val="16"/>
      <w:szCs w:val="16"/>
    </w:rPr>
  </w:style>
  <w:style w:type="paragraph" w:customStyle="1" w:styleId="font6">
    <w:name w:val="font6"/>
    <w:basedOn w:val="a"/>
    <w:rsid w:val="00307F1F"/>
    <w:pPr>
      <w:spacing w:before="100" w:beforeAutospacing="1" w:after="100" w:afterAutospacing="1"/>
    </w:pPr>
    <w:rPr>
      <w:rFonts w:ascii="Arial" w:hAnsi="Arial" w:cs="Arial"/>
      <w:sz w:val="12"/>
      <w:szCs w:val="12"/>
    </w:rPr>
  </w:style>
  <w:style w:type="paragraph" w:customStyle="1" w:styleId="xl63">
    <w:name w:val="xl63"/>
    <w:basedOn w:val="a"/>
    <w:rsid w:val="00307F1F"/>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307F1F"/>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307F1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307F1F"/>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307F1F"/>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307F1F"/>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307F1F"/>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307F1F"/>
  </w:style>
  <w:style w:type="numbering" w:customStyle="1" w:styleId="35">
    <w:name w:val="Нет списка3"/>
    <w:next w:val="a2"/>
    <w:uiPriority w:val="99"/>
    <w:semiHidden/>
    <w:unhideWhenUsed/>
    <w:rsid w:val="00307F1F"/>
  </w:style>
  <w:style w:type="numbering" w:customStyle="1" w:styleId="42">
    <w:name w:val="Нет списка4"/>
    <w:next w:val="a2"/>
    <w:uiPriority w:val="99"/>
    <w:semiHidden/>
    <w:unhideWhenUsed/>
    <w:rsid w:val="00307F1F"/>
  </w:style>
  <w:style w:type="numbering" w:customStyle="1" w:styleId="5">
    <w:name w:val="Нет списка5"/>
    <w:next w:val="a2"/>
    <w:uiPriority w:val="99"/>
    <w:semiHidden/>
    <w:unhideWhenUsed/>
    <w:rsid w:val="00307F1F"/>
  </w:style>
  <w:style w:type="numbering" w:customStyle="1" w:styleId="61">
    <w:name w:val="Нет списка6"/>
    <w:next w:val="a2"/>
    <w:uiPriority w:val="99"/>
    <w:semiHidden/>
    <w:unhideWhenUsed/>
    <w:rsid w:val="00307F1F"/>
  </w:style>
  <w:style w:type="paragraph" w:customStyle="1" w:styleId="font7">
    <w:name w:val="font7"/>
    <w:basedOn w:val="a"/>
    <w:rsid w:val="00307F1F"/>
    <w:pPr>
      <w:spacing w:before="100" w:beforeAutospacing="1" w:after="100" w:afterAutospacing="1"/>
    </w:pPr>
    <w:rPr>
      <w:rFonts w:ascii="Arial" w:hAnsi="Arial" w:cs="Arial"/>
      <w:b/>
      <w:bCs/>
      <w:color w:val="000000"/>
      <w:sz w:val="22"/>
      <w:szCs w:val="22"/>
    </w:rPr>
  </w:style>
  <w:style w:type="paragraph" w:customStyle="1" w:styleId="xl76">
    <w:name w:val="xl76"/>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307F1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307F1F"/>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307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307F1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307F1F"/>
    <w:pPr>
      <w:pBdr>
        <w:left w:val="single" w:sz="4" w:space="0" w:color="auto"/>
      </w:pBdr>
      <w:spacing w:before="100" w:beforeAutospacing="1" w:after="100" w:afterAutospacing="1"/>
    </w:pPr>
    <w:rPr>
      <w:sz w:val="24"/>
      <w:szCs w:val="24"/>
    </w:rPr>
  </w:style>
  <w:style w:type="paragraph" w:customStyle="1" w:styleId="xl107">
    <w:name w:val="xl107"/>
    <w:basedOn w:val="a"/>
    <w:rsid w:val="00307F1F"/>
    <w:pPr>
      <w:pBdr>
        <w:right w:val="single" w:sz="4" w:space="0" w:color="auto"/>
      </w:pBdr>
      <w:spacing w:before="100" w:beforeAutospacing="1" w:after="100" w:afterAutospacing="1"/>
    </w:pPr>
    <w:rPr>
      <w:sz w:val="24"/>
      <w:szCs w:val="24"/>
    </w:rPr>
  </w:style>
  <w:style w:type="paragraph" w:customStyle="1" w:styleId="xl108">
    <w:name w:val="xl108"/>
    <w:basedOn w:val="a"/>
    <w:rsid w:val="00307F1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307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307F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307F1F"/>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307F1F"/>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sid w:val="00307F1F"/>
    <w:rPr>
      <w:rFonts w:ascii="Times New Roman" w:hAnsi="Times New Roman" w:cs="Times New Roman" w:hint="default"/>
      <w:b/>
      <w:bCs w:val="0"/>
      <w:smallCaps/>
      <w:color w:val="ED7D31"/>
      <w:spacing w:val="5"/>
      <w:u w:val="single"/>
    </w:rPr>
  </w:style>
  <w:style w:type="table" w:customStyle="1" w:styleId="211">
    <w:name w:val="Сетка таблицы21"/>
    <w:basedOn w:val="a1"/>
    <w:next w:val="aff2"/>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Revision"/>
    <w:hidden/>
    <w:uiPriority w:val="99"/>
    <w:semiHidden/>
    <w:rsid w:val="00307F1F"/>
    <w:pPr>
      <w:spacing w:after="0" w:line="240" w:lineRule="auto"/>
    </w:pPr>
    <w:rPr>
      <w:rFonts w:ascii="Times New Roman" w:eastAsia="Times New Roman" w:hAnsi="Times New Roman" w:cs="Times New Roman"/>
      <w:sz w:val="20"/>
      <w:szCs w:val="20"/>
      <w:lang w:eastAsia="ru-RU"/>
    </w:rPr>
  </w:style>
  <w:style w:type="table" w:customStyle="1" w:styleId="36">
    <w:name w:val="Сетка таблицы3"/>
    <w:basedOn w:val="a1"/>
    <w:next w:val="aff2"/>
    <w:rsid w:val="0030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307F1F"/>
    <w:rPr>
      <w:b/>
      <w:sz w:val="15"/>
    </w:rPr>
  </w:style>
  <w:style w:type="table" w:customStyle="1" w:styleId="13">
    <w:name w:val="Сетка таблицы1"/>
    <w:basedOn w:val="a1"/>
    <w:next w:val="aff2"/>
    <w:rsid w:val="00307F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rsid w:val="0030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ABFCE6C8D4D4D5A79889C8DC699A990B47C92D36BCE1F9B8A7C62777A5u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209CCD4E7498FBD669EA9495B4A5E"/>
        <w:category>
          <w:name w:val="Общие"/>
          <w:gallery w:val="placeholder"/>
        </w:category>
        <w:types>
          <w:type w:val="bbPlcHdr"/>
        </w:types>
        <w:behaviors>
          <w:behavior w:val="content"/>
        </w:behaviors>
        <w:guid w:val="{51243776-8779-4D38-9B14-1CD6F4E7C3D2}"/>
      </w:docPartPr>
      <w:docPartBody>
        <w:p w:rsidR="00000000" w:rsidRDefault="006462C1" w:rsidP="006462C1">
          <w:pPr>
            <w:pStyle w:val="F59209CCD4E7498FBD669EA9495B4A5E"/>
          </w:pPr>
          <w:r w:rsidRPr="009922F5">
            <w:rPr>
              <w:rStyle w:val="a3"/>
            </w:rPr>
            <w:t>Место для ввода текста.</w:t>
          </w:r>
        </w:p>
      </w:docPartBody>
    </w:docPart>
    <w:docPart>
      <w:docPartPr>
        <w:name w:val="7A2A3C479C494B079FAB55DEE98CDFBC"/>
        <w:category>
          <w:name w:val="Общие"/>
          <w:gallery w:val="placeholder"/>
        </w:category>
        <w:types>
          <w:type w:val="bbPlcHdr"/>
        </w:types>
        <w:behaviors>
          <w:behavior w:val="content"/>
        </w:behaviors>
        <w:guid w:val="{99E2126F-3951-4449-85BC-318F8C323E49}"/>
      </w:docPartPr>
      <w:docPartBody>
        <w:p w:rsidR="00000000" w:rsidRDefault="006462C1" w:rsidP="006462C1">
          <w:pPr>
            <w:pStyle w:val="7A2A3C479C494B079FAB55DEE98CDFBC"/>
          </w:pPr>
          <w:r w:rsidRPr="009922F5">
            <w:rPr>
              <w:rStyle w:val="a3"/>
            </w:rPr>
            <w:t>Место для ввода текста.</w:t>
          </w:r>
        </w:p>
      </w:docPartBody>
    </w:docPart>
    <w:docPart>
      <w:docPartPr>
        <w:name w:val="7144B671B30F45A687A17CD7C6205A33"/>
        <w:category>
          <w:name w:val="Общие"/>
          <w:gallery w:val="placeholder"/>
        </w:category>
        <w:types>
          <w:type w:val="bbPlcHdr"/>
        </w:types>
        <w:behaviors>
          <w:behavior w:val="content"/>
        </w:behaviors>
        <w:guid w:val="{584551C4-E9C3-4197-B608-AC76E89C02B7}"/>
      </w:docPartPr>
      <w:docPartBody>
        <w:p w:rsidR="00000000" w:rsidRDefault="006462C1" w:rsidP="006462C1">
          <w:pPr>
            <w:pStyle w:val="7144B671B30F45A687A17CD7C6205A33"/>
          </w:pPr>
          <w:r>
            <w:rPr>
              <w:rStyle w:val="a3"/>
            </w:rPr>
            <w:t>Место для ввода текста.</w:t>
          </w:r>
        </w:p>
      </w:docPartBody>
    </w:docPart>
    <w:docPart>
      <w:docPartPr>
        <w:name w:val="B228A45590D14CFD96BD1FF87B9C7480"/>
        <w:category>
          <w:name w:val="Общие"/>
          <w:gallery w:val="placeholder"/>
        </w:category>
        <w:types>
          <w:type w:val="bbPlcHdr"/>
        </w:types>
        <w:behaviors>
          <w:behavior w:val="content"/>
        </w:behaviors>
        <w:guid w:val="{32ADD97D-23BC-4FFD-B46D-7166C54ACF3A}"/>
      </w:docPartPr>
      <w:docPartBody>
        <w:p w:rsidR="00000000" w:rsidRDefault="006462C1" w:rsidP="006462C1">
          <w:pPr>
            <w:pStyle w:val="B228A45590D14CFD96BD1FF87B9C7480"/>
          </w:pPr>
          <w:r w:rsidRPr="009922F5">
            <w:rPr>
              <w:rStyle w:val="a3"/>
            </w:rPr>
            <w:t>Место для ввода текста.</w:t>
          </w:r>
        </w:p>
      </w:docPartBody>
    </w:docPart>
    <w:docPart>
      <w:docPartPr>
        <w:name w:val="923EC933B95C4063AED4BF989D7BBAFA"/>
        <w:category>
          <w:name w:val="Общие"/>
          <w:gallery w:val="placeholder"/>
        </w:category>
        <w:types>
          <w:type w:val="bbPlcHdr"/>
        </w:types>
        <w:behaviors>
          <w:behavior w:val="content"/>
        </w:behaviors>
        <w:guid w:val="{77FD3670-7344-47AD-9267-3A37FB01A64E}"/>
      </w:docPartPr>
      <w:docPartBody>
        <w:p w:rsidR="00000000" w:rsidRDefault="006462C1" w:rsidP="006462C1">
          <w:pPr>
            <w:pStyle w:val="923EC933B95C4063AED4BF989D7BBAFA"/>
          </w:pPr>
          <w:r w:rsidRPr="009922F5">
            <w:rPr>
              <w:rStyle w:val="a3"/>
            </w:rPr>
            <w:t>Место для ввода текста.</w:t>
          </w:r>
        </w:p>
      </w:docPartBody>
    </w:docPart>
    <w:docPart>
      <w:docPartPr>
        <w:name w:val="33769C181D624BFFAE92B60BBD9D52D9"/>
        <w:category>
          <w:name w:val="Общие"/>
          <w:gallery w:val="placeholder"/>
        </w:category>
        <w:types>
          <w:type w:val="bbPlcHdr"/>
        </w:types>
        <w:behaviors>
          <w:behavior w:val="content"/>
        </w:behaviors>
        <w:guid w:val="{B9577BFB-3D24-41C2-8CD8-88CBC8E3D6C9}"/>
      </w:docPartPr>
      <w:docPartBody>
        <w:p w:rsidR="00000000" w:rsidRDefault="006462C1" w:rsidP="006462C1">
          <w:pPr>
            <w:pStyle w:val="33769C181D624BFFAE92B60BBD9D52D9"/>
          </w:pPr>
          <w:r w:rsidRPr="009922F5">
            <w:rPr>
              <w:rStyle w:val="a3"/>
            </w:rPr>
            <w:t>Место для ввода текста.</w:t>
          </w:r>
        </w:p>
      </w:docPartBody>
    </w:docPart>
    <w:docPart>
      <w:docPartPr>
        <w:name w:val="FA7019133EE842CDBEB8E69E5234F32E"/>
        <w:category>
          <w:name w:val="Общие"/>
          <w:gallery w:val="placeholder"/>
        </w:category>
        <w:types>
          <w:type w:val="bbPlcHdr"/>
        </w:types>
        <w:behaviors>
          <w:behavior w:val="content"/>
        </w:behaviors>
        <w:guid w:val="{4FBB3F18-9585-44C1-AA76-16D42AC7BEBB}"/>
      </w:docPartPr>
      <w:docPartBody>
        <w:p w:rsidR="00000000" w:rsidRDefault="006462C1" w:rsidP="006462C1">
          <w:pPr>
            <w:pStyle w:val="FA7019133EE842CDBEB8E69E5234F32E"/>
          </w:pPr>
          <w:r w:rsidRPr="009922F5">
            <w:rPr>
              <w:rStyle w:val="a3"/>
            </w:rPr>
            <w:t>Место для ввода текста.</w:t>
          </w:r>
        </w:p>
      </w:docPartBody>
    </w:docPart>
    <w:docPart>
      <w:docPartPr>
        <w:name w:val="700CC587292A4B90AC46C04892561BCB"/>
        <w:category>
          <w:name w:val="Общие"/>
          <w:gallery w:val="placeholder"/>
        </w:category>
        <w:types>
          <w:type w:val="bbPlcHdr"/>
        </w:types>
        <w:behaviors>
          <w:behavior w:val="content"/>
        </w:behaviors>
        <w:guid w:val="{1BE65B66-4211-42F1-9280-094609F8F200}"/>
      </w:docPartPr>
      <w:docPartBody>
        <w:p w:rsidR="00000000" w:rsidRDefault="006462C1" w:rsidP="006462C1">
          <w:pPr>
            <w:pStyle w:val="700CC587292A4B90AC46C04892561BCB"/>
          </w:pPr>
          <w:r w:rsidRPr="009922F5">
            <w:rPr>
              <w:rStyle w:val="a3"/>
            </w:rPr>
            <w:t>Место для ввода текста.</w:t>
          </w:r>
        </w:p>
      </w:docPartBody>
    </w:docPart>
    <w:docPart>
      <w:docPartPr>
        <w:name w:val="651B439041A64C0585EF89970231A1AE"/>
        <w:category>
          <w:name w:val="Общие"/>
          <w:gallery w:val="placeholder"/>
        </w:category>
        <w:types>
          <w:type w:val="bbPlcHdr"/>
        </w:types>
        <w:behaviors>
          <w:behavior w:val="content"/>
        </w:behaviors>
        <w:guid w:val="{7C5B97D6-43D1-4940-B55A-D4B947EB33D0}"/>
      </w:docPartPr>
      <w:docPartBody>
        <w:p w:rsidR="00000000" w:rsidRDefault="006462C1" w:rsidP="006462C1">
          <w:pPr>
            <w:pStyle w:val="651B439041A64C0585EF89970231A1AE"/>
          </w:pPr>
          <w:r w:rsidRPr="009922F5">
            <w:rPr>
              <w:rStyle w:val="a3"/>
            </w:rPr>
            <w:t>Место для ввода текста.</w:t>
          </w:r>
        </w:p>
      </w:docPartBody>
    </w:docPart>
    <w:docPart>
      <w:docPartPr>
        <w:name w:val="B1C90BF84C23416FA6ACA35506122EA3"/>
        <w:category>
          <w:name w:val="Общие"/>
          <w:gallery w:val="placeholder"/>
        </w:category>
        <w:types>
          <w:type w:val="bbPlcHdr"/>
        </w:types>
        <w:behaviors>
          <w:behavior w:val="content"/>
        </w:behaviors>
        <w:guid w:val="{A9A34767-286D-46E0-9529-80612F2499BD}"/>
      </w:docPartPr>
      <w:docPartBody>
        <w:p w:rsidR="00000000" w:rsidRDefault="006462C1" w:rsidP="006462C1">
          <w:pPr>
            <w:pStyle w:val="B1C90BF84C23416FA6ACA35506122EA3"/>
          </w:pPr>
          <w:r w:rsidRPr="009922F5">
            <w:rPr>
              <w:rStyle w:val="a3"/>
            </w:rPr>
            <w:t>Место для ввода текста.</w:t>
          </w:r>
        </w:p>
      </w:docPartBody>
    </w:docPart>
    <w:docPart>
      <w:docPartPr>
        <w:name w:val="779BD2291D5343408E715A96BC99C2D1"/>
        <w:category>
          <w:name w:val="Общие"/>
          <w:gallery w:val="placeholder"/>
        </w:category>
        <w:types>
          <w:type w:val="bbPlcHdr"/>
        </w:types>
        <w:behaviors>
          <w:behavior w:val="content"/>
        </w:behaviors>
        <w:guid w:val="{5C3ADE89-A7EC-4F4A-8342-815A20240BEF}"/>
      </w:docPartPr>
      <w:docPartBody>
        <w:p w:rsidR="00000000" w:rsidRDefault="006462C1" w:rsidP="006462C1">
          <w:pPr>
            <w:pStyle w:val="779BD2291D5343408E715A96BC99C2D1"/>
          </w:pPr>
          <w:r w:rsidRPr="009922F5">
            <w:rPr>
              <w:rStyle w:val="a3"/>
            </w:rPr>
            <w:t>Место для ввода текста.</w:t>
          </w:r>
        </w:p>
      </w:docPartBody>
    </w:docPart>
    <w:docPart>
      <w:docPartPr>
        <w:name w:val="AAC99128169148FF9F460742FAE6234C"/>
        <w:category>
          <w:name w:val="Общие"/>
          <w:gallery w:val="placeholder"/>
        </w:category>
        <w:types>
          <w:type w:val="bbPlcHdr"/>
        </w:types>
        <w:behaviors>
          <w:behavior w:val="content"/>
        </w:behaviors>
        <w:guid w:val="{B0890D6E-A7E5-4D03-9222-578B77DF6761}"/>
      </w:docPartPr>
      <w:docPartBody>
        <w:p w:rsidR="00000000" w:rsidRDefault="006462C1" w:rsidP="006462C1">
          <w:pPr>
            <w:pStyle w:val="AAC99128169148FF9F460742FAE6234C"/>
          </w:pPr>
          <w:r w:rsidRPr="009922F5">
            <w:rPr>
              <w:rStyle w:val="a3"/>
            </w:rPr>
            <w:t>Место для ввода текста.</w:t>
          </w:r>
        </w:p>
      </w:docPartBody>
    </w:docPart>
    <w:docPart>
      <w:docPartPr>
        <w:name w:val="67C2384C42474969B831C398B06EECB2"/>
        <w:category>
          <w:name w:val="Общие"/>
          <w:gallery w:val="placeholder"/>
        </w:category>
        <w:types>
          <w:type w:val="bbPlcHdr"/>
        </w:types>
        <w:behaviors>
          <w:behavior w:val="content"/>
        </w:behaviors>
        <w:guid w:val="{2A10E76D-1C28-4305-8684-347DE9AB7DB2}"/>
      </w:docPartPr>
      <w:docPartBody>
        <w:p w:rsidR="00000000" w:rsidRDefault="006462C1" w:rsidP="006462C1">
          <w:pPr>
            <w:pStyle w:val="67C2384C42474969B831C398B06EECB2"/>
          </w:pPr>
          <w:r w:rsidRPr="009922F5">
            <w:rPr>
              <w:rStyle w:val="a3"/>
            </w:rPr>
            <w:t>Место для ввода текста.</w:t>
          </w:r>
        </w:p>
      </w:docPartBody>
    </w:docPart>
    <w:docPart>
      <w:docPartPr>
        <w:name w:val="254E4197D9F74203A4A4C0151B583BC6"/>
        <w:category>
          <w:name w:val="Общие"/>
          <w:gallery w:val="placeholder"/>
        </w:category>
        <w:types>
          <w:type w:val="bbPlcHdr"/>
        </w:types>
        <w:behaviors>
          <w:behavior w:val="content"/>
        </w:behaviors>
        <w:guid w:val="{6477754B-5038-4555-A7CA-542ED115FC22}"/>
      </w:docPartPr>
      <w:docPartBody>
        <w:p w:rsidR="00000000" w:rsidRDefault="006462C1" w:rsidP="006462C1">
          <w:pPr>
            <w:pStyle w:val="254E4197D9F74203A4A4C0151B583BC6"/>
          </w:pPr>
          <w:r>
            <w:rPr>
              <w:rStyle w:val="a3"/>
            </w:rPr>
            <w:t>Место для ввода текста.</w:t>
          </w:r>
        </w:p>
      </w:docPartBody>
    </w:docPart>
    <w:docPart>
      <w:docPartPr>
        <w:name w:val="F2C9EAC9703542D5BCAA87927BE0F9C1"/>
        <w:category>
          <w:name w:val="Общие"/>
          <w:gallery w:val="placeholder"/>
        </w:category>
        <w:types>
          <w:type w:val="bbPlcHdr"/>
        </w:types>
        <w:behaviors>
          <w:behavior w:val="content"/>
        </w:behaviors>
        <w:guid w:val="{29105CAD-C255-41CE-99F3-40A6CFEA1C83}"/>
      </w:docPartPr>
      <w:docPartBody>
        <w:p w:rsidR="00000000" w:rsidRDefault="006462C1" w:rsidP="006462C1">
          <w:pPr>
            <w:pStyle w:val="F2C9EAC9703542D5BCAA87927BE0F9C1"/>
          </w:pPr>
          <w:r>
            <w:rPr>
              <w:rStyle w:val="a3"/>
            </w:rPr>
            <w:t>Место для ввода текста.</w:t>
          </w:r>
        </w:p>
      </w:docPartBody>
    </w:docPart>
    <w:docPart>
      <w:docPartPr>
        <w:name w:val="6B65ED0B4DD5420390218DBA36BF5E70"/>
        <w:category>
          <w:name w:val="Общие"/>
          <w:gallery w:val="placeholder"/>
        </w:category>
        <w:types>
          <w:type w:val="bbPlcHdr"/>
        </w:types>
        <w:behaviors>
          <w:behavior w:val="content"/>
        </w:behaviors>
        <w:guid w:val="{9E57F99F-EF3D-47AA-86D3-82D8792894FD}"/>
      </w:docPartPr>
      <w:docPartBody>
        <w:p w:rsidR="00000000" w:rsidRDefault="006462C1" w:rsidP="006462C1">
          <w:pPr>
            <w:pStyle w:val="6B65ED0B4DD5420390218DBA36BF5E70"/>
          </w:pPr>
          <w:r>
            <w:rPr>
              <w:rStyle w:val="a3"/>
            </w:rPr>
            <w:t>Место для ввода текста.</w:t>
          </w:r>
        </w:p>
      </w:docPartBody>
    </w:docPart>
    <w:docPart>
      <w:docPartPr>
        <w:name w:val="F6094FBC4B9A4E11A59D8CFA54A2BDA3"/>
        <w:category>
          <w:name w:val="Общие"/>
          <w:gallery w:val="placeholder"/>
        </w:category>
        <w:types>
          <w:type w:val="bbPlcHdr"/>
        </w:types>
        <w:behaviors>
          <w:behavior w:val="content"/>
        </w:behaviors>
        <w:guid w:val="{EA46B71C-214D-4E3D-8406-55772347F481}"/>
      </w:docPartPr>
      <w:docPartBody>
        <w:p w:rsidR="00000000" w:rsidRDefault="006462C1" w:rsidP="006462C1">
          <w:pPr>
            <w:pStyle w:val="F6094FBC4B9A4E11A59D8CFA54A2BDA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1"/>
    <w:rsid w:val="0064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462C1"/>
  </w:style>
  <w:style w:type="paragraph" w:customStyle="1" w:styleId="F59209CCD4E7498FBD669EA9495B4A5E">
    <w:name w:val="F59209CCD4E7498FBD669EA9495B4A5E"/>
    <w:rsid w:val="006462C1"/>
  </w:style>
  <w:style w:type="paragraph" w:customStyle="1" w:styleId="7A2A3C479C494B079FAB55DEE98CDFBC">
    <w:name w:val="7A2A3C479C494B079FAB55DEE98CDFBC"/>
    <w:rsid w:val="006462C1"/>
  </w:style>
  <w:style w:type="paragraph" w:customStyle="1" w:styleId="7144B671B30F45A687A17CD7C6205A33">
    <w:name w:val="7144B671B30F45A687A17CD7C6205A33"/>
    <w:rsid w:val="006462C1"/>
  </w:style>
  <w:style w:type="paragraph" w:customStyle="1" w:styleId="B228A45590D14CFD96BD1FF87B9C7480">
    <w:name w:val="B228A45590D14CFD96BD1FF87B9C7480"/>
    <w:rsid w:val="006462C1"/>
  </w:style>
  <w:style w:type="paragraph" w:customStyle="1" w:styleId="923EC933B95C4063AED4BF989D7BBAFA">
    <w:name w:val="923EC933B95C4063AED4BF989D7BBAFA"/>
    <w:rsid w:val="006462C1"/>
  </w:style>
  <w:style w:type="paragraph" w:customStyle="1" w:styleId="33769C181D624BFFAE92B60BBD9D52D9">
    <w:name w:val="33769C181D624BFFAE92B60BBD9D52D9"/>
    <w:rsid w:val="006462C1"/>
  </w:style>
  <w:style w:type="paragraph" w:customStyle="1" w:styleId="FA7019133EE842CDBEB8E69E5234F32E">
    <w:name w:val="FA7019133EE842CDBEB8E69E5234F32E"/>
    <w:rsid w:val="006462C1"/>
  </w:style>
  <w:style w:type="paragraph" w:customStyle="1" w:styleId="700CC587292A4B90AC46C04892561BCB">
    <w:name w:val="700CC587292A4B90AC46C04892561BCB"/>
    <w:rsid w:val="006462C1"/>
  </w:style>
  <w:style w:type="paragraph" w:customStyle="1" w:styleId="651B439041A64C0585EF89970231A1AE">
    <w:name w:val="651B439041A64C0585EF89970231A1AE"/>
    <w:rsid w:val="006462C1"/>
  </w:style>
  <w:style w:type="paragraph" w:customStyle="1" w:styleId="B1C90BF84C23416FA6ACA35506122EA3">
    <w:name w:val="B1C90BF84C23416FA6ACA35506122EA3"/>
    <w:rsid w:val="006462C1"/>
  </w:style>
  <w:style w:type="paragraph" w:customStyle="1" w:styleId="779BD2291D5343408E715A96BC99C2D1">
    <w:name w:val="779BD2291D5343408E715A96BC99C2D1"/>
    <w:rsid w:val="006462C1"/>
  </w:style>
  <w:style w:type="paragraph" w:customStyle="1" w:styleId="AAC99128169148FF9F460742FAE6234C">
    <w:name w:val="AAC99128169148FF9F460742FAE6234C"/>
    <w:rsid w:val="006462C1"/>
  </w:style>
  <w:style w:type="paragraph" w:customStyle="1" w:styleId="67C2384C42474969B831C398B06EECB2">
    <w:name w:val="67C2384C42474969B831C398B06EECB2"/>
    <w:rsid w:val="006462C1"/>
  </w:style>
  <w:style w:type="paragraph" w:customStyle="1" w:styleId="254E4197D9F74203A4A4C0151B583BC6">
    <w:name w:val="254E4197D9F74203A4A4C0151B583BC6"/>
    <w:rsid w:val="006462C1"/>
  </w:style>
  <w:style w:type="paragraph" w:customStyle="1" w:styleId="F2C9EAC9703542D5BCAA87927BE0F9C1">
    <w:name w:val="F2C9EAC9703542D5BCAA87927BE0F9C1"/>
    <w:rsid w:val="006462C1"/>
  </w:style>
  <w:style w:type="paragraph" w:customStyle="1" w:styleId="6B65ED0B4DD5420390218DBA36BF5E70">
    <w:name w:val="6B65ED0B4DD5420390218DBA36BF5E70"/>
    <w:rsid w:val="006462C1"/>
  </w:style>
  <w:style w:type="paragraph" w:customStyle="1" w:styleId="F6094FBC4B9A4E11A59D8CFA54A2BDA3">
    <w:name w:val="F6094FBC4B9A4E11A59D8CFA54A2BDA3"/>
    <w:rsid w:val="00646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462C1"/>
  </w:style>
  <w:style w:type="paragraph" w:customStyle="1" w:styleId="F59209CCD4E7498FBD669EA9495B4A5E">
    <w:name w:val="F59209CCD4E7498FBD669EA9495B4A5E"/>
    <w:rsid w:val="006462C1"/>
  </w:style>
  <w:style w:type="paragraph" w:customStyle="1" w:styleId="7A2A3C479C494B079FAB55DEE98CDFBC">
    <w:name w:val="7A2A3C479C494B079FAB55DEE98CDFBC"/>
    <w:rsid w:val="006462C1"/>
  </w:style>
  <w:style w:type="paragraph" w:customStyle="1" w:styleId="7144B671B30F45A687A17CD7C6205A33">
    <w:name w:val="7144B671B30F45A687A17CD7C6205A33"/>
    <w:rsid w:val="006462C1"/>
  </w:style>
  <w:style w:type="paragraph" w:customStyle="1" w:styleId="B228A45590D14CFD96BD1FF87B9C7480">
    <w:name w:val="B228A45590D14CFD96BD1FF87B9C7480"/>
    <w:rsid w:val="006462C1"/>
  </w:style>
  <w:style w:type="paragraph" w:customStyle="1" w:styleId="923EC933B95C4063AED4BF989D7BBAFA">
    <w:name w:val="923EC933B95C4063AED4BF989D7BBAFA"/>
    <w:rsid w:val="006462C1"/>
  </w:style>
  <w:style w:type="paragraph" w:customStyle="1" w:styleId="33769C181D624BFFAE92B60BBD9D52D9">
    <w:name w:val="33769C181D624BFFAE92B60BBD9D52D9"/>
    <w:rsid w:val="006462C1"/>
  </w:style>
  <w:style w:type="paragraph" w:customStyle="1" w:styleId="FA7019133EE842CDBEB8E69E5234F32E">
    <w:name w:val="FA7019133EE842CDBEB8E69E5234F32E"/>
    <w:rsid w:val="006462C1"/>
  </w:style>
  <w:style w:type="paragraph" w:customStyle="1" w:styleId="700CC587292A4B90AC46C04892561BCB">
    <w:name w:val="700CC587292A4B90AC46C04892561BCB"/>
    <w:rsid w:val="006462C1"/>
  </w:style>
  <w:style w:type="paragraph" w:customStyle="1" w:styleId="651B439041A64C0585EF89970231A1AE">
    <w:name w:val="651B439041A64C0585EF89970231A1AE"/>
    <w:rsid w:val="006462C1"/>
  </w:style>
  <w:style w:type="paragraph" w:customStyle="1" w:styleId="B1C90BF84C23416FA6ACA35506122EA3">
    <w:name w:val="B1C90BF84C23416FA6ACA35506122EA3"/>
    <w:rsid w:val="006462C1"/>
  </w:style>
  <w:style w:type="paragraph" w:customStyle="1" w:styleId="779BD2291D5343408E715A96BC99C2D1">
    <w:name w:val="779BD2291D5343408E715A96BC99C2D1"/>
    <w:rsid w:val="006462C1"/>
  </w:style>
  <w:style w:type="paragraph" w:customStyle="1" w:styleId="AAC99128169148FF9F460742FAE6234C">
    <w:name w:val="AAC99128169148FF9F460742FAE6234C"/>
    <w:rsid w:val="006462C1"/>
  </w:style>
  <w:style w:type="paragraph" w:customStyle="1" w:styleId="67C2384C42474969B831C398B06EECB2">
    <w:name w:val="67C2384C42474969B831C398B06EECB2"/>
    <w:rsid w:val="006462C1"/>
  </w:style>
  <w:style w:type="paragraph" w:customStyle="1" w:styleId="254E4197D9F74203A4A4C0151B583BC6">
    <w:name w:val="254E4197D9F74203A4A4C0151B583BC6"/>
    <w:rsid w:val="006462C1"/>
  </w:style>
  <w:style w:type="paragraph" w:customStyle="1" w:styleId="F2C9EAC9703542D5BCAA87927BE0F9C1">
    <w:name w:val="F2C9EAC9703542D5BCAA87927BE0F9C1"/>
    <w:rsid w:val="006462C1"/>
  </w:style>
  <w:style w:type="paragraph" w:customStyle="1" w:styleId="6B65ED0B4DD5420390218DBA36BF5E70">
    <w:name w:val="6B65ED0B4DD5420390218DBA36BF5E70"/>
    <w:rsid w:val="006462C1"/>
  </w:style>
  <w:style w:type="paragraph" w:customStyle="1" w:styleId="F6094FBC4B9A4E11A59D8CFA54A2BDA3">
    <w:name w:val="F6094FBC4B9A4E11A59D8CFA54A2BDA3"/>
    <w:rsid w:val="00646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11845</Words>
  <Characters>67523</Characters>
  <Application>Microsoft Office Word</Application>
  <DocSecurity>0</DocSecurity>
  <Lines>562</Lines>
  <Paragraphs>158</Paragraphs>
  <ScaleCrop>false</ScaleCrop>
  <Company>SPecialiST RePack</Company>
  <LinksUpToDate>false</LinksUpToDate>
  <CharactersWithSpaces>79210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2020-04-20T09:45:00Z</dcterms:created>
  <dcterms:modified xsi:type="dcterms:W3CDTF">2020-04-20T09:47:00Z</dcterms:modified>
</cp:coreProperties>
</file>